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3EA1A" w14:textId="197EFEB1" w:rsidR="00007292" w:rsidRDefault="00007292">
      <w:pPr>
        <w:pStyle w:val="BodyText"/>
        <w:rPr>
          <w:rFonts w:ascii="Times New Roman"/>
          <w:sz w:val="36"/>
        </w:rPr>
      </w:pPr>
    </w:p>
    <w:p w14:paraId="6C43EA1B" w14:textId="77777777" w:rsidR="00007292" w:rsidRDefault="00007292">
      <w:pPr>
        <w:pStyle w:val="BodyText"/>
        <w:rPr>
          <w:rFonts w:ascii="Times New Roman"/>
          <w:sz w:val="36"/>
        </w:rPr>
      </w:pPr>
    </w:p>
    <w:p w14:paraId="6C43EA1C" w14:textId="77777777" w:rsidR="00007292" w:rsidRDefault="00007292">
      <w:pPr>
        <w:pStyle w:val="BodyText"/>
        <w:rPr>
          <w:rFonts w:ascii="Times New Roman"/>
          <w:sz w:val="36"/>
        </w:rPr>
      </w:pPr>
    </w:p>
    <w:p w14:paraId="6C43EA1D" w14:textId="77777777" w:rsidR="00007292" w:rsidRDefault="00007292">
      <w:pPr>
        <w:pStyle w:val="BodyText"/>
        <w:rPr>
          <w:rFonts w:ascii="Times New Roman"/>
          <w:sz w:val="36"/>
        </w:rPr>
      </w:pPr>
    </w:p>
    <w:p w14:paraId="6C43EA1E" w14:textId="77777777" w:rsidR="00007292" w:rsidRDefault="00007292">
      <w:pPr>
        <w:pStyle w:val="BodyText"/>
        <w:rPr>
          <w:rFonts w:ascii="Times New Roman"/>
          <w:sz w:val="36"/>
        </w:rPr>
      </w:pPr>
    </w:p>
    <w:p w14:paraId="6C43EA1F" w14:textId="77777777" w:rsidR="00007292" w:rsidRDefault="00007292">
      <w:pPr>
        <w:pStyle w:val="BodyText"/>
        <w:rPr>
          <w:rFonts w:ascii="Times New Roman"/>
          <w:sz w:val="36"/>
        </w:rPr>
      </w:pPr>
    </w:p>
    <w:p w14:paraId="6C43EA20" w14:textId="77777777" w:rsidR="00007292" w:rsidRDefault="00007292">
      <w:pPr>
        <w:pStyle w:val="BodyText"/>
        <w:rPr>
          <w:rFonts w:ascii="Times New Roman"/>
          <w:sz w:val="36"/>
        </w:rPr>
      </w:pPr>
    </w:p>
    <w:p w14:paraId="6C43EA21" w14:textId="77777777" w:rsidR="00007292" w:rsidRDefault="00007292">
      <w:pPr>
        <w:pStyle w:val="BodyText"/>
        <w:spacing w:before="377"/>
        <w:rPr>
          <w:rFonts w:ascii="Times New Roman"/>
          <w:sz w:val="36"/>
        </w:rPr>
      </w:pPr>
    </w:p>
    <w:p w14:paraId="6C43EA22" w14:textId="61508F2B" w:rsidR="00007292" w:rsidRDefault="00344B8F">
      <w:pPr>
        <w:ind w:left="2731" w:right="1712"/>
        <w:jc w:val="center"/>
        <w:rPr>
          <w:rFonts w:ascii="Arial"/>
          <w:b/>
          <w:sz w:val="36"/>
        </w:rPr>
      </w:pPr>
      <w:r>
        <w:rPr>
          <w:rFonts w:ascii="Arial"/>
          <w:b/>
          <w:color w:val="333333"/>
          <w:sz w:val="36"/>
        </w:rPr>
        <w:t xml:space="preserve">City Collage Plymouth, Tower Block, Levels 2 and 3 </w:t>
      </w:r>
    </w:p>
    <w:p w14:paraId="6C43EA23" w14:textId="77777777" w:rsidR="00007292" w:rsidRDefault="00007292">
      <w:pPr>
        <w:pStyle w:val="BodyText"/>
        <w:spacing w:before="1"/>
        <w:rPr>
          <w:rFonts w:ascii="Arial"/>
          <w:b/>
          <w:sz w:val="36"/>
        </w:rPr>
      </w:pPr>
    </w:p>
    <w:p w14:paraId="6C43EA24" w14:textId="77777777" w:rsidR="00007292" w:rsidRDefault="00FC7CB1">
      <w:pPr>
        <w:spacing w:line="309" w:lineRule="auto"/>
        <w:ind w:left="3029" w:right="2012" w:hanging="4"/>
        <w:jc w:val="center"/>
        <w:rPr>
          <w:rFonts w:ascii="Arial"/>
          <w:b/>
          <w:sz w:val="36"/>
        </w:rPr>
      </w:pPr>
      <w:r>
        <w:rPr>
          <w:rFonts w:ascii="Arial"/>
          <w:b/>
          <w:color w:val="333333"/>
          <w:sz w:val="36"/>
        </w:rPr>
        <w:t>Electrical Services Performance</w:t>
      </w:r>
      <w:r>
        <w:rPr>
          <w:rFonts w:ascii="Arial"/>
          <w:b/>
          <w:color w:val="333333"/>
          <w:spacing w:val="-27"/>
          <w:sz w:val="36"/>
        </w:rPr>
        <w:t xml:space="preserve"> </w:t>
      </w:r>
      <w:r>
        <w:rPr>
          <w:rFonts w:ascii="Arial"/>
          <w:b/>
          <w:color w:val="333333"/>
          <w:sz w:val="36"/>
        </w:rPr>
        <w:t>Specification</w:t>
      </w:r>
    </w:p>
    <w:p w14:paraId="6C43EA25" w14:textId="77777777" w:rsidR="00007292" w:rsidRDefault="00007292">
      <w:pPr>
        <w:pStyle w:val="BodyText"/>
        <w:rPr>
          <w:rFonts w:ascii="Arial"/>
          <w:b/>
          <w:sz w:val="36"/>
        </w:rPr>
      </w:pPr>
    </w:p>
    <w:p w14:paraId="6C43EA26" w14:textId="77777777" w:rsidR="00007292" w:rsidRDefault="00007292">
      <w:pPr>
        <w:pStyle w:val="BodyText"/>
        <w:rPr>
          <w:rFonts w:ascii="Arial"/>
          <w:b/>
          <w:sz w:val="36"/>
        </w:rPr>
      </w:pPr>
    </w:p>
    <w:p w14:paraId="6C43EA27" w14:textId="77777777" w:rsidR="00007292" w:rsidRDefault="00007292">
      <w:pPr>
        <w:pStyle w:val="BodyText"/>
        <w:rPr>
          <w:rFonts w:ascii="Arial"/>
          <w:b/>
          <w:sz w:val="36"/>
        </w:rPr>
      </w:pPr>
    </w:p>
    <w:p w14:paraId="6C43EA28" w14:textId="77777777" w:rsidR="00007292" w:rsidRDefault="00007292">
      <w:pPr>
        <w:pStyle w:val="BodyText"/>
        <w:rPr>
          <w:rFonts w:ascii="Arial"/>
          <w:b/>
          <w:sz w:val="36"/>
        </w:rPr>
      </w:pPr>
    </w:p>
    <w:p w14:paraId="6C43EA29" w14:textId="77777777" w:rsidR="00007292" w:rsidRDefault="00007292">
      <w:pPr>
        <w:pStyle w:val="BodyText"/>
        <w:spacing w:before="249"/>
        <w:rPr>
          <w:rFonts w:ascii="Arial"/>
          <w:b/>
          <w:sz w:val="36"/>
        </w:rPr>
      </w:pPr>
    </w:p>
    <w:p w14:paraId="6C43EA2B" w14:textId="13A474A2" w:rsidR="00007292" w:rsidRPr="00107DFE" w:rsidRDefault="00344B8F" w:rsidP="00107DFE">
      <w:pPr>
        <w:ind w:left="2731" w:right="1716"/>
        <w:jc w:val="center"/>
        <w:rPr>
          <w:rFonts w:ascii="Arial"/>
          <w:b/>
          <w:sz w:val="36"/>
        </w:rPr>
        <w:sectPr w:rsidR="00007292" w:rsidRPr="00107DFE" w:rsidSect="00697DF1">
          <w:headerReference w:type="even" r:id="rId8"/>
          <w:headerReference w:type="default" r:id="rId9"/>
          <w:footerReference w:type="even" r:id="rId10"/>
          <w:footerReference w:type="default" r:id="rId11"/>
          <w:headerReference w:type="first" r:id="rId12"/>
          <w:footerReference w:type="first" r:id="rId13"/>
          <w:type w:val="continuous"/>
          <w:pgSz w:w="11910" w:h="16840"/>
          <w:pgMar w:top="1920" w:right="1060" w:bottom="280" w:left="1260" w:header="720" w:footer="720" w:gutter="0"/>
          <w:cols w:space="720"/>
        </w:sectPr>
      </w:pPr>
      <w:r>
        <w:rPr>
          <w:rFonts w:ascii="Arial"/>
          <w:b/>
          <w:color w:val="333333"/>
          <w:sz w:val="36"/>
        </w:rPr>
        <w:t>30</w:t>
      </w:r>
      <w:r>
        <w:rPr>
          <w:rFonts w:ascii="Arial"/>
          <w:b/>
          <w:color w:val="333333"/>
          <w:sz w:val="36"/>
          <w:vertAlign w:val="superscript"/>
        </w:rPr>
        <w:t>th</w:t>
      </w:r>
      <w:r>
        <w:rPr>
          <w:rFonts w:ascii="Arial"/>
          <w:b/>
          <w:color w:val="333333"/>
          <w:spacing w:val="-1"/>
          <w:sz w:val="36"/>
        </w:rPr>
        <w:t xml:space="preserve"> </w:t>
      </w:r>
      <w:r>
        <w:rPr>
          <w:rFonts w:ascii="Arial"/>
          <w:b/>
          <w:color w:val="333333"/>
          <w:sz w:val="36"/>
        </w:rPr>
        <w:t>January</w:t>
      </w:r>
      <w:r w:rsidR="00107DFE">
        <w:rPr>
          <w:rFonts w:ascii="Arial"/>
          <w:b/>
          <w:color w:val="333333"/>
          <w:spacing w:val="-5"/>
          <w:sz w:val="36"/>
        </w:rPr>
        <w:t xml:space="preserve"> 2024</w:t>
      </w:r>
    </w:p>
    <w:p w14:paraId="6C43EA5B" w14:textId="0A520469" w:rsidR="00007292" w:rsidRPr="00107DFE" w:rsidRDefault="00007292" w:rsidP="00107DFE">
      <w:pPr>
        <w:pStyle w:val="Heading1"/>
        <w:spacing w:before="1"/>
        <w:ind w:left="0"/>
        <w:jc w:val="both"/>
        <w:sectPr w:rsidR="00007292" w:rsidRPr="00107DFE" w:rsidSect="00697DF1">
          <w:headerReference w:type="default" r:id="rId14"/>
          <w:footerReference w:type="default" r:id="rId15"/>
          <w:pgSz w:w="11910" w:h="16840"/>
          <w:pgMar w:top="1040" w:right="1060" w:bottom="1320" w:left="1260" w:header="571" w:footer="1135" w:gutter="0"/>
          <w:pgNumType w:start="2"/>
          <w:cols w:space="720"/>
        </w:sectPr>
      </w:pPr>
    </w:p>
    <w:p w14:paraId="6C43EA5C" w14:textId="77777777" w:rsidR="00007292" w:rsidRDefault="00007292">
      <w:pPr>
        <w:pStyle w:val="BodyText"/>
        <w:rPr>
          <w:rFonts w:ascii="Arial"/>
          <w:b/>
          <w:i/>
        </w:rPr>
      </w:pPr>
    </w:p>
    <w:p w14:paraId="6C43EA5D" w14:textId="77777777" w:rsidR="00007292" w:rsidRDefault="00007292">
      <w:pPr>
        <w:pStyle w:val="BodyText"/>
        <w:spacing w:before="63"/>
        <w:rPr>
          <w:rFonts w:ascii="Arial"/>
          <w:b/>
          <w:i/>
        </w:rPr>
      </w:pPr>
    </w:p>
    <w:tbl>
      <w:tblPr>
        <w:tblW w:w="0" w:type="auto"/>
        <w:tblInd w:w="-421"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CellMar>
          <w:left w:w="0" w:type="dxa"/>
          <w:right w:w="0" w:type="dxa"/>
        </w:tblCellMar>
        <w:tblLook w:val="01E0" w:firstRow="1" w:lastRow="1" w:firstColumn="1" w:lastColumn="1" w:noHBand="0" w:noVBand="0"/>
      </w:tblPr>
      <w:tblGrid>
        <w:gridCol w:w="9483"/>
      </w:tblGrid>
      <w:tr w:rsidR="00007292" w14:paraId="6C43EA6A" w14:textId="77777777" w:rsidTr="00107DFE">
        <w:trPr>
          <w:trHeight w:val="9281"/>
        </w:trPr>
        <w:tc>
          <w:tcPr>
            <w:tcW w:w="9483" w:type="dxa"/>
          </w:tcPr>
          <w:p w14:paraId="6C43EA5E" w14:textId="77777777" w:rsidR="00007292" w:rsidRDefault="00007292">
            <w:pPr>
              <w:pStyle w:val="TableParagraph"/>
              <w:spacing w:before="0"/>
              <w:jc w:val="left"/>
              <w:rPr>
                <w:rFonts w:ascii="Arial"/>
                <w:b/>
                <w:i/>
                <w:sz w:val="36"/>
              </w:rPr>
            </w:pPr>
          </w:p>
          <w:p w14:paraId="6C43EA5F" w14:textId="77777777" w:rsidR="00007292" w:rsidRDefault="00007292">
            <w:pPr>
              <w:pStyle w:val="TableParagraph"/>
              <w:spacing w:before="0"/>
              <w:jc w:val="left"/>
              <w:rPr>
                <w:rFonts w:ascii="Arial"/>
                <w:b/>
                <w:i/>
                <w:sz w:val="36"/>
              </w:rPr>
            </w:pPr>
          </w:p>
          <w:p w14:paraId="6C43EA60" w14:textId="77777777" w:rsidR="00007292" w:rsidRDefault="00007292">
            <w:pPr>
              <w:pStyle w:val="TableParagraph"/>
              <w:spacing w:before="0"/>
              <w:jc w:val="left"/>
              <w:rPr>
                <w:rFonts w:ascii="Arial"/>
                <w:b/>
                <w:i/>
                <w:sz w:val="36"/>
              </w:rPr>
            </w:pPr>
          </w:p>
          <w:p w14:paraId="48A07686" w14:textId="77777777" w:rsidR="00443CB5" w:rsidRDefault="00443CB5" w:rsidP="009F77E5">
            <w:pPr>
              <w:ind w:right="1712"/>
              <w:rPr>
                <w:rFonts w:ascii="Arial"/>
                <w:b/>
                <w:color w:val="333333"/>
                <w:sz w:val="36"/>
              </w:rPr>
            </w:pPr>
            <w:r>
              <w:rPr>
                <w:rFonts w:ascii="Arial"/>
                <w:b/>
                <w:color w:val="333333"/>
                <w:sz w:val="36"/>
              </w:rPr>
              <w:t xml:space="preserve">                     </w:t>
            </w:r>
            <w:r w:rsidR="00EE5676">
              <w:rPr>
                <w:rFonts w:ascii="Arial"/>
                <w:b/>
                <w:color w:val="333333"/>
                <w:sz w:val="36"/>
              </w:rPr>
              <w:t xml:space="preserve">City Collage Plymouth, </w:t>
            </w:r>
            <w:r>
              <w:rPr>
                <w:rFonts w:ascii="Arial"/>
                <w:b/>
                <w:color w:val="333333"/>
                <w:sz w:val="36"/>
              </w:rPr>
              <w:t xml:space="preserve">                   </w:t>
            </w:r>
          </w:p>
          <w:p w14:paraId="6C43EA62" w14:textId="46EE8CE8" w:rsidR="00007292" w:rsidRPr="00EE5676" w:rsidRDefault="00443CB5" w:rsidP="009F77E5">
            <w:pPr>
              <w:ind w:right="1712"/>
              <w:rPr>
                <w:rFonts w:ascii="Arial"/>
                <w:b/>
                <w:sz w:val="36"/>
              </w:rPr>
            </w:pPr>
            <w:r>
              <w:rPr>
                <w:rFonts w:ascii="Arial"/>
                <w:b/>
                <w:color w:val="333333"/>
                <w:sz w:val="36"/>
              </w:rPr>
              <w:t xml:space="preserve">                  T</w:t>
            </w:r>
            <w:r w:rsidR="00EE5676">
              <w:rPr>
                <w:rFonts w:ascii="Arial"/>
                <w:b/>
                <w:color w:val="333333"/>
                <w:sz w:val="36"/>
              </w:rPr>
              <w:t xml:space="preserve">ower Block, Levels 2 and 3 </w:t>
            </w:r>
          </w:p>
          <w:p w14:paraId="6C43EA65" w14:textId="77777777" w:rsidR="00007292" w:rsidRDefault="00007292">
            <w:pPr>
              <w:pStyle w:val="TableParagraph"/>
              <w:spacing w:before="2"/>
              <w:jc w:val="left"/>
              <w:rPr>
                <w:rFonts w:ascii="Arial"/>
                <w:b/>
                <w:i/>
                <w:sz w:val="36"/>
              </w:rPr>
            </w:pPr>
          </w:p>
          <w:p w14:paraId="6C43EA66" w14:textId="77777777" w:rsidR="00007292" w:rsidRDefault="00FC7CB1">
            <w:pPr>
              <w:pStyle w:val="TableParagraph"/>
              <w:spacing w:before="0"/>
              <w:ind w:left="2090" w:right="2082" w:hanging="2"/>
              <w:rPr>
                <w:rFonts w:ascii="Arial"/>
                <w:b/>
                <w:sz w:val="36"/>
              </w:rPr>
            </w:pPr>
            <w:r>
              <w:rPr>
                <w:rFonts w:ascii="Arial"/>
                <w:b/>
                <w:color w:val="333333"/>
                <w:sz w:val="36"/>
              </w:rPr>
              <w:t>Electrical Services Performance</w:t>
            </w:r>
            <w:r>
              <w:rPr>
                <w:rFonts w:ascii="Arial"/>
                <w:b/>
                <w:color w:val="333333"/>
                <w:spacing w:val="-27"/>
                <w:sz w:val="36"/>
              </w:rPr>
              <w:t xml:space="preserve"> </w:t>
            </w:r>
            <w:r>
              <w:rPr>
                <w:rFonts w:ascii="Arial"/>
                <w:b/>
                <w:color w:val="333333"/>
                <w:sz w:val="36"/>
              </w:rPr>
              <w:t>Specification</w:t>
            </w:r>
          </w:p>
          <w:p w14:paraId="6C43EA67" w14:textId="77777777" w:rsidR="00007292" w:rsidRDefault="00007292">
            <w:pPr>
              <w:pStyle w:val="TableParagraph"/>
              <w:spacing w:before="0"/>
              <w:jc w:val="left"/>
              <w:rPr>
                <w:rFonts w:ascii="Arial"/>
                <w:b/>
                <w:i/>
                <w:sz w:val="36"/>
              </w:rPr>
            </w:pPr>
          </w:p>
          <w:p w14:paraId="6C43EA68" w14:textId="77777777" w:rsidR="00007292" w:rsidRDefault="00007292">
            <w:pPr>
              <w:pStyle w:val="TableParagraph"/>
              <w:spacing w:before="413"/>
              <w:jc w:val="left"/>
              <w:rPr>
                <w:rFonts w:ascii="Arial"/>
                <w:b/>
                <w:i/>
                <w:sz w:val="36"/>
              </w:rPr>
            </w:pPr>
          </w:p>
          <w:p w14:paraId="6C43EA69" w14:textId="5D2CC111" w:rsidR="00007292" w:rsidRDefault="00EE5676" w:rsidP="00EE5676">
            <w:pPr>
              <w:pStyle w:val="TableParagraph"/>
              <w:spacing w:before="0"/>
              <w:ind w:left="1792" w:right="1785"/>
              <w:jc w:val="left"/>
              <w:rPr>
                <w:rFonts w:ascii="Arial"/>
                <w:b/>
                <w:sz w:val="36"/>
              </w:rPr>
            </w:pPr>
            <w:r>
              <w:rPr>
                <w:rFonts w:ascii="Arial"/>
                <w:b/>
                <w:color w:val="333333"/>
                <w:sz w:val="36"/>
              </w:rPr>
              <w:t xml:space="preserve">           30</w:t>
            </w:r>
            <w:r w:rsidRPr="00EE5676">
              <w:rPr>
                <w:rFonts w:ascii="Arial"/>
                <w:b/>
                <w:color w:val="333333"/>
                <w:sz w:val="36"/>
                <w:vertAlign w:val="superscript"/>
              </w:rPr>
              <w:t>th</w:t>
            </w:r>
            <w:r>
              <w:rPr>
                <w:rFonts w:ascii="Arial"/>
                <w:b/>
                <w:color w:val="333333"/>
                <w:sz w:val="36"/>
              </w:rPr>
              <w:t xml:space="preserve"> </w:t>
            </w:r>
            <w:proofErr w:type="gramStart"/>
            <w:r>
              <w:rPr>
                <w:rFonts w:ascii="Arial"/>
                <w:b/>
                <w:color w:val="333333"/>
                <w:sz w:val="36"/>
              </w:rPr>
              <w:t xml:space="preserve">January </w:t>
            </w:r>
            <w:r>
              <w:rPr>
                <w:rFonts w:ascii="Arial"/>
                <w:b/>
                <w:color w:val="333333"/>
                <w:spacing w:val="-5"/>
                <w:sz w:val="36"/>
              </w:rPr>
              <w:t xml:space="preserve"> </w:t>
            </w:r>
            <w:r>
              <w:rPr>
                <w:rFonts w:ascii="Arial"/>
                <w:b/>
                <w:color w:val="333333"/>
                <w:spacing w:val="-4"/>
                <w:sz w:val="36"/>
              </w:rPr>
              <w:t>202</w:t>
            </w:r>
            <w:r w:rsidR="00344B8F">
              <w:rPr>
                <w:rFonts w:ascii="Arial"/>
                <w:b/>
                <w:color w:val="333333"/>
                <w:spacing w:val="-4"/>
                <w:sz w:val="36"/>
              </w:rPr>
              <w:t>4</w:t>
            </w:r>
            <w:proofErr w:type="gramEnd"/>
          </w:p>
        </w:tc>
      </w:tr>
    </w:tbl>
    <w:p w14:paraId="6C43EA89" w14:textId="77777777" w:rsidR="00007292" w:rsidRDefault="00007292">
      <w:pPr>
        <w:rPr>
          <w:rFonts w:ascii="Times New Roman"/>
          <w:sz w:val="20"/>
        </w:rPr>
        <w:sectPr w:rsidR="00007292" w:rsidSect="00697DF1">
          <w:pgSz w:w="11910" w:h="16840"/>
          <w:pgMar w:top="1040" w:right="1060" w:bottom="1320" w:left="1260" w:header="571" w:footer="1135" w:gutter="0"/>
          <w:cols w:space="720"/>
        </w:sectPr>
      </w:pPr>
    </w:p>
    <w:p w14:paraId="6C43EA8A" w14:textId="77777777" w:rsidR="00007292" w:rsidRDefault="00007292">
      <w:pPr>
        <w:pStyle w:val="BodyText"/>
        <w:spacing w:before="143"/>
        <w:rPr>
          <w:rFonts w:ascii="Arial"/>
          <w:b/>
          <w:i/>
        </w:rPr>
      </w:pPr>
    </w:p>
    <w:p w14:paraId="6C43EA8B" w14:textId="77777777" w:rsidR="00007292" w:rsidRDefault="00FC7CB1">
      <w:pPr>
        <w:pStyle w:val="BodyText"/>
        <w:tabs>
          <w:tab w:val="left" w:pos="8745"/>
        </w:tabs>
        <w:spacing w:before="1"/>
        <w:ind w:left="158"/>
      </w:pPr>
      <w:r>
        <w:rPr>
          <w:color w:val="333333"/>
          <w:spacing w:val="-2"/>
        </w:rPr>
        <w:t>Contents</w:t>
      </w:r>
      <w:r>
        <w:rPr>
          <w:color w:val="333333"/>
        </w:rPr>
        <w:tab/>
      </w:r>
      <w:r>
        <w:rPr>
          <w:color w:val="333333"/>
          <w:spacing w:val="-4"/>
        </w:rPr>
        <w:t>page</w:t>
      </w:r>
    </w:p>
    <w:p w14:paraId="6C43EA8C" w14:textId="77777777" w:rsidR="00007292" w:rsidRDefault="00007292">
      <w:pPr>
        <w:sectPr w:rsidR="00007292" w:rsidSect="00697DF1">
          <w:pgSz w:w="11910" w:h="16840"/>
          <w:pgMar w:top="1040" w:right="1060" w:bottom="1409" w:left="1260" w:header="571" w:footer="1135" w:gutter="0"/>
          <w:cols w:space="720"/>
        </w:sectPr>
      </w:pPr>
    </w:p>
    <w:sdt>
      <w:sdtPr>
        <w:rPr>
          <w:rFonts w:ascii="Arial MT" w:eastAsia="Arial MT" w:hAnsi="Arial MT" w:cs="Arial MT"/>
          <w:b w:val="0"/>
          <w:bCs w:val="0"/>
        </w:rPr>
        <w:id w:val="-1598173228"/>
        <w:docPartObj>
          <w:docPartGallery w:val="Table of Contents"/>
          <w:docPartUnique/>
        </w:docPartObj>
      </w:sdtPr>
      <w:sdtEndPr/>
      <w:sdtContent>
        <w:p w14:paraId="6C43EA8D" w14:textId="77777777" w:rsidR="00007292" w:rsidRDefault="002E6A2B">
          <w:pPr>
            <w:pStyle w:val="TOC1"/>
            <w:numPr>
              <w:ilvl w:val="0"/>
              <w:numId w:val="108"/>
            </w:numPr>
            <w:tabs>
              <w:tab w:val="left" w:pos="878"/>
              <w:tab w:val="right" w:pos="9160"/>
            </w:tabs>
            <w:spacing w:before="118"/>
          </w:pPr>
          <w:hyperlink w:anchor="_bookmark0" w:history="1">
            <w:r w:rsidR="00FC7CB1">
              <w:rPr>
                <w:color w:val="333333"/>
              </w:rPr>
              <w:t>CONTRACT</w:t>
            </w:r>
            <w:r w:rsidR="00FC7CB1">
              <w:rPr>
                <w:color w:val="333333"/>
                <w:spacing w:val="-10"/>
              </w:rPr>
              <w:t xml:space="preserve"> </w:t>
            </w:r>
            <w:r w:rsidR="00FC7CB1">
              <w:rPr>
                <w:color w:val="333333"/>
                <w:spacing w:val="-2"/>
              </w:rPr>
              <w:t>PARTICULARS</w:t>
            </w:r>
            <w:r w:rsidR="00FC7CB1">
              <w:rPr>
                <w:color w:val="333333"/>
              </w:rPr>
              <w:tab/>
            </w:r>
            <w:r w:rsidR="00FC7CB1">
              <w:rPr>
                <w:color w:val="333333"/>
                <w:spacing w:val="-10"/>
              </w:rPr>
              <w:t>7</w:t>
            </w:r>
          </w:hyperlink>
        </w:p>
        <w:p w14:paraId="6C43EA8E" w14:textId="77777777" w:rsidR="00007292" w:rsidRDefault="002E6A2B">
          <w:pPr>
            <w:pStyle w:val="TOC1"/>
            <w:numPr>
              <w:ilvl w:val="0"/>
              <w:numId w:val="108"/>
            </w:numPr>
            <w:tabs>
              <w:tab w:val="left" w:pos="878"/>
              <w:tab w:val="right" w:pos="9160"/>
            </w:tabs>
          </w:pPr>
          <w:hyperlink w:anchor="_bookmark1" w:history="1">
            <w:r w:rsidR="00FC7CB1">
              <w:rPr>
                <w:color w:val="333333"/>
              </w:rPr>
              <w:t>GENERAL</w:t>
            </w:r>
            <w:r w:rsidR="00FC7CB1">
              <w:rPr>
                <w:color w:val="333333"/>
                <w:spacing w:val="-11"/>
              </w:rPr>
              <w:t xml:space="preserve"> </w:t>
            </w:r>
            <w:r w:rsidR="00FC7CB1">
              <w:rPr>
                <w:color w:val="333333"/>
                <w:spacing w:val="-2"/>
              </w:rPr>
              <w:t>REQUIREMENTS</w:t>
            </w:r>
            <w:r w:rsidR="00FC7CB1">
              <w:rPr>
                <w:color w:val="333333"/>
              </w:rPr>
              <w:tab/>
            </w:r>
            <w:r w:rsidR="00FC7CB1">
              <w:rPr>
                <w:color w:val="333333"/>
                <w:spacing w:val="-10"/>
              </w:rPr>
              <w:t>8</w:t>
            </w:r>
          </w:hyperlink>
        </w:p>
        <w:p w14:paraId="6C43EA8F" w14:textId="77777777" w:rsidR="00007292" w:rsidRDefault="002E6A2B">
          <w:pPr>
            <w:pStyle w:val="TOC2"/>
            <w:numPr>
              <w:ilvl w:val="1"/>
              <w:numId w:val="108"/>
            </w:numPr>
            <w:tabs>
              <w:tab w:val="left" w:pos="878"/>
              <w:tab w:val="right" w:pos="9160"/>
            </w:tabs>
          </w:pPr>
          <w:hyperlink w:anchor="_bookmark2" w:history="1">
            <w:r w:rsidR="00FC7CB1">
              <w:rPr>
                <w:color w:val="333333"/>
              </w:rPr>
              <w:t>Extent</w:t>
            </w:r>
            <w:r w:rsidR="00FC7CB1">
              <w:rPr>
                <w:color w:val="333333"/>
                <w:spacing w:val="-5"/>
              </w:rPr>
              <w:t xml:space="preserve"> </w:t>
            </w:r>
            <w:r w:rsidR="00FC7CB1">
              <w:rPr>
                <w:color w:val="333333"/>
              </w:rPr>
              <w:t>of</w:t>
            </w:r>
            <w:r w:rsidR="00FC7CB1">
              <w:rPr>
                <w:color w:val="333333"/>
                <w:spacing w:val="-9"/>
              </w:rPr>
              <w:t xml:space="preserve"> </w:t>
            </w:r>
            <w:r w:rsidR="00FC7CB1">
              <w:rPr>
                <w:color w:val="333333"/>
                <w:spacing w:val="-2"/>
              </w:rPr>
              <w:t>Works</w:t>
            </w:r>
            <w:r w:rsidR="00FC7CB1">
              <w:rPr>
                <w:color w:val="333333"/>
              </w:rPr>
              <w:tab/>
            </w:r>
            <w:r w:rsidR="00FC7CB1">
              <w:rPr>
                <w:color w:val="333333"/>
                <w:spacing w:val="-10"/>
              </w:rPr>
              <w:t>8</w:t>
            </w:r>
          </w:hyperlink>
        </w:p>
        <w:p w14:paraId="6C43EA90" w14:textId="77777777" w:rsidR="00007292" w:rsidRDefault="002E6A2B">
          <w:pPr>
            <w:pStyle w:val="TOC2"/>
            <w:numPr>
              <w:ilvl w:val="1"/>
              <w:numId w:val="108"/>
            </w:numPr>
            <w:tabs>
              <w:tab w:val="left" w:pos="878"/>
              <w:tab w:val="right" w:pos="9160"/>
            </w:tabs>
            <w:spacing w:before="121"/>
          </w:pPr>
          <w:hyperlink w:anchor="_bookmark3" w:history="1">
            <w:r w:rsidR="00FC7CB1">
              <w:rPr>
                <w:color w:val="333333"/>
              </w:rPr>
              <w:t>Provision</w:t>
            </w:r>
            <w:r w:rsidR="00FC7CB1">
              <w:rPr>
                <w:color w:val="333333"/>
                <w:spacing w:val="-10"/>
              </w:rPr>
              <w:t xml:space="preserve"> </w:t>
            </w:r>
            <w:r w:rsidR="00FC7CB1">
              <w:rPr>
                <w:color w:val="333333"/>
              </w:rPr>
              <w:t>of</w:t>
            </w:r>
            <w:r w:rsidR="00FC7CB1">
              <w:rPr>
                <w:color w:val="333333"/>
                <w:spacing w:val="-7"/>
              </w:rPr>
              <w:t xml:space="preserve"> </w:t>
            </w:r>
            <w:r w:rsidR="00FC7CB1">
              <w:rPr>
                <w:color w:val="333333"/>
              </w:rPr>
              <w:t>Contractors</w:t>
            </w:r>
            <w:r w:rsidR="00FC7CB1">
              <w:rPr>
                <w:color w:val="333333"/>
                <w:spacing w:val="-8"/>
              </w:rPr>
              <w:t xml:space="preserve"> </w:t>
            </w:r>
            <w:r w:rsidR="00FC7CB1">
              <w:rPr>
                <w:color w:val="333333"/>
              </w:rPr>
              <w:t>Design</w:t>
            </w:r>
            <w:r w:rsidR="00FC7CB1">
              <w:rPr>
                <w:color w:val="333333"/>
                <w:spacing w:val="-10"/>
              </w:rPr>
              <w:t xml:space="preserve"> </w:t>
            </w:r>
            <w:r w:rsidR="00FC7CB1">
              <w:rPr>
                <w:color w:val="333333"/>
                <w:spacing w:val="-2"/>
              </w:rPr>
              <w:t>Information</w:t>
            </w:r>
            <w:r w:rsidR="00FC7CB1">
              <w:rPr>
                <w:color w:val="333333"/>
              </w:rPr>
              <w:tab/>
            </w:r>
            <w:r w:rsidR="00FC7CB1">
              <w:rPr>
                <w:color w:val="333333"/>
                <w:spacing w:val="-10"/>
              </w:rPr>
              <w:t>8</w:t>
            </w:r>
          </w:hyperlink>
        </w:p>
        <w:p w14:paraId="6C43EA91" w14:textId="77777777" w:rsidR="00007292" w:rsidRDefault="002E6A2B">
          <w:pPr>
            <w:pStyle w:val="TOC2"/>
            <w:numPr>
              <w:ilvl w:val="1"/>
              <w:numId w:val="108"/>
            </w:numPr>
            <w:tabs>
              <w:tab w:val="left" w:pos="878"/>
              <w:tab w:val="right" w:pos="9160"/>
            </w:tabs>
          </w:pPr>
          <w:hyperlink w:anchor="_bookmark4" w:history="1">
            <w:r w:rsidR="00FC7CB1">
              <w:rPr>
                <w:color w:val="333333"/>
              </w:rPr>
              <w:t>Related</w:t>
            </w:r>
            <w:r w:rsidR="00FC7CB1">
              <w:rPr>
                <w:color w:val="333333"/>
                <w:spacing w:val="-12"/>
              </w:rPr>
              <w:t xml:space="preserve"> </w:t>
            </w:r>
            <w:r w:rsidR="00FC7CB1">
              <w:rPr>
                <w:color w:val="333333"/>
                <w:spacing w:val="-2"/>
              </w:rPr>
              <w:t>Documents</w:t>
            </w:r>
            <w:r w:rsidR="00FC7CB1">
              <w:rPr>
                <w:color w:val="333333"/>
              </w:rPr>
              <w:tab/>
            </w:r>
            <w:r w:rsidR="00FC7CB1">
              <w:rPr>
                <w:color w:val="333333"/>
                <w:spacing w:val="-10"/>
              </w:rPr>
              <w:t>9</w:t>
            </w:r>
          </w:hyperlink>
        </w:p>
        <w:p w14:paraId="6C43EA92" w14:textId="77777777" w:rsidR="00007292" w:rsidRDefault="002E6A2B">
          <w:pPr>
            <w:pStyle w:val="TOC2"/>
            <w:numPr>
              <w:ilvl w:val="1"/>
              <w:numId w:val="108"/>
            </w:numPr>
            <w:tabs>
              <w:tab w:val="left" w:pos="878"/>
              <w:tab w:val="right" w:pos="9157"/>
            </w:tabs>
            <w:spacing w:before="118"/>
          </w:pPr>
          <w:hyperlink w:anchor="_bookmark5" w:history="1">
            <w:r w:rsidR="00FC7CB1">
              <w:rPr>
                <w:color w:val="333333"/>
                <w:spacing w:val="-2"/>
              </w:rPr>
              <w:t>Documents</w:t>
            </w:r>
            <w:r w:rsidR="00FC7CB1">
              <w:rPr>
                <w:color w:val="333333"/>
              </w:rPr>
              <w:tab/>
            </w:r>
            <w:r w:rsidR="00FC7CB1">
              <w:rPr>
                <w:color w:val="333333"/>
                <w:spacing w:val="-5"/>
              </w:rPr>
              <w:t>10</w:t>
            </w:r>
          </w:hyperlink>
        </w:p>
        <w:p w14:paraId="6C43EA93" w14:textId="77777777" w:rsidR="00007292" w:rsidRDefault="002E6A2B">
          <w:pPr>
            <w:pStyle w:val="TOC2"/>
            <w:numPr>
              <w:ilvl w:val="1"/>
              <w:numId w:val="108"/>
            </w:numPr>
            <w:tabs>
              <w:tab w:val="left" w:pos="878"/>
              <w:tab w:val="right" w:pos="9157"/>
            </w:tabs>
            <w:spacing w:before="121"/>
          </w:pPr>
          <w:hyperlink w:anchor="_bookmark6" w:history="1">
            <w:r w:rsidR="00FC7CB1">
              <w:rPr>
                <w:color w:val="333333"/>
              </w:rPr>
              <w:t>Contract</w:t>
            </w:r>
            <w:r w:rsidR="00FC7CB1">
              <w:rPr>
                <w:color w:val="333333"/>
                <w:spacing w:val="-10"/>
              </w:rPr>
              <w:t xml:space="preserve"> </w:t>
            </w:r>
            <w:r w:rsidR="00FC7CB1">
              <w:rPr>
                <w:color w:val="333333"/>
                <w:spacing w:val="-2"/>
              </w:rPr>
              <w:t>Documents</w:t>
            </w:r>
            <w:r w:rsidR="00FC7CB1">
              <w:rPr>
                <w:color w:val="333333"/>
              </w:rPr>
              <w:tab/>
            </w:r>
            <w:r w:rsidR="00FC7CB1">
              <w:rPr>
                <w:color w:val="333333"/>
                <w:spacing w:val="-5"/>
              </w:rPr>
              <w:t>10</w:t>
            </w:r>
          </w:hyperlink>
        </w:p>
        <w:p w14:paraId="6C43EA94" w14:textId="77777777" w:rsidR="00007292" w:rsidRDefault="002E6A2B">
          <w:pPr>
            <w:pStyle w:val="TOC2"/>
            <w:numPr>
              <w:ilvl w:val="1"/>
              <w:numId w:val="108"/>
            </w:numPr>
            <w:tabs>
              <w:tab w:val="left" w:pos="878"/>
              <w:tab w:val="right" w:pos="9157"/>
            </w:tabs>
          </w:pPr>
          <w:hyperlink w:anchor="_bookmark7" w:history="1">
            <w:r w:rsidR="00FC7CB1">
              <w:rPr>
                <w:color w:val="333333"/>
                <w:spacing w:val="-2"/>
              </w:rPr>
              <w:t>Discrepancies</w:t>
            </w:r>
            <w:r w:rsidR="00FC7CB1">
              <w:rPr>
                <w:color w:val="333333"/>
              </w:rPr>
              <w:tab/>
            </w:r>
            <w:r w:rsidR="00FC7CB1">
              <w:rPr>
                <w:color w:val="333333"/>
                <w:spacing w:val="-5"/>
              </w:rPr>
              <w:t>10</w:t>
            </w:r>
          </w:hyperlink>
        </w:p>
        <w:p w14:paraId="6C43EA95" w14:textId="77777777" w:rsidR="00007292" w:rsidRDefault="002E6A2B">
          <w:pPr>
            <w:pStyle w:val="TOC2"/>
            <w:numPr>
              <w:ilvl w:val="1"/>
              <w:numId w:val="108"/>
            </w:numPr>
            <w:tabs>
              <w:tab w:val="left" w:pos="878"/>
              <w:tab w:val="right" w:pos="9157"/>
            </w:tabs>
          </w:pPr>
          <w:hyperlink w:anchor="_bookmark8" w:history="1">
            <w:r w:rsidR="00FC7CB1">
              <w:rPr>
                <w:color w:val="333333"/>
              </w:rPr>
              <w:t>Qualifications</w:t>
            </w:r>
            <w:r w:rsidR="00FC7CB1">
              <w:rPr>
                <w:color w:val="333333"/>
                <w:spacing w:val="-10"/>
              </w:rPr>
              <w:t xml:space="preserve"> </w:t>
            </w:r>
            <w:r w:rsidR="00FC7CB1">
              <w:rPr>
                <w:color w:val="333333"/>
              </w:rPr>
              <w:t>of</w:t>
            </w:r>
            <w:r w:rsidR="00FC7CB1">
              <w:rPr>
                <w:color w:val="333333"/>
                <w:spacing w:val="-8"/>
              </w:rPr>
              <w:t xml:space="preserve"> </w:t>
            </w:r>
            <w:r w:rsidR="00FC7CB1">
              <w:rPr>
                <w:color w:val="333333"/>
                <w:spacing w:val="-2"/>
              </w:rPr>
              <w:t>Tender</w:t>
            </w:r>
            <w:r w:rsidR="00FC7CB1">
              <w:rPr>
                <w:color w:val="333333"/>
              </w:rPr>
              <w:tab/>
            </w:r>
            <w:r w:rsidR="00FC7CB1">
              <w:rPr>
                <w:color w:val="333333"/>
                <w:spacing w:val="-5"/>
              </w:rPr>
              <w:t>10</w:t>
            </w:r>
          </w:hyperlink>
        </w:p>
        <w:p w14:paraId="6C43EA96" w14:textId="77777777" w:rsidR="00007292" w:rsidRDefault="002E6A2B">
          <w:pPr>
            <w:pStyle w:val="TOC2"/>
            <w:numPr>
              <w:ilvl w:val="1"/>
              <w:numId w:val="108"/>
            </w:numPr>
            <w:tabs>
              <w:tab w:val="left" w:pos="878"/>
              <w:tab w:val="right" w:pos="9157"/>
            </w:tabs>
            <w:spacing w:before="121"/>
          </w:pPr>
          <w:hyperlink w:anchor="_bookmark9" w:history="1">
            <w:r w:rsidR="00FC7CB1">
              <w:rPr>
                <w:color w:val="333333"/>
                <w:spacing w:val="-2"/>
              </w:rPr>
              <w:t>Alternatives</w:t>
            </w:r>
            <w:r w:rsidR="00FC7CB1">
              <w:rPr>
                <w:color w:val="333333"/>
              </w:rPr>
              <w:tab/>
            </w:r>
            <w:r w:rsidR="00FC7CB1">
              <w:rPr>
                <w:color w:val="333333"/>
                <w:spacing w:val="-5"/>
              </w:rPr>
              <w:t>10</w:t>
            </w:r>
          </w:hyperlink>
        </w:p>
        <w:p w14:paraId="6C43EA97" w14:textId="77777777" w:rsidR="00007292" w:rsidRDefault="002E6A2B">
          <w:pPr>
            <w:pStyle w:val="TOC2"/>
            <w:numPr>
              <w:ilvl w:val="1"/>
              <w:numId w:val="108"/>
            </w:numPr>
            <w:tabs>
              <w:tab w:val="left" w:pos="878"/>
              <w:tab w:val="right" w:pos="9157"/>
            </w:tabs>
            <w:spacing w:before="121"/>
          </w:pPr>
          <w:hyperlink w:anchor="_bookmark10" w:history="1">
            <w:r w:rsidR="00FC7CB1">
              <w:rPr>
                <w:color w:val="333333"/>
                <w:spacing w:val="-2"/>
              </w:rPr>
              <w:t>Provisional</w:t>
            </w:r>
            <w:r w:rsidR="00FC7CB1">
              <w:rPr>
                <w:color w:val="333333"/>
                <w:spacing w:val="7"/>
              </w:rPr>
              <w:t xml:space="preserve"> </w:t>
            </w:r>
            <w:r w:rsidR="00FC7CB1">
              <w:rPr>
                <w:color w:val="333333"/>
                <w:spacing w:val="-4"/>
              </w:rPr>
              <w:t>Sums</w:t>
            </w:r>
            <w:r w:rsidR="00FC7CB1">
              <w:rPr>
                <w:color w:val="333333"/>
              </w:rPr>
              <w:tab/>
            </w:r>
            <w:r w:rsidR="00FC7CB1">
              <w:rPr>
                <w:color w:val="333333"/>
                <w:spacing w:val="-5"/>
              </w:rPr>
              <w:t>11</w:t>
            </w:r>
          </w:hyperlink>
        </w:p>
        <w:p w14:paraId="6C43EA98" w14:textId="77777777" w:rsidR="00007292" w:rsidRDefault="002E6A2B">
          <w:pPr>
            <w:pStyle w:val="TOC2"/>
            <w:numPr>
              <w:ilvl w:val="1"/>
              <w:numId w:val="108"/>
            </w:numPr>
            <w:tabs>
              <w:tab w:val="left" w:pos="878"/>
              <w:tab w:val="right" w:pos="9157"/>
            </w:tabs>
            <w:spacing w:before="118"/>
          </w:pPr>
          <w:hyperlink w:anchor="_bookmark11" w:history="1">
            <w:r w:rsidR="00FC7CB1">
              <w:rPr>
                <w:color w:val="333333"/>
                <w:spacing w:val="-2"/>
              </w:rPr>
              <w:t>Variations</w:t>
            </w:r>
            <w:r w:rsidR="00FC7CB1">
              <w:rPr>
                <w:color w:val="333333"/>
              </w:rPr>
              <w:tab/>
            </w:r>
            <w:r w:rsidR="00FC7CB1">
              <w:rPr>
                <w:color w:val="333333"/>
                <w:spacing w:val="-5"/>
              </w:rPr>
              <w:t>11</w:t>
            </w:r>
          </w:hyperlink>
        </w:p>
        <w:p w14:paraId="6C43EA99" w14:textId="77777777" w:rsidR="00007292" w:rsidRDefault="002E6A2B">
          <w:pPr>
            <w:pStyle w:val="TOC2"/>
            <w:numPr>
              <w:ilvl w:val="1"/>
              <w:numId w:val="108"/>
            </w:numPr>
            <w:tabs>
              <w:tab w:val="left" w:pos="878"/>
              <w:tab w:val="right" w:pos="9157"/>
            </w:tabs>
          </w:pPr>
          <w:hyperlink w:anchor="_bookmark12" w:history="1">
            <w:r w:rsidR="00FC7CB1">
              <w:rPr>
                <w:color w:val="333333"/>
              </w:rPr>
              <w:t>Schedule</w:t>
            </w:r>
            <w:r w:rsidR="00FC7CB1">
              <w:rPr>
                <w:color w:val="333333"/>
                <w:spacing w:val="-10"/>
              </w:rPr>
              <w:t xml:space="preserve"> </w:t>
            </w:r>
            <w:r w:rsidR="00FC7CB1">
              <w:rPr>
                <w:color w:val="333333"/>
              </w:rPr>
              <w:t>of</w:t>
            </w:r>
            <w:r w:rsidR="00FC7CB1">
              <w:rPr>
                <w:color w:val="333333"/>
                <w:spacing w:val="-5"/>
              </w:rPr>
              <w:t xml:space="preserve"> </w:t>
            </w:r>
            <w:r w:rsidR="00FC7CB1">
              <w:rPr>
                <w:color w:val="333333"/>
                <w:spacing w:val="-2"/>
              </w:rPr>
              <w:t>Rates</w:t>
            </w:r>
            <w:r w:rsidR="00FC7CB1">
              <w:rPr>
                <w:color w:val="333333"/>
              </w:rPr>
              <w:tab/>
            </w:r>
            <w:r w:rsidR="00FC7CB1">
              <w:rPr>
                <w:color w:val="333333"/>
                <w:spacing w:val="-5"/>
              </w:rPr>
              <w:t>12</w:t>
            </w:r>
          </w:hyperlink>
        </w:p>
        <w:p w14:paraId="6C43EA9A" w14:textId="77777777" w:rsidR="00007292" w:rsidRDefault="002E6A2B">
          <w:pPr>
            <w:pStyle w:val="TOC2"/>
            <w:numPr>
              <w:ilvl w:val="1"/>
              <w:numId w:val="108"/>
            </w:numPr>
            <w:tabs>
              <w:tab w:val="left" w:pos="878"/>
              <w:tab w:val="right" w:pos="9157"/>
            </w:tabs>
            <w:spacing w:before="121"/>
          </w:pPr>
          <w:hyperlink w:anchor="_bookmark13" w:history="1">
            <w:r w:rsidR="00FC7CB1">
              <w:rPr>
                <w:color w:val="333333"/>
              </w:rPr>
              <w:t>Method</w:t>
            </w:r>
            <w:r w:rsidR="00FC7CB1">
              <w:rPr>
                <w:color w:val="333333"/>
                <w:spacing w:val="-10"/>
              </w:rPr>
              <w:t xml:space="preserve"> </w:t>
            </w:r>
            <w:r w:rsidR="00FC7CB1">
              <w:rPr>
                <w:color w:val="333333"/>
                <w:spacing w:val="-2"/>
              </w:rPr>
              <w:t>Statements</w:t>
            </w:r>
            <w:r w:rsidR="00FC7CB1">
              <w:rPr>
                <w:color w:val="333333"/>
              </w:rPr>
              <w:tab/>
            </w:r>
            <w:r w:rsidR="00FC7CB1">
              <w:rPr>
                <w:color w:val="333333"/>
                <w:spacing w:val="-5"/>
              </w:rPr>
              <w:t>12</w:t>
            </w:r>
          </w:hyperlink>
        </w:p>
        <w:p w14:paraId="6C43EA9B" w14:textId="77777777" w:rsidR="00007292" w:rsidRDefault="002E6A2B">
          <w:pPr>
            <w:pStyle w:val="TOC2"/>
            <w:numPr>
              <w:ilvl w:val="1"/>
              <w:numId w:val="108"/>
            </w:numPr>
            <w:tabs>
              <w:tab w:val="left" w:pos="878"/>
              <w:tab w:val="right" w:pos="9157"/>
            </w:tabs>
          </w:pPr>
          <w:hyperlink w:anchor="_bookmark14" w:history="1">
            <w:r w:rsidR="00FC7CB1">
              <w:rPr>
                <w:color w:val="333333"/>
                <w:spacing w:val="-2"/>
              </w:rPr>
              <w:t>Definitions</w:t>
            </w:r>
            <w:r w:rsidR="00FC7CB1">
              <w:rPr>
                <w:color w:val="333333"/>
              </w:rPr>
              <w:tab/>
            </w:r>
            <w:r w:rsidR="00FC7CB1">
              <w:rPr>
                <w:color w:val="333333"/>
                <w:spacing w:val="-5"/>
              </w:rPr>
              <w:t>12</w:t>
            </w:r>
          </w:hyperlink>
        </w:p>
        <w:p w14:paraId="6C43EA9C" w14:textId="77777777" w:rsidR="00007292" w:rsidRDefault="002E6A2B">
          <w:pPr>
            <w:pStyle w:val="TOC2"/>
            <w:numPr>
              <w:ilvl w:val="1"/>
              <w:numId w:val="108"/>
            </w:numPr>
            <w:tabs>
              <w:tab w:val="left" w:pos="878"/>
              <w:tab w:val="right" w:pos="9157"/>
            </w:tabs>
            <w:spacing w:before="121"/>
          </w:pPr>
          <w:hyperlink w:anchor="_bookmark15" w:history="1">
            <w:r w:rsidR="00FC7CB1">
              <w:rPr>
                <w:color w:val="333333"/>
              </w:rPr>
              <w:t>Statutory</w:t>
            </w:r>
            <w:r w:rsidR="00FC7CB1">
              <w:rPr>
                <w:color w:val="333333"/>
                <w:spacing w:val="-12"/>
              </w:rPr>
              <w:t xml:space="preserve"> </w:t>
            </w:r>
            <w:r w:rsidR="00FC7CB1">
              <w:rPr>
                <w:color w:val="333333"/>
                <w:spacing w:val="-2"/>
              </w:rPr>
              <w:t>Regulations</w:t>
            </w:r>
            <w:r w:rsidR="00FC7CB1">
              <w:rPr>
                <w:color w:val="333333"/>
              </w:rPr>
              <w:tab/>
            </w:r>
            <w:r w:rsidR="00FC7CB1">
              <w:rPr>
                <w:color w:val="333333"/>
                <w:spacing w:val="-5"/>
              </w:rPr>
              <w:t>13</w:t>
            </w:r>
          </w:hyperlink>
        </w:p>
        <w:p w14:paraId="6C43EA9D" w14:textId="77777777" w:rsidR="00007292" w:rsidRDefault="002E6A2B">
          <w:pPr>
            <w:pStyle w:val="TOC2"/>
            <w:numPr>
              <w:ilvl w:val="1"/>
              <w:numId w:val="108"/>
            </w:numPr>
            <w:tabs>
              <w:tab w:val="left" w:pos="878"/>
              <w:tab w:val="right" w:pos="9157"/>
            </w:tabs>
          </w:pPr>
          <w:hyperlink w:anchor="_bookmark16" w:history="1">
            <w:r w:rsidR="00FC7CB1">
              <w:rPr>
                <w:color w:val="333333"/>
              </w:rPr>
              <w:t>Compliance</w:t>
            </w:r>
            <w:r w:rsidR="00FC7CB1">
              <w:rPr>
                <w:color w:val="333333"/>
                <w:spacing w:val="-8"/>
              </w:rPr>
              <w:t xml:space="preserve"> </w:t>
            </w:r>
            <w:r w:rsidR="00FC7CB1">
              <w:rPr>
                <w:color w:val="333333"/>
              </w:rPr>
              <w:t>with</w:t>
            </w:r>
            <w:r w:rsidR="00FC7CB1">
              <w:rPr>
                <w:color w:val="333333"/>
                <w:spacing w:val="-8"/>
              </w:rPr>
              <w:t xml:space="preserve"> </w:t>
            </w:r>
            <w:r w:rsidR="00FC7CB1">
              <w:rPr>
                <w:color w:val="333333"/>
              </w:rPr>
              <w:t>British</w:t>
            </w:r>
            <w:r w:rsidR="00FC7CB1">
              <w:rPr>
                <w:color w:val="333333"/>
                <w:spacing w:val="-8"/>
              </w:rPr>
              <w:t xml:space="preserve"> </w:t>
            </w:r>
            <w:r w:rsidR="00FC7CB1">
              <w:rPr>
                <w:color w:val="333333"/>
                <w:spacing w:val="-2"/>
              </w:rPr>
              <w:t>Standards</w:t>
            </w:r>
            <w:r w:rsidR="00FC7CB1">
              <w:rPr>
                <w:color w:val="333333"/>
              </w:rPr>
              <w:tab/>
            </w:r>
            <w:r w:rsidR="00FC7CB1">
              <w:rPr>
                <w:color w:val="333333"/>
                <w:spacing w:val="-5"/>
              </w:rPr>
              <w:t>14</w:t>
            </w:r>
          </w:hyperlink>
        </w:p>
        <w:p w14:paraId="6C43EA9E" w14:textId="77777777" w:rsidR="00007292" w:rsidRDefault="002E6A2B">
          <w:pPr>
            <w:pStyle w:val="TOC2"/>
            <w:numPr>
              <w:ilvl w:val="1"/>
              <w:numId w:val="108"/>
            </w:numPr>
            <w:tabs>
              <w:tab w:val="left" w:pos="878"/>
              <w:tab w:val="right" w:pos="9157"/>
            </w:tabs>
            <w:spacing w:before="118"/>
          </w:pPr>
          <w:hyperlink w:anchor="_bookmark17" w:history="1">
            <w:r w:rsidR="00FC7CB1">
              <w:rPr>
                <w:color w:val="333333"/>
              </w:rPr>
              <w:t>Approvals</w:t>
            </w:r>
            <w:r w:rsidR="00FC7CB1">
              <w:rPr>
                <w:color w:val="333333"/>
                <w:spacing w:val="-9"/>
              </w:rPr>
              <w:t xml:space="preserve"> </w:t>
            </w:r>
            <w:r w:rsidR="00FC7CB1">
              <w:rPr>
                <w:color w:val="333333"/>
              </w:rPr>
              <w:t>and</w:t>
            </w:r>
            <w:r w:rsidR="00FC7CB1">
              <w:rPr>
                <w:color w:val="333333"/>
                <w:spacing w:val="-10"/>
              </w:rPr>
              <w:t xml:space="preserve"> </w:t>
            </w:r>
            <w:r w:rsidR="00FC7CB1">
              <w:rPr>
                <w:color w:val="333333"/>
                <w:spacing w:val="-2"/>
              </w:rPr>
              <w:t>Compliance</w:t>
            </w:r>
            <w:r w:rsidR="00FC7CB1">
              <w:rPr>
                <w:color w:val="333333"/>
              </w:rPr>
              <w:tab/>
            </w:r>
            <w:r w:rsidR="00FC7CB1">
              <w:rPr>
                <w:color w:val="333333"/>
                <w:spacing w:val="-5"/>
              </w:rPr>
              <w:t>14</w:t>
            </w:r>
          </w:hyperlink>
        </w:p>
        <w:p w14:paraId="6C43EA9F" w14:textId="77777777" w:rsidR="00007292" w:rsidRDefault="002E6A2B">
          <w:pPr>
            <w:pStyle w:val="TOC2"/>
            <w:numPr>
              <w:ilvl w:val="1"/>
              <w:numId w:val="108"/>
            </w:numPr>
            <w:tabs>
              <w:tab w:val="left" w:pos="878"/>
              <w:tab w:val="right" w:pos="9157"/>
            </w:tabs>
          </w:pPr>
          <w:hyperlink w:anchor="_bookmark18" w:history="1">
            <w:r w:rsidR="00FC7CB1">
              <w:rPr>
                <w:color w:val="333333"/>
              </w:rPr>
              <w:t>Condition</w:t>
            </w:r>
            <w:r w:rsidR="00FC7CB1">
              <w:rPr>
                <w:color w:val="333333"/>
                <w:spacing w:val="-7"/>
              </w:rPr>
              <w:t xml:space="preserve"> </w:t>
            </w:r>
            <w:r w:rsidR="00FC7CB1">
              <w:rPr>
                <w:color w:val="333333"/>
              </w:rPr>
              <w:t>and</w:t>
            </w:r>
            <w:r w:rsidR="00FC7CB1">
              <w:rPr>
                <w:color w:val="333333"/>
                <w:spacing w:val="-7"/>
              </w:rPr>
              <w:t xml:space="preserve"> </w:t>
            </w:r>
            <w:r w:rsidR="00FC7CB1">
              <w:rPr>
                <w:color w:val="333333"/>
              </w:rPr>
              <w:t>Quality</w:t>
            </w:r>
            <w:r w:rsidR="00FC7CB1">
              <w:rPr>
                <w:color w:val="333333"/>
                <w:spacing w:val="-11"/>
              </w:rPr>
              <w:t xml:space="preserve"> </w:t>
            </w:r>
            <w:r w:rsidR="00FC7CB1">
              <w:rPr>
                <w:color w:val="333333"/>
              </w:rPr>
              <w:t>of</w:t>
            </w:r>
            <w:r w:rsidR="00FC7CB1">
              <w:rPr>
                <w:color w:val="333333"/>
                <w:spacing w:val="-5"/>
              </w:rPr>
              <w:t xml:space="preserve"> </w:t>
            </w:r>
            <w:r w:rsidR="00FC7CB1">
              <w:rPr>
                <w:color w:val="333333"/>
                <w:spacing w:val="-2"/>
              </w:rPr>
              <w:t>Materials</w:t>
            </w:r>
            <w:r w:rsidR="00FC7CB1">
              <w:rPr>
                <w:color w:val="333333"/>
              </w:rPr>
              <w:tab/>
            </w:r>
            <w:r w:rsidR="00FC7CB1">
              <w:rPr>
                <w:color w:val="333333"/>
                <w:spacing w:val="-5"/>
              </w:rPr>
              <w:t>14</w:t>
            </w:r>
          </w:hyperlink>
        </w:p>
        <w:p w14:paraId="6C43EAA0" w14:textId="77777777" w:rsidR="00007292" w:rsidRDefault="002E6A2B">
          <w:pPr>
            <w:pStyle w:val="TOC2"/>
            <w:numPr>
              <w:ilvl w:val="1"/>
              <w:numId w:val="108"/>
            </w:numPr>
            <w:tabs>
              <w:tab w:val="left" w:pos="878"/>
              <w:tab w:val="right" w:pos="9157"/>
            </w:tabs>
            <w:spacing w:before="121"/>
          </w:pPr>
          <w:hyperlink w:anchor="_bookmark19" w:history="1">
            <w:proofErr w:type="spellStart"/>
            <w:r w:rsidR="00FC7CB1">
              <w:rPr>
                <w:color w:val="333333"/>
              </w:rPr>
              <w:t>Metricated</w:t>
            </w:r>
            <w:proofErr w:type="spellEnd"/>
            <w:r w:rsidR="00FC7CB1">
              <w:rPr>
                <w:color w:val="333333"/>
                <w:spacing w:val="-13"/>
              </w:rPr>
              <w:t xml:space="preserve"> </w:t>
            </w:r>
            <w:r w:rsidR="00FC7CB1">
              <w:rPr>
                <w:color w:val="333333"/>
                <w:spacing w:val="-2"/>
              </w:rPr>
              <w:t>Products</w:t>
            </w:r>
            <w:r w:rsidR="00FC7CB1">
              <w:rPr>
                <w:color w:val="333333"/>
              </w:rPr>
              <w:tab/>
            </w:r>
            <w:r w:rsidR="00FC7CB1">
              <w:rPr>
                <w:color w:val="333333"/>
                <w:spacing w:val="-5"/>
              </w:rPr>
              <w:t>15</w:t>
            </w:r>
          </w:hyperlink>
        </w:p>
        <w:p w14:paraId="6C43EAA1" w14:textId="77777777" w:rsidR="00007292" w:rsidRDefault="002E6A2B">
          <w:pPr>
            <w:pStyle w:val="TOC2"/>
            <w:numPr>
              <w:ilvl w:val="1"/>
              <w:numId w:val="108"/>
            </w:numPr>
            <w:tabs>
              <w:tab w:val="left" w:pos="878"/>
              <w:tab w:val="right" w:pos="9157"/>
            </w:tabs>
          </w:pPr>
          <w:hyperlink w:anchor="_bookmark20" w:history="1">
            <w:proofErr w:type="spellStart"/>
            <w:r w:rsidR="00FC7CB1">
              <w:rPr>
                <w:color w:val="333333"/>
              </w:rPr>
              <w:t>Rationalisation</w:t>
            </w:r>
            <w:proofErr w:type="spellEnd"/>
            <w:r w:rsidR="00FC7CB1">
              <w:rPr>
                <w:color w:val="333333"/>
                <w:spacing w:val="-13"/>
              </w:rPr>
              <w:t xml:space="preserve"> </w:t>
            </w:r>
            <w:r w:rsidR="00FC7CB1">
              <w:rPr>
                <w:color w:val="333333"/>
              </w:rPr>
              <w:t>of</w:t>
            </w:r>
            <w:r w:rsidR="00FC7CB1">
              <w:rPr>
                <w:color w:val="333333"/>
                <w:spacing w:val="-10"/>
              </w:rPr>
              <w:t xml:space="preserve"> </w:t>
            </w:r>
            <w:r w:rsidR="00FC7CB1">
              <w:rPr>
                <w:color w:val="333333"/>
                <w:spacing w:val="-2"/>
              </w:rPr>
              <w:t>Supplies</w:t>
            </w:r>
            <w:r w:rsidR="00FC7CB1">
              <w:rPr>
                <w:color w:val="333333"/>
              </w:rPr>
              <w:tab/>
            </w:r>
            <w:r w:rsidR="00FC7CB1">
              <w:rPr>
                <w:color w:val="333333"/>
                <w:spacing w:val="-5"/>
              </w:rPr>
              <w:t>15</w:t>
            </w:r>
          </w:hyperlink>
        </w:p>
        <w:p w14:paraId="6C43EAA2" w14:textId="77777777" w:rsidR="00007292" w:rsidRDefault="002E6A2B">
          <w:pPr>
            <w:pStyle w:val="TOC2"/>
            <w:numPr>
              <w:ilvl w:val="1"/>
              <w:numId w:val="108"/>
            </w:numPr>
            <w:tabs>
              <w:tab w:val="left" w:pos="878"/>
              <w:tab w:val="right" w:pos="9157"/>
            </w:tabs>
            <w:spacing w:before="121"/>
          </w:pPr>
          <w:hyperlink w:anchor="_bookmark21" w:history="1">
            <w:r w:rsidR="00FC7CB1">
              <w:rPr>
                <w:color w:val="333333"/>
              </w:rPr>
              <w:t>Design</w:t>
            </w:r>
            <w:r w:rsidR="00FC7CB1">
              <w:rPr>
                <w:color w:val="333333"/>
                <w:spacing w:val="-9"/>
              </w:rPr>
              <w:t xml:space="preserve"> </w:t>
            </w:r>
            <w:r w:rsidR="00FC7CB1">
              <w:rPr>
                <w:color w:val="333333"/>
                <w:spacing w:val="-4"/>
              </w:rPr>
              <w:t>Life</w:t>
            </w:r>
            <w:r w:rsidR="00FC7CB1">
              <w:rPr>
                <w:color w:val="333333"/>
              </w:rPr>
              <w:tab/>
            </w:r>
            <w:r w:rsidR="00FC7CB1">
              <w:rPr>
                <w:color w:val="333333"/>
                <w:spacing w:val="-5"/>
              </w:rPr>
              <w:t>16</w:t>
            </w:r>
          </w:hyperlink>
        </w:p>
        <w:p w14:paraId="6C43EAA3" w14:textId="77777777" w:rsidR="00007292" w:rsidRDefault="002E6A2B">
          <w:pPr>
            <w:pStyle w:val="TOC2"/>
            <w:numPr>
              <w:ilvl w:val="1"/>
              <w:numId w:val="108"/>
            </w:numPr>
            <w:tabs>
              <w:tab w:val="left" w:pos="878"/>
              <w:tab w:val="right" w:pos="9157"/>
            </w:tabs>
            <w:spacing w:before="118"/>
          </w:pPr>
          <w:hyperlink w:anchor="_bookmark22" w:history="1">
            <w:r w:rsidR="00FC7CB1">
              <w:rPr>
                <w:color w:val="333333"/>
                <w:spacing w:val="-2"/>
              </w:rPr>
              <w:t>Samples</w:t>
            </w:r>
            <w:r w:rsidR="00FC7CB1">
              <w:rPr>
                <w:color w:val="333333"/>
              </w:rPr>
              <w:tab/>
            </w:r>
            <w:r w:rsidR="00FC7CB1">
              <w:rPr>
                <w:color w:val="333333"/>
                <w:spacing w:val="-5"/>
              </w:rPr>
              <w:t>16</w:t>
            </w:r>
          </w:hyperlink>
        </w:p>
        <w:p w14:paraId="6C43EAA4" w14:textId="77777777" w:rsidR="00007292" w:rsidRDefault="002E6A2B">
          <w:pPr>
            <w:pStyle w:val="TOC2"/>
            <w:numPr>
              <w:ilvl w:val="1"/>
              <w:numId w:val="108"/>
            </w:numPr>
            <w:tabs>
              <w:tab w:val="left" w:pos="878"/>
              <w:tab w:val="right" w:pos="9157"/>
            </w:tabs>
          </w:pPr>
          <w:hyperlink w:anchor="_bookmark23" w:history="1">
            <w:proofErr w:type="gramStart"/>
            <w:r w:rsidR="00FC7CB1">
              <w:rPr>
                <w:color w:val="333333"/>
              </w:rPr>
              <w:t>Mock</w:t>
            </w:r>
            <w:r w:rsidR="00FC7CB1">
              <w:rPr>
                <w:color w:val="333333"/>
                <w:spacing w:val="-3"/>
              </w:rPr>
              <w:t xml:space="preserve"> </w:t>
            </w:r>
            <w:r w:rsidR="00FC7CB1">
              <w:rPr>
                <w:color w:val="333333"/>
                <w:spacing w:val="-5"/>
              </w:rPr>
              <w:t>Ups</w:t>
            </w:r>
            <w:proofErr w:type="gramEnd"/>
            <w:r w:rsidR="00FC7CB1">
              <w:rPr>
                <w:color w:val="333333"/>
              </w:rPr>
              <w:tab/>
            </w:r>
            <w:r w:rsidR="00FC7CB1">
              <w:rPr>
                <w:color w:val="333333"/>
                <w:spacing w:val="-5"/>
              </w:rPr>
              <w:t>16</w:t>
            </w:r>
          </w:hyperlink>
        </w:p>
        <w:p w14:paraId="6C43EAA5" w14:textId="77777777" w:rsidR="00007292" w:rsidRDefault="002E6A2B">
          <w:pPr>
            <w:pStyle w:val="TOC2"/>
            <w:numPr>
              <w:ilvl w:val="1"/>
              <w:numId w:val="108"/>
            </w:numPr>
            <w:tabs>
              <w:tab w:val="left" w:pos="878"/>
              <w:tab w:val="right" w:pos="9157"/>
            </w:tabs>
            <w:spacing w:before="121"/>
          </w:pPr>
          <w:hyperlink w:anchor="_bookmark24" w:history="1">
            <w:r w:rsidR="00FC7CB1">
              <w:rPr>
                <w:color w:val="333333"/>
              </w:rPr>
              <w:t>Quality</w:t>
            </w:r>
            <w:r w:rsidR="00FC7CB1">
              <w:rPr>
                <w:color w:val="333333"/>
                <w:spacing w:val="-7"/>
              </w:rPr>
              <w:t xml:space="preserve"> </w:t>
            </w:r>
            <w:r w:rsidR="00FC7CB1">
              <w:rPr>
                <w:color w:val="333333"/>
              </w:rPr>
              <w:t>of</w:t>
            </w:r>
            <w:r w:rsidR="00FC7CB1">
              <w:rPr>
                <w:color w:val="333333"/>
                <w:spacing w:val="-8"/>
              </w:rPr>
              <w:t xml:space="preserve"> </w:t>
            </w:r>
            <w:r w:rsidR="00FC7CB1">
              <w:rPr>
                <w:color w:val="333333"/>
                <w:spacing w:val="-2"/>
              </w:rPr>
              <w:t>Workmanship</w:t>
            </w:r>
            <w:r w:rsidR="00FC7CB1">
              <w:rPr>
                <w:color w:val="333333"/>
              </w:rPr>
              <w:tab/>
            </w:r>
            <w:r w:rsidR="00FC7CB1">
              <w:rPr>
                <w:color w:val="333333"/>
                <w:spacing w:val="-5"/>
              </w:rPr>
              <w:t>16</w:t>
            </w:r>
          </w:hyperlink>
        </w:p>
        <w:p w14:paraId="6C43EAA6" w14:textId="77777777" w:rsidR="00007292" w:rsidRDefault="002E6A2B">
          <w:pPr>
            <w:pStyle w:val="TOC2"/>
            <w:numPr>
              <w:ilvl w:val="1"/>
              <w:numId w:val="108"/>
            </w:numPr>
            <w:tabs>
              <w:tab w:val="left" w:pos="878"/>
              <w:tab w:val="right" w:pos="9157"/>
            </w:tabs>
          </w:pPr>
          <w:hyperlink w:anchor="_bookmark25" w:history="1">
            <w:r w:rsidR="00FC7CB1">
              <w:rPr>
                <w:color w:val="333333"/>
              </w:rPr>
              <w:t>Contractor’s</w:t>
            </w:r>
            <w:r w:rsidR="00FC7CB1">
              <w:rPr>
                <w:color w:val="333333"/>
                <w:spacing w:val="-12"/>
              </w:rPr>
              <w:t xml:space="preserve"> </w:t>
            </w:r>
            <w:r w:rsidR="00FC7CB1">
              <w:rPr>
                <w:color w:val="333333"/>
                <w:spacing w:val="-2"/>
              </w:rPr>
              <w:t>Superintendence</w:t>
            </w:r>
            <w:r w:rsidR="00FC7CB1">
              <w:rPr>
                <w:rFonts w:ascii="Times New Roman" w:hAnsi="Times New Roman"/>
                <w:color w:val="333333"/>
              </w:rPr>
              <w:tab/>
            </w:r>
            <w:r w:rsidR="00FC7CB1">
              <w:rPr>
                <w:color w:val="333333"/>
                <w:spacing w:val="-5"/>
              </w:rPr>
              <w:t>16</w:t>
            </w:r>
          </w:hyperlink>
        </w:p>
        <w:p w14:paraId="6C43EAA7" w14:textId="77777777" w:rsidR="00007292" w:rsidRDefault="002E6A2B">
          <w:pPr>
            <w:pStyle w:val="TOC2"/>
            <w:numPr>
              <w:ilvl w:val="1"/>
              <w:numId w:val="108"/>
            </w:numPr>
            <w:tabs>
              <w:tab w:val="left" w:pos="878"/>
              <w:tab w:val="right" w:pos="9157"/>
            </w:tabs>
            <w:spacing w:before="121"/>
          </w:pPr>
          <w:hyperlink w:anchor="_bookmark26" w:history="1">
            <w:r w:rsidR="00FC7CB1">
              <w:rPr>
                <w:color w:val="333333"/>
              </w:rPr>
              <w:t>Dismissal</w:t>
            </w:r>
            <w:r w:rsidR="00FC7CB1">
              <w:rPr>
                <w:color w:val="333333"/>
                <w:spacing w:val="-10"/>
              </w:rPr>
              <w:t xml:space="preserve"> </w:t>
            </w:r>
            <w:r w:rsidR="00FC7CB1">
              <w:rPr>
                <w:color w:val="333333"/>
              </w:rPr>
              <w:t>of</w:t>
            </w:r>
            <w:r w:rsidR="00FC7CB1">
              <w:rPr>
                <w:color w:val="333333"/>
                <w:spacing w:val="-7"/>
              </w:rPr>
              <w:t xml:space="preserve"> </w:t>
            </w:r>
            <w:r w:rsidR="00FC7CB1">
              <w:rPr>
                <w:color w:val="333333"/>
              </w:rPr>
              <w:t>Incompetent</w:t>
            </w:r>
            <w:r w:rsidR="00FC7CB1">
              <w:rPr>
                <w:color w:val="333333"/>
                <w:spacing w:val="-8"/>
              </w:rPr>
              <w:t xml:space="preserve"> </w:t>
            </w:r>
            <w:r w:rsidR="00FC7CB1">
              <w:rPr>
                <w:color w:val="333333"/>
                <w:spacing w:val="-2"/>
              </w:rPr>
              <w:t>Persons</w:t>
            </w:r>
            <w:r w:rsidR="00FC7CB1">
              <w:rPr>
                <w:color w:val="333333"/>
              </w:rPr>
              <w:tab/>
            </w:r>
            <w:r w:rsidR="00FC7CB1">
              <w:rPr>
                <w:color w:val="333333"/>
                <w:spacing w:val="-5"/>
              </w:rPr>
              <w:t>16</w:t>
            </w:r>
          </w:hyperlink>
        </w:p>
        <w:p w14:paraId="6C43EAA8" w14:textId="77777777" w:rsidR="00007292" w:rsidRDefault="002E6A2B">
          <w:pPr>
            <w:pStyle w:val="TOC2"/>
            <w:numPr>
              <w:ilvl w:val="1"/>
              <w:numId w:val="108"/>
            </w:numPr>
            <w:tabs>
              <w:tab w:val="left" w:pos="878"/>
              <w:tab w:val="right" w:pos="9157"/>
            </w:tabs>
          </w:pPr>
          <w:hyperlink w:anchor="_bookmark27" w:history="1">
            <w:r w:rsidR="00FC7CB1">
              <w:rPr>
                <w:color w:val="333333"/>
                <w:spacing w:val="-2"/>
              </w:rPr>
              <w:t>Painting</w:t>
            </w:r>
            <w:r w:rsidR="00FC7CB1">
              <w:rPr>
                <w:color w:val="333333"/>
              </w:rPr>
              <w:tab/>
            </w:r>
            <w:r w:rsidR="00FC7CB1">
              <w:rPr>
                <w:color w:val="333333"/>
                <w:spacing w:val="-5"/>
              </w:rPr>
              <w:t>17</w:t>
            </w:r>
          </w:hyperlink>
        </w:p>
        <w:p w14:paraId="6C43EAA9" w14:textId="77777777" w:rsidR="00007292" w:rsidRDefault="002E6A2B">
          <w:pPr>
            <w:pStyle w:val="TOC2"/>
            <w:numPr>
              <w:ilvl w:val="1"/>
              <w:numId w:val="108"/>
            </w:numPr>
            <w:tabs>
              <w:tab w:val="left" w:pos="878"/>
              <w:tab w:val="right" w:pos="9157"/>
            </w:tabs>
            <w:spacing w:before="118"/>
          </w:pPr>
          <w:hyperlink w:anchor="_bookmark28" w:history="1">
            <w:r w:rsidR="00FC7CB1">
              <w:rPr>
                <w:color w:val="333333"/>
                <w:spacing w:val="-2"/>
              </w:rPr>
              <w:t>Scaffolding</w:t>
            </w:r>
            <w:r w:rsidR="00FC7CB1">
              <w:rPr>
                <w:color w:val="333333"/>
              </w:rPr>
              <w:tab/>
            </w:r>
            <w:r w:rsidR="00FC7CB1">
              <w:rPr>
                <w:color w:val="333333"/>
                <w:spacing w:val="-5"/>
              </w:rPr>
              <w:t>17</w:t>
            </w:r>
          </w:hyperlink>
        </w:p>
        <w:p w14:paraId="6C43EAAA" w14:textId="77777777" w:rsidR="00007292" w:rsidRDefault="002E6A2B">
          <w:pPr>
            <w:pStyle w:val="TOC2"/>
            <w:numPr>
              <w:ilvl w:val="1"/>
              <w:numId w:val="108"/>
            </w:numPr>
            <w:tabs>
              <w:tab w:val="left" w:pos="878"/>
              <w:tab w:val="right" w:pos="9157"/>
            </w:tabs>
            <w:spacing w:before="121"/>
          </w:pPr>
          <w:hyperlink w:anchor="_bookmark29" w:history="1">
            <w:r w:rsidR="00FC7CB1">
              <w:rPr>
                <w:color w:val="333333"/>
              </w:rPr>
              <w:t>Location</w:t>
            </w:r>
            <w:r w:rsidR="00FC7CB1">
              <w:rPr>
                <w:color w:val="333333"/>
                <w:spacing w:val="-7"/>
              </w:rPr>
              <w:t xml:space="preserve"> </w:t>
            </w:r>
            <w:r w:rsidR="00FC7CB1">
              <w:rPr>
                <w:color w:val="333333"/>
              </w:rPr>
              <w:t>of</w:t>
            </w:r>
            <w:r w:rsidR="00FC7CB1">
              <w:rPr>
                <w:color w:val="333333"/>
                <w:spacing w:val="-6"/>
              </w:rPr>
              <w:t xml:space="preserve"> </w:t>
            </w:r>
            <w:r w:rsidR="00FC7CB1">
              <w:rPr>
                <w:color w:val="333333"/>
                <w:spacing w:val="-2"/>
              </w:rPr>
              <w:t>Points</w:t>
            </w:r>
            <w:r w:rsidR="00FC7CB1">
              <w:rPr>
                <w:color w:val="333333"/>
              </w:rPr>
              <w:tab/>
            </w:r>
            <w:r w:rsidR="00FC7CB1">
              <w:rPr>
                <w:color w:val="333333"/>
                <w:spacing w:val="-5"/>
              </w:rPr>
              <w:t>17</w:t>
            </w:r>
          </w:hyperlink>
        </w:p>
        <w:p w14:paraId="6C43EAAB" w14:textId="77777777" w:rsidR="00007292" w:rsidRDefault="002E6A2B">
          <w:pPr>
            <w:pStyle w:val="TOC2"/>
            <w:numPr>
              <w:ilvl w:val="1"/>
              <w:numId w:val="108"/>
            </w:numPr>
            <w:tabs>
              <w:tab w:val="left" w:pos="878"/>
              <w:tab w:val="right" w:pos="9157"/>
            </w:tabs>
          </w:pPr>
          <w:hyperlink w:anchor="_bookmark30" w:history="1">
            <w:r w:rsidR="00FC7CB1">
              <w:rPr>
                <w:color w:val="333333"/>
              </w:rPr>
              <w:t>Emergency</w:t>
            </w:r>
            <w:r w:rsidR="00FC7CB1">
              <w:rPr>
                <w:color w:val="333333"/>
                <w:spacing w:val="-10"/>
              </w:rPr>
              <w:t xml:space="preserve"> </w:t>
            </w:r>
            <w:r w:rsidR="00FC7CB1">
              <w:rPr>
                <w:color w:val="333333"/>
                <w:spacing w:val="-2"/>
              </w:rPr>
              <w:t>Telephone</w:t>
            </w:r>
            <w:r w:rsidR="00FC7CB1">
              <w:rPr>
                <w:color w:val="333333"/>
              </w:rPr>
              <w:tab/>
            </w:r>
            <w:r w:rsidR="00FC7CB1">
              <w:rPr>
                <w:color w:val="333333"/>
                <w:spacing w:val="-5"/>
              </w:rPr>
              <w:t>17</w:t>
            </w:r>
          </w:hyperlink>
        </w:p>
        <w:p w14:paraId="6C43EAAC" w14:textId="77777777" w:rsidR="00007292" w:rsidRDefault="002E6A2B">
          <w:pPr>
            <w:pStyle w:val="TOC2"/>
            <w:numPr>
              <w:ilvl w:val="1"/>
              <w:numId w:val="108"/>
            </w:numPr>
            <w:tabs>
              <w:tab w:val="left" w:pos="878"/>
              <w:tab w:val="right" w:pos="9157"/>
            </w:tabs>
          </w:pPr>
          <w:hyperlink w:anchor="_bookmark31" w:history="1">
            <w:r w:rsidR="00FC7CB1">
              <w:rPr>
                <w:color w:val="333333"/>
              </w:rPr>
              <w:t>Provision</w:t>
            </w:r>
            <w:r w:rsidR="00FC7CB1">
              <w:rPr>
                <w:color w:val="333333"/>
                <w:spacing w:val="-11"/>
              </w:rPr>
              <w:t xml:space="preserve"> </w:t>
            </w:r>
            <w:r w:rsidR="00FC7CB1">
              <w:rPr>
                <w:color w:val="333333"/>
              </w:rPr>
              <w:t>of</w:t>
            </w:r>
            <w:r w:rsidR="00FC7CB1">
              <w:rPr>
                <w:color w:val="333333"/>
                <w:spacing w:val="-7"/>
              </w:rPr>
              <w:t xml:space="preserve"> </w:t>
            </w:r>
            <w:r w:rsidR="00FC7CB1">
              <w:rPr>
                <w:color w:val="333333"/>
              </w:rPr>
              <w:t>Electrical</w:t>
            </w:r>
            <w:r w:rsidR="00FC7CB1">
              <w:rPr>
                <w:color w:val="333333"/>
                <w:spacing w:val="-9"/>
              </w:rPr>
              <w:t xml:space="preserve"> </w:t>
            </w:r>
            <w:r w:rsidR="00FC7CB1">
              <w:rPr>
                <w:color w:val="333333"/>
                <w:spacing w:val="-2"/>
              </w:rPr>
              <w:t>Diagrams</w:t>
            </w:r>
            <w:r w:rsidR="00FC7CB1">
              <w:rPr>
                <w:color w:val="333333"/>
              </w:rPr>
              <w:tab/>
            </w:r>
            <w:r w:rsidR="00FC7CB1">
              <w:rPr>
                <w:color w:val="333333"/>
                <w:spacing w:val="-5"/>
              </w:rPr>
              <w:t>17</w:t>
            </w:r>
          </w:hyperlink>
        </w:p>
        <w:p w14:paraId="6C43EAAD" w14:textId="77777777" w:rsidR="00007292" w:rsidRDefault="002E6A2B">
          <w:pPr>
            <w:pStyle w:val="TOC2"/>
            <w:numPr>
              <w:ilvl w:val="1"/>
              <w:numId w:val="108"/>
            </w:numPr>
            <w:tabs>
              <w:tab w:val="left" w:pos="878"/>
              <w:tab w:val="right" w:pos="9157"/>
            </w:tabs>
            <w:spacing w:before="121"/>
          </w:pPr>
          <w:hyperlink w:anchor="_bookmark32" w:history="1">
            <w:r w:rsidR="00FC7CB1">
              <w:rPr>
                <w:color w:val="333333"/>
              </w:rPr>
              <w:t>Electricity</w:t>
            </w:r>
            <w:r w:rsidR="00FC7CB1">
              <w:rPr>
                <w:color w:val="333333"/>
                <w:spacing w:val="-13"/>
              </w:rPr>
              <w:t xml:space="preserve"> </w:t>
            </w:r>
            <w:r w:rsidR="00FC7CB1">
              <w:rPr>
                <w:color w:val="333333"/>
                <w:spacing w:val="-2"/>
              </w:rPr>
              <w:t>Supply</w:t>
            </w:r>
            <w:r w:rsidR="00FC7CB1">
              <w:rPr>
                <w:color w:val="333333"/>
              </w:rPr>
              <w:tab/>
            </w:r>
            <w:r w:rsidR="00FC7CB1">
              <w:rPr>
                <w:color w:val="333333"/>
                <w:spacing w:val="-5"/>
              </w:rPr>
              <w:t>18</w:t>
            </w:r>
          </w:hyperlink>
        </w:p>
        <w:p w14:paraId="6C43EAAE" w14:textId="77777777" w:rsidR="00007292" w:rsidRDefault="002E6A2B">
          <w:pPr>
            <w:pStyle w:val="TOC2"/>
            <w:numPr>
              <w:ilvl w:val="1"/>
              <w:numId w:val="108"/>
            </w:numPr>
            <w:tabs>
              <w:tab w:val="left" w:pos="878"/>
              <w:tab w:val="right" w:pos="9157"/>
            </w:tabs>
            <w:spacing w:before="121"/>
          </w:pPr>
          <w:hyperlink w:anchor="_bookmark33" w:history="1">
            <w:r w:rsidR="00FC7CB1">
              <w:rPr>
                <w:color w:val="333333"/>
              </w:rPr>
              <w:t>Electrically</w:t>
            </w:r>
            <w:r w:rsidR="00FC7CB1">
              <w:rPr>
                <w:color w:val="333333"/>
                <w:spacing w:val="-11"/>
              </w:rPr>
              <w:t xml:space="preserve"> </w:t>
            </w:r>
            <w:r w:rsidR="00FC7CB1">
              <w:rPr>
                <w:color w:val="333333"/>
              </w:rPr>
              <w:t>Operated</w:t>
            </w:r>
            <w:r w:rsidR="00FC7CB1">
              <w:rPr>
                <w:color w:val="333333"/>
                <w:spacing w:val="-9"/>
              </w:rPr>
              <w:t xml:space="preserve"> </w:t>
            </w:r>
            <w:r w:rsidR="00FC7CB1">
              <w:rPr>
                <w:color w:val="333333"/>
              </w:rPr>
              <w:t>Motors</w:t>
            </w:r>
            <w:r w:rsidR="00FC7CB1">
              <w:rPr>
                <w:color w:val="333333"/>
                <w:spacing w:val="-8"/>
              </w:rPr>
              <w:t xml:space="preserve"> </w:t>
            </w:r>
            <w:r w:rsidR="00FC7CB1">
              <w:rPr>
                <w:color w:val="333333"/>
              </w:rPr>
              <w:t>and</w:t>
            </w:r>
            <w:r w:rsidR="00FC7CB1">
              <w:rPr>
                <w:color w:val="333333"/>
                <w:spacing w:val="-8"/>
              </w:rPr>
              <w:t xml:space="preserve"> </w:t>
            </w:r>
            <w:r w:rsidR="00FC7CB1">
              <w:rPr>
                <w:color w:val="333333"/>
              </w:rPr>
              <w:t>Control</w:t>
            </w:r>
            <w:r w:rsidR="00FC7CB1">
              <w:rPr>
                <w:color w:val="333333"/>
                <w:spacing w:val="-9"/>
              </w:rPr>
              <w:t xml:space="preserve"> </w:t>
            </w:r>
            <w:r w:rsidR="00FC7CB1">
              <w:rPr>
                <w:color w:val="333333"/>
                <w:spacing w:val="-4"/>
              </w:rPr>
              <w:t>Gear</w:t>
            </w:r>
            <w:r w:rsidR="00FC7CB1">
              <w:rPr>
                <w:color w:val="333333"/>
              </w:rPr>
              <w:tab/>
            </w:r>
            <w:r w:rsidR="00FC7CB1">
              <w:rPr>
                <w:color w:val="333333"/>
                <w:spacing w:val="-5"/>
              </w:rPr>
              <w:t>18</w:t>
            </w:r>
          </w:hyperlink>
        </w:p>
        <w:p w14:paraId="6C43EAAF" w14:textId="77777777" w:rsidR="00007292" w:rsidRDefault="002E6A2B">
          <w:pPr>
            <w:pStyle w:val="TOC2"/>
            <w:numPr>
              <w:ilvl w:val="1"/>
              <w:numId w:val="108"/>
            </w:numPr>
            <w:tabs>
              <w:tab w:val="left" w:pos="878"/>
              <w:tab w:val="right" w:pos="9157"/>
            </w:tabs>
            <w:spacing w:before="118"/>
          </w:pPr>
          <w:hyperlink w:anchor="_bookmark34" w:history="1">
            <w:r w:rsidR="00FC7CB1">
              <w:rPr>
                <w:color w:val="333333"/>
              </w:rPr>
              <w:t>Electrical</w:t>
            </w:r>
            <w:r w:rsidR="00FC7CB1">
              <w:rPr>
                <w:color w:val="333333"/>
                <w:spacing w:val="-14"/>
              </w:rPr>
              <w:t xml:space="preserve"> </w:t>
            </w:r>
            <w:r w:rsidR="00FC7CB1">
              <w:rPr>
                <w:color w:val="333333"/>
              </w:rPr>
              <w:t>Welding</w:t>
            </w:r>
            <w:r w:rsidR="00FC7CB1">
              <w:rPr>
                <w:color w:val="333333"/>
                <w:spacing w:val="-9"/>
              </w:rPr>
              <w:t xml:space="preserve"> </w:t>
            </w:r>
            <w:r w:rsidR="00FC7CB1">
              <w:rPr>
                <w:color w:val="333333"/>
                <w:spacing w:val="-2"/>
              </w:rPr>
              <w:t>Interference</w:t>
            </w:r>
            <w:r w:rsidR="00FC7CB1">
              <w:rPr>
                <w:color w:val="333333"/>
              </w:rPr>
              <w:tab/>
            </w:r>
            <w:r w:rsidR="00FC7CB1">
              <w:rPr>
                <w:color w:val="333333"/>
                <w:spacing w:val="-5"/>
              </w:rPr>
              <w:t>19</w:t>
            </w:r>
          </w:hyperlink>
        </w:p>
        <w:p w14:paraId="6C43EAB0" w14:textId="77777777" w:rsidR="00007292" w:rsidRDefault="002E6A2B">
          <w:pPr>
            <w:pStyle w:val="TOC2"/>
            <w:numPr>
              <w:ilvl w:val="1"/>
              <w:numId w:val="108"/>
            </w:numPr>
            <w:tabs>
              <w:tab w:val="left" w:pos="878"/>
              <w:tab w:val="right" w:pos="9157"/>
            </w:tabs>
          </w:pPr>
          <w:hyperlink w:anchor="_bookmark35" w:history="1">
            <w:r w:rsidR="00FC7CB1">
              <w:rPr>
                <w:color w:val="333333"/>
              </w:rPr>
              <w:t>Interference</w:t>
            </w:r>
            <w:r w:rsidR="00FC7CB1">
              <w:rPr>
                <w:color w:val="333333"/>
                <w:spacing w:val="-11"/>
              </w:rPr>
              <w:t xml:space="preserve"> </w:t>
            </w:r>
            <w:r w:rsidR="00FC7CB1">
              <w:rPr>
                <w:color w:val="333333"/>
                <w:spacing w:val="-2"/>
              </w:rPr>
              <w:t>Suppression</w:t>
            </w:r>
            <w:r w:rsidR="00FC7CB1">
              <w:rPr>
                <w:color w:val="333333"/>
              </w:rPr>
              <w:tab/>
            </w:r>
            <w:r w:rsidR="00FC7CB1">
              <w:rPr>
                <w:color w:val="333333"/>
                <w:spacing w:val="-5"/>
              </w:rPr>
              <w:t>19</w:t>
            </w:r>
          </w:hyperlink>
        </w:p>
        <w:p w14:paraId="6C43EAB1" w14:textId="77777777" w:rsidR="00007292" w:rsidRDefault="002E6A2B">
          <w:pPr>
            <w:pStyle w:val="TOC2"/>
            <w:numPr>
              <w:ilvl w:val="1"/>
              <w:numId w:val="108"/>
            </w:numPr>
            <w:tabs>
              <w:tab w:val="left" w:pos="878"/>
              <w:tab w:val="right" w:pos="9157"/>
            </w:tabs>
            <w:spacing w:before="121"/>
          </w:pPr>
          <w:hyperlink w:anchor="_bookmark36" w:history="1">
            <w:r w:rsidR="00FC7CB1">
              <w:rPr>
                <w:color w:val="333333"/>
                <w:spacing w:val="-2"/>
              </w:rPr>
              <w:t>Dimensions</w:t>
            </w:r>
            <w:r w:rsidR="00FC7CB1">
              <w:rPr>
                <w:color w:val="333333"/>
              </w:rPr>
              <w:tab/>
            </w:r>
            <w:r w:rsidR="00FC7CB1">
              <w:rPr>
                <w:color w:val="333333"/>
                <w:spacing w:val="-5"/>
              </w:rPr>
              <w:t>19</w:t>
            </w:r>
          </w:hyperlink>
        </w:p>
        <w:p w14:paraId="6C43EAB2" w14:textId="77777777" w:rsidR="00007292" w:rsidRDefault="002E6A2B">
          <w:pPr>
            <w:pStyle w:val="TOC2"/>
            <w:numPr>
              <w:ilvl w:val="1"/>
              <w:numId w:val="108"/>
            </w:numPr>
            <w:tabs>
              <w:tab w:val="left" w:pos="878"/>
              <w:tab w:val="right" w:pos="9157"/>
            </w:tabs>
            <w:spacing w:after="240"/>
          </w:pPr>
          <w:hyperlink w:anchor="_bookmark37" w:history="1">
            <w:r w:rsidR="00FC7CB1">
              <w:rPr>
                <w:color w:val="333333"/>
              </w:rPr>
              <w:t>Installation</w:t>
            </w:r>
            <w:r w:rsidR="00FC7CB1">
              <w:rPr>
                <w:color w:val="333333"/>
                <w:spacing w:val="-9"/>
              </w:rPr>
              <w:t xml:space="preserve"> </w:t>
            </w:r>
            <w:r w:rsidR="00FC7CB1">
              <w:rPr>
                <w:color w:val="333333"/>
              </w:rPr>
              <w:t>drawings,</w:t>
            </w:r>
            <w:r w:rsidR="00FC7CB1">
              <w:rPr>
                <w:color w:val="333333"/>
                <w:spacing w:val="-9"/>
              </w:rPr>
              <w:t xml:space="preserve"> </w:t>
            </w:r>
            <w:r w:rsidR="00FC7CB1">
              <w:rPr>
                <w:color w:val="333333"/>
              </w:rPr>
              <w:t>Diagrams</w:t>
            </w:r>
            <w:r w:rsidR="00FC7CB1">
              <w:rPr>
                <w:color w:val="333333"/>
                <w:spacing w:val="-10"/>
              </w:rPr>
              <w:t xml:space="preserve"> </w:t>
            </w:r>
            <w:r w:rsidR="00FC7CB1">
              <w:rPr>
                <w:color w:val="333333"/>
              </w:rPr>
              <w:t>and</w:t>
            </w:r>
            <w:r w:rsidR="00FC7CB1">
              <w:rPr>
                <w:color w:val="333333"/>
                <w:spacing w:val="-11"/>
              </w:rPr>
              <w:t xml:space="preserve"> </w:t>
            </w:r>
            <w:r w:rsidR="00FC7CB1">
              <w:rPr>
                <w:color w:val="333333"/>
                <w:spacing w:val="-2"/>
              </w:rPr>
              <w:t>Schedules</w:t>
            </w:r>
            <w:r w:rsidR="00FC7CB1">
              <w:rPr>
                <w:color w:val="333333"/>
              </w:rPr>
              <w:tab/>
            </w:r>
            <w:r w:rsidR="00FC7CB1">
              <w:rPr>
                <w:color w:val="333333"/>
                <w:spacing w:val="-5"/>
              </w:rPr>
              <w:t>19</w:t>
            </w:r>
          </w:hyperlink>
        </w:p>
        <w:p w14:paraId="6C43EAB3" w14:textId="77777777" w:rsidR="00007292" w:rsidRDefault="002E6A2B">
          <w:pPr>
            <w:pStyle w:val="TOC2"/>
            <w:numPr>
              <w:ilvl w:val="1"/>
              <w:numId w:val="108"/>
            </w:numPr>
            <w:tabs>
              <w:tab w:val="left" w:pos="878"/>
              <w:tab w:val="right" w:pos="9157"/>
            </w:tabs>
            <w:spacing w:before="374"/>
          </w:pPr>
          <w:hyperlink w:anchor="_bookmark38" w:history="1">
            <w:proofErr w:type="spellStart"/>
            <w:r w:rsidR="00FC7CB1">
              <w:rPr>
                <w:color w:val="333333"/>
              </w:rPr>
              <w:t>Builderswork</w:t>
            </w:r>
            <w:proofErr w:type="spellEnd"/>
            <w:r w:rsidR="00FC7CB1">
              <w:rPr>
                <w:color w:val="333333"/>
                <w:spacing w:val="-12"/>
              </w:rPr>
              <w:t xml:space="preserve"> </w:t>
            </w:r>
            <w:r w:rsidR="00FC7CB1">
              <w:rPr>
                <w:color w:val="333333"/>
                <w:spacing w:val="-2"/>
              </w:rPr>
              <w:t>Drawing</w:t>
            </w:r>
            <w:r w:rsidR="00FC7CB1">
              <w:rPr>
                <w:color w:val="333333"/>
              </w:rPr>
              <w:tab/>
            </w:r>
            <w:r w:rsidR="00FC7CB1">
              <w:rPr>
                <w:color w:val="333333"/>
                <w:spacing w:val="-5"/>
              </w:rPr>
              <w:t>20</w:t>
            </w:r>
          </w:hyperlink>
        </w:p>
        <w:p w14:paraId="6C43EAB4" w14:textId="77777777" w:rsidR="00007292" w:rsidRDefault="002E6A2B">
          <w:pPr>
            <w:pStyle w:val="TOC2"/>
            <w:numPr>
              <w:ilvl w:val="1"/>
              <w:numId w:val="108"/>
            </w:numPr>
            <w:tabs>
              <w:tab w:val="left" w:pos="878"/>
              <w:tab w:val="right" w:pos="9157"/>
            </w:tabs>
            <w:spacing w:before="118"/>
          </w:pPr>
          <w:hyperlink w:anchor="_bookmark39" w:history="1">
            <w:r w:rsidR="00FC7CB1">
              <w:rPr>
                <w:color w:val="333333"/>
              </w:rPr>
              <w:t>Inspection</w:t>
            </w:r>
            <w:r w:rsidR="00FC7CB1">
              <w:rPr>
                <w:color w:val="333333"/>
                <w:spacing w:val="-9"/>
              </w:rPr>
              <w:t xml:space="preserve"> </w:t>
            </w:r>
            <w:r w:rsidR="00FC7CB1">
              <w:rPr>
                <w:color w:val="333333"/>
              </w:rPr>
              <w:t>and</w:t>
            </w:r>
            <w:r w:rsidR="00FC7CB1">
              <w:rPr>
                <w:color w:val="333333"/>
                <w:spacing w:val="-8"/>
              </w:rPr>
              <w:t xml:space="preserve"> </w:t>
            </w:r>
            <w:r w:rsidR="00FC7CB1">
              <w:rPr>
                <w:color w:val="333333"/>
              </w:rPr>
              <w:t>Tests</w:t>
            </w:r>
            <w:r w:rsidR="00FC7CB1">
              <w:rPr>
                <w:color w:val="333333"/>
                <w:spacing w:val="-6"/>
              </w:rPr>
              <w:t xml:space="preserve"> </w:t>
            </w:r>
            <w:r w:rsidR="00FC7CB1">
              <w:rPr>
                <w:color w:val="333333"/>
              </w:rPr>
              <w:t>at</w:t>
            </w:r>
            <w:r w:rsidR="00FC7CB1">
              <w:rPr>
                <w:color w:val="333333"/>
                <w:spacing w:val="-7"/>
              </w:rPr>
              <w:t xml:space="preserve"> </w:t>
            </w:r>
            <w:r w:rsidR="00FC7CB1">
              <w:rPr>
                <w:color w:val="333333"/>
              </w:rPr>
              <w:t>Manufacturers</w:t>
            </w:r>
            <w:r w:rsidR="00FC7CB1">
              <w:rPr>
                <w:color w:val="333333"/>
                <w:spacing w:val="-11"/>
              </w:rPr>
              <w:t xml:space="preserve"> </w:t>
            </w:r>
            <w:r w:rsidR="00FC7CB1">
              <w:rPr>
                <w:color w:val="333333"/>
                <w:spacing w:val="-4"/>
              </w:rPr>
              <w:t>Works</w:t>
            </w:r>
            <w:r w:rsidR="00FC7CB1">
              <w:rPr>
                <w:color w:val="333333"/>
              </w:rPr>
              <w:tab/>
            </w:r>
            <w:r w:rsidR="00FC7CB1">
              <w:rPr>
                <w:color w:val="333333"/>
                <w:spacing w:val="-5"/>
              </w:rPr>
              <w:t>21</w:t>
            </w:r>
          </w:hyperlink>
        </w:p>
        <w:p w14:paraId="6C43EAB5" w14:textId="77777777" w:rsidR="00007292" w:rsidRDefault="002E6A2B">
          <w:pPr>
            <w:pStyle w:val="TOC2"/>
            <w:numPr>
              <w:ilvl w:val="1"/>
              <w:numId w:val="108"/>
            </w:numPr>
            <w:tabs>
              <w:tab w:val="left" w:pos="878"/>
              <w:tab w:val="right" w:pos="9157"/>
            </w:tabs>
          </w:pPr>
          <w:hyperlink w:anchor="_bookmark40" w:history="1">
            <w:r w:rsidR="00FC7CB1">
              <w:rPr>
                <w:color w:val="333333"/>
              </w:rPr>
              <w:t>Provision</w:t>
            </w:r>
            <w:r w:rsidR="00FC7CB1">
              <w:rPr>
                <w:color w:val="333333"/>
                <w:spacing w:val="-9"/>
              </w:rPr>
              <w:t xml:space="preserve"> </w:t>
            </w:r>
            <w:r w:rsidR="00FC7CB1">
              <w:rPr>
                <w:color w:val="333333"/>
              </w:rPr>
              <w:t>of</w:t>
            </w:r>
            <w:r w:rsidR="00FC7CB1">
              <w:rPr>
                <w:color w:val="333333"/>
                <w:spacing w:val="-6"/>
              </w:rPr>
              <w:t xml:space="preserve"> </w:t>
            </w:r>
            <w:r w:rsidR="00FC7CB1">
              <w:rPr>
                <w:color w:val="333333"/>
              </w:rPr>
              <w:t>Record</w:t>
            </w:r>
            <w:r w:rsidR="00FC7CB1">
              <w:rPr>
                <w:color w:val="333333"/>
                <w:spacing w:val="-7"/>
              </w:rPr>
              <w:t xml:space="preserve"> </w:t>
            </w:r>
            <w:r w:rsidR="00FC7CB1">
              <w:rPr>
                <w:color w:val="333333"/>
                <w:spacing w:val="-2"/>
              </w:rPr>
              <w:t>Documents</w:t>
            </w:r>
            <w:r w:rsidR="00FC7CB1">
              <w:rPr>
                <w:color w:val="333333"/>
              </w:rPr>
              <w:tab/>
            </w:r>
            <w:r w:rsidR="00FC7CB1">
              <w:rPr>
                <w:color w:val="333333"/>
                <w:spacing w:val="-5"/>
              </w:rPr>
              <w:t>21</w:t>
            </w:r>
          </w:hyperlink>
        </w:p>
        <w:p w14:paraId="6C43EAB6" w14:textId="77777777" w:rsidR="00007292" w:rsidRDefault="002E6A2B">
          <w:pPr>
            <w:pStyle w:val="TOC2"/>
            <w:numPr>
              <w:ilvl w:val="1"/>
              <w:numId w:val="108"/>
            </w:numPr>
            <w:tabs>
              <w:tab w:val="left" w:pos="878"/>
              <w:tab w:val="right" w:pos="9157"/>
            </w:tabs>
            <w:spacing w:before="121"/>
          </w:pPr>
          <w:hyperlink w:anchor="_bookmark41" w:history="1">
            <w:r w:rsidR="00FC7CB1">
              <w:rPr>
                <w:color w:val="333333"/>
              </w:rPr>
              <w:t>Record</w:t>
            </w:r>
            <w:r w:rsidR="00FC7CB1">
              <w:rPr>
                <w:color w:val="333333"/>
                <w:spacing w:val="-10"/>
              </w:rPr>
              <w:t xml:space="preserve"> </w:t>
            </w:r>
            <w:r w:rsidR="00FC7CB1">
              <w:rPr>
                <w:color w:val="333333"/>
                <w:spacing w:val="-2"/>
              </w:rPr>
              <w:t>Documents</w:t>
            </w:r>
            <w:r w:rsidR="00FC7CB1">
              <w:rPr>
                <w:color w:val="333333"/>
              </w:rPr>
              <w:tab/>
            </w:r>
            <w:r w:rsidR="00FC7CB1">
              <w:rPr>
                <w:color w:val="333333"/>
                <w:spacing w:val="-5"/>
              </w:rPr>
              <w:t>21</w:t>
            </w:r>
          </w:hyperlink>
        </w:p>
        <w:p w14:paraId="6C43EAB7" w14:textId="77777777" w:rsidR="00007292" w:rsidRDefault="002E6A2B">
          <w:pPr>
            <w:pStyle w:val="TOC2"/>
            <w:numPr>
              <w:ilvl w:val="1"/>
              <w:numId w:val="108"/>
            </w:numPr>
            <w:tabs>
              <w:tab w:val="left" w:pos="878"/>
              <w:tab w:val="right" w:pos="9157"/>
            </w:tabs>
          </w:pPr>
          <w:hyperlink w:anchor="_bookmark42" w:history="1">
            <w:r w:rsidR="00FC7CB1">
              <w:rPr>
                <w:color w:val="333333"/>
                <w:spacing w:val="-2"/>
              </w:rPr>
              <w:t>Concealed</w:t>
            </w:r>
            <w:r w:rsidR="00FC7CB1">
              <w:rPr>
                <w:color w:val="333333"/>
                <w:spacing w:val="1"/>
              </w:rPr>
              <w:t xml:space="preserve"> </w:t>
            </w:r>
            <w:r w:rsidR="00FC7CB1">
              <w:rPr>
                <w:color w:val="333333"/>
                <w:spacing w:val="-2"/>
              </w:rPr>
              <w:t>Works</w:t>
            </w:r>
            <w:r w:rsidR="00FC7CB1">
              <w:rPr>
                <w:color w:val="333333"/>
              </w:rPr>
              <w:tab/>
            </w:r>
            <w:r w:rsidR="00FC7CB1">
              <w:rPr>
                <w:color w:val="333333"/>
                <w:spacing w:val="-5"/>
              </w:rPr>
              <w:t>22</w:t>
            </w:r>
          </w:hyperlink>
        </w:p>
        <w:p w14:paraId="6C43EAB8" w14:textId="77777777" w:rsidR="00007292" w:rsidRDefault="002E6A2B">
          <w:pPr>
            <w:pStyle w:val="TOC2"/>
            <w:numPr>
              <w:ilvl w:val="1"/>
              <w:numId w:val="108"/>
            </w:numPr>
            <w:tabs>
              <w:tab w:val="left" w:pos="878"/>
              <w:tab w:val="right" w:pos="9157"/>
            </w:tabs>
            <w:spacing w:before="121"/>
          </w:pPr>
          <w:hyperlink w:anchor="_bookmark43" w:history="1">
            <w:r w:rsidR="00FC7CB1">
              <w:rPr>
                <w:color w:val="333333"/>
              </w:rPr>
              <w:t>Protection</w:t>
            </w:r>
            <w:r w:rsidR="00FC7CB1">
              <w:rPr>
                <w:color w:val="333333"/>
                <w:spacing w:val="-7"/>
              </w:rPr>
              <w:t xml:space="preserve"> </w:t>
            </w:r>
            <w:r w:rsidR="00FC7CB1">
              <w:rPr>
                <w:color w:val="333333"/>
              </w:rPr>
              <w:t>of</w:t>
            </w:r>
            <w:r w:rsidR="00FC7CB1">
              <w:rPr>
                <w:color w:val="333333"/>
                <w:spacing w:val="-6"/>
              </w:rPr>
              <w:t xml:space="preserve"> </w:t>
            </w:r>
            <w:r w:rsidR="00FC7CB1">
              <w:rPr>
                <w:color w:val="333333"/>
              </w:rPr>
              <w:t>the</w:t>
            </w:r>
            <w:r w:rsidR="00FC7CB1">
              <w:rPr>
                <w:color w:val="333333"/>
                <w:spacing w:val="-10"/>
              </w:rPr>
              <w:t xml:space="preserve"> </w:t>
            </w:r>
            <w:r w:rsidR="00FC7CB1">
              <w:rPr>
                <w:color w:val="333333"/>
                <w:spacing w:val="-4"/>
              </w:rPr>
              <w:t>Works</w:t>
            </w:r>
            <w:r w:rsidR="00FC7CB1">
              <w:rPr>
                <w:color w:val="333333"/>
              </w:rPr>
              <w:tab/>
            </w:r>
            <w:r w:rsidR="00FC7CB1">
              <w:rPr>
                <w:color w:val="333333"/>
                <w:spacing w:val="-5"/>
              </w:rPr>
              <w:t>22</w:t>
            </w:r>
          </w:hyperlink>
        </w:p>
        <w:p w14:paraId="6C43EAB9" w14:textId="77777777" w:rsidR="00007292" w:rsidRDefault="002E6A2B">
          <w:pPr>
            <w:pStyle w:val="TOC2"/>
            <w:numPr>
              <w:ilvl w:val="1"/>
              <w:numId w:val="108"/>
            </w:numPr>
            <w:tabs>
              <w:tab w:val="left" w:pos="878"/>
              <w:tab w:val="right" w:pos="9157"/>
            </w:tabs>
          </w:pPr>
          <w:hyperlink w:anchor="_bookmark44" w:history="1">
            <w:r w:rsidR="00FC7CB1">
              <w:rPr>
                <w:color w:val="333333"/>
              </w:rPr>
              <w:t>Standstill</w:t>
            </w:r>
            <w:r w:rsidR="00FC7CB1">
              <w:rPr>
                <w:color w:val="333333"/>
                <w:spacing w:val="-14"/>
              </w:rPr>
              <w:t xml:space="preserve"> </w:t>
            </w:r>
            <w:r w:rsidR="00FC7CB1">
              <w:rPr>
                <w:color w:val="333333"/>
                <w:spacing w:val="-2"/>
              </w:rPr>
              <w:t>Maintenance</w:t>
            </w:r>
            <w:r w:rsidR="00FC7CB1">
              <w:rPr>
                <w:color w:val="333333"/>
              </w:rPr>
              <w:tab/>
            </w:r>
            <w:r w:rsidR="00FC7CB1">
              <w:rPr>
                <w:color w:val="333333"/>
                <w:spacing w:val="-5"/>
              </w:rPr>
              <w:t>23</w:t>
            </w:r>
          </w:hyperlink>
        </w:p>
        <w:p w14:paraId="6C43EABA" w14:textId="77777777" w:rsidR="00007292" w:rsidRDefault="002E6A2B">
          <w:pPr>
            <w:pStyle w:val="TOC2"/>
            <w:numPr>
              <w:ilvl w:val="1"/>
              <w:numId w:val="108"/>
            </w:numPr>
            <w:tabs>
              <w:tab w:val="left" w:pos="878"/>
              <w:tab w:val="right" w:pos="9157"/>
            </w:tabs>
            <w:spacing w:before="118"/>
          </w:pPr>
          <w:hyperlink w:anchor="_bookmark45" w:history="1">
            <w:r w:rsidR="00FC7CB1">
              <w:rPr>
                <w:color w:val="333333"/>
              </w:rPr>
              <w:t>Installer</w:t>
            </w:r>
            <w:r w:rsidR="00FC7CB1">
              <w:rPr>
                <w:color w:val="333333"/>
                <w:spacing w:val="-14"/>
              </w:rPr>
              <w:t xml:space="preserve"> </w:t>
            </w:r>
            <w:r w:rsidR="00FC7CB1">
              <w:rPr>
                <w:color w:val="333333"/>
                <w:spacing w:val="-2"/>
              </w:rPr>
              <w:t>Maintenance</w:t>
            </w:r>
            <w:r w:rsidR="00FC7CB1">
              <w:rPr>
                <w:color w:val="333333"/>
              </w:rPr>
              <w:tab/>
            </w:r>
            <w:r w:rsidR="00FC7CB1">
              <w:rPr>
                <w:color w:val="333333"/>
                <w:spacing w:val="-5"/>
              </w:rPr>
              <w:t>23</w:t>
            </w:r>
          </w:hyperlink>
        </w:p>
        <w:p w14:paraId="6C43EABB" w14:textId="77777777" w:rsidR="00007292" w:rsidRDefault="002E6A2B">
          <w:pPr>
            <w:pStyle w:val="TOC2"/>
            <w:numPr>
              <w:ilvl w:val="1"/>
              <w:numId w:val="108"/>
            </w:numPr>
            <w:tabs>
              <w:tab w:val="left" w:pos="878"/>
              <w:tab w:val="right" w:pos="9157"/>
            </w:tabs>
            <w:spacing w:before="121"/>
          </w:pPr>
          <w:hyperlink w:anchor="_bookmark46" w:history="1">
            <w:r w:rsidR="00FC7CB1">
              <w:rPr>
                <w:color w:val="333333"/>
              </w:rPr>
              <w:t>Testing</w:t>
            </w:r>
            <w:r w:rsidR="00FC7CB1">
              <w:rPr>
                <w:color w:val="333333"/>
                <w:spacing w:val="-9"/>
              </w:rPr>
              <w:t xml:space="preserve"> </w:t>
            </w:r>
            <w:r w:rsidR="00FC7CB1">
              <w:rPr>
                <w:color w:val="333333"/>
              </w:rPr>
              <w:t>and</w:t>
            </w:r>
            <w:r w:rsidR="00FC7CB1">
              <w:rPr>
                <w:color w:val="333333"/>
                <w:spacing w:val="-5"/>
              </w:rPr>
              <w:t xml:space="preserve"> </w:t>
            </w:r>
            <w:r w:rsidR="00FC7CB1">
              <w:rPr>
                <w:color w:val="333333"/>
                <w:spacing w:val="-2"/>
              </w:rPr>
              <w:t>Commissioning</w:t>
            </w:r>
            <w:r w:rsidR="00FC7CB1">
              <w:rPr>
                <w:color w:val="333333"/>
              </w:rPr>
              <w:tab/>
            </w:r>
            <w:r w:rsidR="00FC7CB1">
              <w:rPr>
                <w:color w:val="333333"/>
                <w:spacing w:val="-5"/>
              </w:rPr>
              <w:t>23</w:t>
            </w:r>
          </w:hyperlink>
        </w:p>
        <w:p w14:paraId="6C43EABC" w14:textId="77777777" w:rsidR="00007292" w:rsidRDefault="002E6A2B">
          <w:pPr>
            <w:pStyle w:val="TOC2"/>
            <w:numPr>
              <w:ilvl w:val="1"/>
              <w:numId w:val="108"/>
            </w:numPr>
            <w:tabs>
              <w:tab w:val="left" w:pos="878"/>
              <w:tab w:val="right" w:pos="9158"/>
            </w:tabs>
          </w:pPr>
          <w:hyperlink w:anchor="_bookmark47" w:history="1">
            <w:r w:rsidR="00FC7CB1">
              <w:rPr>
                <w:color w:val="333333"/>
              </w:rPr>
              <w:t>Running</w:t>
            </w:r>
            <w:r w:rsidR="00FC7CB1">
              <w:rPr>
                <w:color w:val="333333"/>
                <w:spacing w:val="-5"/>
              </w:rPr>
              <w:t xml:space="preserve"> </w:t>
            </w:r>
            <w:r w:rsidR="00FC7CB1">
              <w:rPr>
                <w:color w:val="333333"/>
              </w:rPr>
              <w:t>of</w:t>
            </w:r>
            <w:r w:rsidR="00FC7CB1">
              <w:rPr>
                <w:color w:val="333333"/>
                <w:spacing w:val="-4"/>
              </w:rPr>
              <w:t xml:space="preserve"> </w:t>
            </w:r>
            <w:r w:rsidR="00FC7CB1">
              <w:rPr>
                <w:color w:val="333333"/>
              </w:rPr>
              <w:t>New</w:t>
            </w:r>
            <w:r w:rsidR="00FC7CB1">
              <w:rPr>
                <w:color w:val="333333"/>
                <w:spacing w:val="-6"/>
              </w:rPr>
              <w:t xml:space="preserve"> </w:t>
            </w:r>
            <w:r w:rsidR="00FC7CB1">
              <w:rPr>
                <w:color w:val="333333"/>
              </w:rPr>
              <w:t>Plant</w:t>
            </w:r>
            <w:r w:rsidR="00FC7CB1">
              <w:rPr>
                <w:color w:val="333333"/>
                <w:spacing w:val="-6"/>
              </w:rPr>
              <w:t xml:space="preserve"> </w:t>
            </w:r>
            <w:r w:rsidR="00FC7CB1">
              <w:rPr>
                <w:color w:val="333333"/>
              </w:rPr>
              <w:t>for</w:t>
            </w:r>
            <w:r w:rsidR="00FC7CB1">
              <w:rPr>
                <w:color w:val="333333"/>
                <w:spacing w:val="-7"/>
              </w:rPr>
              <w:t xml:space="preserve"> </w:t>
            </w:r>
            <w:r w:rsidR="00FC7CB1">
              <w:rPr>
                <w:color w:val="333333"/>
                <w:spacing w:val="-2"/>
              </w:rPr>
              <w:t>Commissioning</w:t>
            </w:r>
            <w:r w:rsidR="00FC7CB1">
              <w:rPr>
                <w:color w:val="333333"/>
              </w:rPr>
              <w:tab/>
            </w:r>
            <w:r w:rsidR="00FC7CB1">
              <w:rPr>
                <w:color w:val="333333"/>
                <w:spacing w:val="-5"/>
              </w:rPr>
              <w:t>23</w:t>
            </w:r>
          </w:hyperlink>
        </w:p>
        <w:p w14:paraId="6C43EABD" w14:textId="77777777" w:rsidR="00007292" w:rsidRDefault="002E6A2B">
          <w:pPr>
            <w:pStyle w:val="TOC2"/>
            <w:numPr>
              <w:ilvl w:val="1"/>
              <w:numId w:val="108"/>
            </w:numPr>
            <w:tabs>
              <w:tab w:val="left" w:pos="878"/>
              <w:tab w:val="right" w:pos="9157"/>
            </w:tabs>
          </w:pPr>
          <w:hyperlink w:anchor="_bookmark48" w:history="1">
            <w:r w:rsidR="00FC7CB1">
              <w:rPr>
                <w:color w:val="333333"/>
              </w:rPr>
              <w:t>Operating</w:t>
            </w:r>
            <w:r w:rsidR="00FC7CB1">
              <w:rPr>
                <w:color w:val="333333"/>
                <w:spacing w:val="-13"/>
              </w:rPr>
              <w:t xml:space="preserve"> </w:t>
            </w:r>
            <w:r w:rsidR="00FC7CB1">
              <w:rPr>
                <w:color w:val="333333"/>
              </w:rPr>
              <w:t>and</w:t>
            </w:r>
            <w:r w:rsidR="00FC7CB1">
              <w:rPr>
                <w:color w:val="333333"/>
                <w:spacing w:val="-11"/>
              </w:rPr>
              <w:t xml:space="preserve"> </w:t>
            </w:r>
            <w:r w:rsidR="00FC7CB1">
              <w:rPr>
                <w:color w:val="333333"/>
              </w:rPr>
              <w:t>Maintenance</w:t>
            </w:r>
            <w:r w:rsidR="00FC7CB1">
              <w:rPr>
                <w:color w:val="333333"/>
                <w:spacing w:val="-11"/>
              </w:rPr>
              <w:t xml:space="preserve"> </w:t>
            </w:r>
            <w:r w:rsidR="00FC7CB1">
              <w:rPr>
                <w:color w:val="333333"/>
                <w:spacing w:val="-2"/>
              </w:rPr>
              <w:t>Instructions</w:t>
            </w:r>
            <w:r w:rsidR="00FC7CB1">
              <w:rPr>
                <w:color w:val="333333"/>
              </w:rPr>
              <w:tab/>
            </w:r>
            <w:r w:rsidR="00FC7CB1">
              <w:rPr>
                <w:color w:val="333333"/>
                <w:spacing w:val="-5"/>
              </w:rPr>
              <w:t>23</w:t>
            </w:r>
          </w:hyperlink>
        </w:p>
        <w:p w14:paraId="6C43EABE" w14:textId="77777777" w:rsidR="00007292" w:rsidRDefault="002E6A2B">
          <w:pPr>
            <w:pStyle w:val="TOC2"/>
            <w:numPr>
              <w:ilvl w:val="1"/>
              <w:numId w:val="108"/>
            </w:numPr>
            <w:tabs>
              <w:tab w:val="left" w:pos="878"/>
              <w:tab w:val="right" w:pos="9157"/>
            </w:tabs>
            <w:spacing w:before="121"/>
          </w:pPr>
          <w:hyperlink w:anchor="_bookmark49" w:history="1">
            <w:r w:rsidR="00FC7CB1">
              <w:rPr>
                <w:color w:val="333333"/>
                <w:spacing w:val="-2"/>
              </w:rPr>
              <w:t>Identification</w:t>
            </w:r>
            <w:r w:rsidR="00FC7CB1">
              <w:rPr>
                <w:color w:val="333333"/>
              </w:rPr>
              <w:tab/>
            </w:r>
            <w:r w:rsidR="00FC7CB1">
              <w:rPr>
                <w:color w:val="333333"/>
                <w:spacing w:val="-5"/>
              </w:rPr>
              <w:t>25</w:t>
            </w:r>
          </w:hyperlink>
        </w:p>
        <w:p w14:paraId="6C43EABF" w14:textId="77777777" w:rsidR="00007292" w:rsidRDefault="002E6A2B">
          <w:pPr>
            <w:pStyle w:val="TOC2"/>
            <w:numPr>
              <w:ilvl w:val="1"/>
              <w:numId w:val="108"/>
            </w:numPr>
            <w:tabs>
              <w:tab w:val="left" w:pos="878"/>
              <w:tab w:val="right" w:pos="9157"/>
            </w:tabs>
            <w:spacing w:before="121"/>
          </w:pPr>
          <w:hyperlink w:anchor="_bookmark50" w:history="1">
            <w:r w:rsidR="00FC7CB1">
              <w:rPr>
                <w:color w:val="333333"/>
              </w:rPr>
              <w:t>As</w:t>
            </w:r>
            <w:r w:rsidR="00FC7CB1">
              <w:rPr>
                <w:color w:val="333333"/>
                <w:spacing w:val="-8"/>
              </w:rPr>
              <w:t xml:space="preserve"> </w:t>
            </w:r>
            <w:r w:rsidR="00FC7CB1">
              <w:rPr>
                <w:color w:val="333333"/>
              </w:rPr>
              <w:t>Installed</w:t>
            </w:r>
            <w:r w:rsidR="00FC7CB1">
              <w:rPr>
                <w:color w:val="333333"/>
                <w:spacing w:val="-8"/>
              </w:rPr>
              <w:t xml:space="preserve"> </w:t>
            </w:r>
            <w:r w:rsidR="00FC7CB1">
              <w:rPr>
                <w:color w:val="333333"/>
                <w:spacing w:val="-2"/>
              </w:rPr>
              <w:t>Drawings</w:t>
            </w:r>
            <w:r w:rsidR="00FC7CB1">
              <w:rPr>
                <w:color w:val="333333"/>
              </w:rPr>
              <w:tab/>
            </w:r>
            <w:r w:rsidR="00FC7CB1">
              <w:rPr>
                <w:color w:val="333333"/>
                <w:spacing w:val="-5"/>
              </w:rPr>
              <w:t>25</w:t>
            </w:r>
          </w:hyperlink>
        </w:p>
        <w:p w14:paraId="6C43EAC0" w14:textId="77777777" w:rsidR="00007292" w:rsidRDefault="002E6A2B">
          <w:pPr>
            <w:pStyle w:val="TOC2"/>
            <w:numPr>
              <w:ilvl w:val="1"/>
              <w:numId w:val="108"/>
            </w:numPr>
            <w:tabs>
              <w:tab w:val="left" w:pos="878"/>
              <w:tab w:val="right" w:pos="9157"/>
            </w:tabs>
            <w:spacing w:before="118"/>
          </w:pPr>
          <w:hyperlink w:anchor="_bookmark51" w:history="1">
            <w:r w:rsidR="00FC7CB1">
              <w:rPr>
                <w:color w:val="333333"/>
              </w:rPr>
              <w:t>Instruction</w:t>
            </w:r>
            <w:r w:rsidR="00FC7CB1">
              <w:rPr>
                <w:color w:val="333333"/>
                <w:spacing w:val="-7"/>
              </w:rPr>
              <w:t xml:space="preserve"> </w:t>
            </w:r>
            <w:r w:rsidR="00FC7CB1">
              <w:rPr>
                <w:color w:val="333333"/>
              </w:rPr>
              <w:t>and</w:t>
            </w:r>
            <w:r w:rsidR="00FC7CB1">
              <w:rPr>
                <w:color w:val="333333"/>
                <w:spacing w:val="-7"/>
              </w:rPr>
              <w:t xml:space="preserve"> </w:t>
            </w:r>
            <w:r w:rsidR="00FC7CB1">
              <w:rPr>
                <w:color w:val="333333"/>
              </w:rPr>
              <w:t>Training</w:t>
            </w:r>
            <w:r w:rsidR="00FC7CB1">
              <w:rPr>
                <w:color w:val="333333"/>
                <w:spacing w:val="-9"/>
              </w:rPr>
              <w:t xml:space="preserve"> </w:t>
            </w:r>
            <w:r w:rsidR="00FC7CB1">
              <w:rPr>
                <w:color w:val="333333"/>
              </w:rPr>
              <w:t>of</w:t>
            </w:r>
            <w:r w:rsidR="00FC7CB1">
              <w:rPr>
                <w:color w:val="333333"/>
                <w:spacing w:val="-5"/>
              </w:rPr>
              <w:t xml:space="preserve"> </w:t>
            </w:r>
            <w:r w:rsidR="00FC7CB1">
              <w:rPr>
                <w:color w:val="333333"/>
              </w:rPr>
              <w:t>Client</w:t>
            </w:r>
            <w:r w:rsidR="00FC7CB1">
              <w:rPr>
                <w:color w:val="333333"/>
                <w:spacing w:val="-6"/>
              </w:rPr>
              <w:t xml:space="preserve"> </w:t>
            </w:r>
            <w:r w:rsidR="00FC7CB1">
              <w:rPr>
                <w:color w:val="333333"/>
                <w:spacing w:val="-2"/>
              </w:rPr>
              <w:t>Personnel</w:t>
            </w:r>
            <w:r w:rsidR="00FC7CB1">
              <w:rPr>
                <w:color w:val="333333"/>
              </w:rPr>
              <w:tab/>
            </w:r>
            <w:r w:rsidR="00FC7CB1">
              <w:rPr>
                <w:color w:val="333333"/>
                <w:spacing w:val="-5"/>
              </w:rPr>
              <w:t>28</w:t>
            </w:r>
          </w:hyperlink>
        </w:p>
        <w:p w14:paraId="6C43EAC1" w14:textId="77777777" w:rsidR="00007292" w:rsidRDefault="002E6A2B">
          <w:pPr>
            <w:pStyle w:val="TOC2"/>
            <w:numPr>
              <w:ilvl w:val="1"/>
              <w:numId w:val="108"/>
            </w:numPr>
            <w:tabs>
              <w:tab w:val="left" w:pos="878"/>
              <w:tab w:val="right" w:pos="9157"/>
            </w:tabs>
          </w:pPr>
          <w:hyperlink w:anchor="_bookmark52" w:history="1">
            <w:r w:rsidR="00FC7CB1">
              <w:rPr>
                <w:color w:val="333333"/>
              </w:rPr>
              <w:t>Spares</w:t>
            </w:r>
            <w:r w:rsidR="00FC7CB1">
              <w:rPr>
                <w:color w:val="333333"/>
                <w:spacing w:val="-6"/>
              </w:rPr>
              <w:t xml:space="preserve"> </w:t>
            </w:r>
            <w:r w:rsidR="00FC7CB1">
              <w:rPr>
                <w:color w:val="333333"/>
              </w:rPr>
              <w:t>and</w:t>
            </w:r>
            <w:r w:rsidR="00FC7CB1">
              <w:rPr>
                <w:color w:val="333333"/>
                <w:spacing w:val="-8"/>
              </w:rPr>
              <w:t xml:space="preserve"> </w:t>
            </w:r>
            <w:r w:rsidR="00FC7CB1">
              <w:rPr>
                <w:color w:val="333333"/>
                <w:spacing w:val="-4"/>
              </w:rPr>
              <w:t>Tools</w:t>
            </w:r>
            <w:r w:rsidR="00FC7CB1">
              <w:rPr>
                <w:color w:val="333333"/>
              </w:rPr>
              <w:tab/>
            </w:r>
            <w:r w:rsidR="00FC7CB1">
              <w:rPr>
                <w:color w:val="333333"/>
                <w:spacing w:val="-5"/>
              </w:rPr>
              <w:t>28</w:t>
            </w:r>
          </w:hyperlink>
        </w:p>
        <w:p w14:paraId="6C43EAC2" w14:textId="77777777" w:rsidR="00007292" w:rsidRDefault="002E6A2B">
          <w:pPr>
            <w:pStyle w:val="TOC1"/>
            <w:numPr>
              <w:ilvl w:val="0"/>
              <w:numId w:val="108"/>
            </w:numPr>
            <w:tabs>
              <w:tab w:val="left" w:pos="878"/>
              <w:tab w:val="right" w:pos="9157"/>
            </w:tabs>
          </w:pPr>
          <w:hyperlink w:anchor="_bookmark53" w:history="1">
            <w:r w:rsidR="00FC7CB1">
              <w:rPr>
                <w:color w:val="333333"/>
              </w:rPr>
              <w:t>STANDARD</w:t>
            </w:r>
            <w:r w:rsidR="00FC7CB1">
              <w:rPr>
                <w:color w:val="333333"/>
                <w:spacing w:val="-12"/>
              </w:rPr>
              <w:t xml:space="preserve"> </w:t>
            </w:r>
            <w:r w:rsidR="00FC7CB1">
              <w:rPr>
                <w:color w:val="333333"/>
              </w:rPr>
              <w:t>ELECTRICAL</w:t>
            </w:r>
            <w:r w:rsidR="00FC7CB1">
              <w:rPr>
                <w:color w:val="333333"/>
                <w:spacing w:val="-8"/>
              </w:rPr>
              <w:t xml:space="preserve"> </w:t>
            </w:r>
            <w:r w:rsidR="00FC7CB1">
              <w:rPr>
                <w:color w:val="333333"/>
              </w:rPr>
              <w:t>TECHNICAL</w:t>
            </w:r>
            <w:r w:rsidR="00FC7CB1">
              <w:rPr>
                <w:color w:val="333333"/>
                <w:spacing w:val="-11"/>
              </w:rPr>
              <w:t xml:space="preserve"> </w:t>
            </w:r>
            <w:r w:rsidR="00FC7CB1">
              <w:rPr>
                <w:color w:val="333333"/>
                <w:spacing w:val="-2"/>
              </w:rPr>
              <w:t>SPECIFICATION</w:t>
            </w:r>
            <w:r w:rsidR="00FC7CB1">
              <w:rPr>
                <w:color w:val="333333"/>
              </w:rPr>
              <w:tab/>
            </w:r>
            <w:r w:rsidR="00FC7CB1">
              <w:rPr>
                <w:color w:val="333333"/>
                <w:spacing w:val="-5"/>
              </w:rPr>
              <w:t>29</w:t>
            </w:r>
          </w:hyperlink>
        </w:p>
        <w:p w14:paraId="6C43EAC3" w14:textId="77777777" w:rsidR="00007292" w:rsidRDefault="002E6A2B">
          <w:pPr>
            <w:pStyle w:val="TOC2"/>
            <w:numPr>
              <w:ilvl w:val="1"/>
              <w:numId w:val="108"/>
            </w:numPr>
            <w:tabs>
              <w:tab w:val="left" w:pos="878"/>
              <w:tab w:val="right" w:pos="9157"/>
            </w:tabs>
          </w:pPr>
          <w:hyperlink w:anchor="_bookmark54" w:history="1">
            <w:r w:rsidR="00FC7CB1">
              <w:rPr>
                <w:color w:val="333333"/>
              </w:rPr>
              <w:t>L.V</w:t>
            </w:r>
            <w:r w:rsidR="00FC7CB1">
              <w:rPr>
                <w:color w:val="333333"/>
                <w:spacing w:val="-7"/>
              </w:rPr>
              <w:t xml:space="preserve"> </w:t>
            </w:r>
            <w:r w:rsidR="00FC7CB1">
              <w:rPr>
                <w:color w:val="333333"/>
                <w:spacing w:val="-2"/>
              </w:rPr>
              <w:t>Distribution</w:t>
            </w:r>
            <w:r w:rsidR="00FC7CB1">
              <w:rPr>
                <w:color w:val="333333"/>
              </w:rPr>
              <w:tab/>
            </w:r>
            <w:r w:rsidR="00FC7CB1">
              <w:rPr>
                <w:color w:val="333333"/>
                <w:spacing w:val="-5"/>
              </w:rPr>
              <w:t>29</w:t>
            </w:r>
          </w:hyperlink>
        </w:p>
        <w:p w14:paraId="6C43EAC4" w14:textId="77777777" w:rsidR="00007292" w:rsidRDefault="002E6A2B">
          <w:pPr>
            <w:pStyle w:val="TOC2"/>
            <w:numPr>
              <w:ilvl w:val="1"/>
              <w:numId w:val="108"/>
            </w:numPr>
            <w:tabs>
              <w:tab w:val="left" w:pos="878"/>
              <w:tab w:val="right" w:pos="9157"/>
            </w:tabs>
            <w:spacing w:before="121"/>
          </w:pPr>
          <w:hyperlink w:anchor="_bookmark55" w:history="1">
            <w:r w:rsidR="00FC7CB1">
              <w:rPr>
                <w:color w:val="333333"/>
              </w:rPr>
              <w:t>Conduit</w:t>
            </w:r>
            <w:r w:rsidR="00FC7CB1">
              <w:rPr>
                <w:color w:val="333333"/>
                <w:spacing w:val="-8"/>
              </w:rPr>
              <w:t xml:space="preserve"> </w:t>
            </w:r>
            <w:r w:rsidR="00FC7CB1">
              <w:rPr>
                <w:color w:val="333333"/>
              </w:rPr>
              <w:t>and</w:t>
            </w:r>
            <w:r w:rsidR="00FC7CB1">
              <w:rPr>
                <w:color w:val="333333"/>
                <w:spacing w:val="-8"/>
              </w:rPr>
              <w:t xml:space="preserve"> </w:t>
            </w:r>
            <w:r w:rsidR="00FC7CB1">
              <w:rPr>
                <w:color w:val="333333"/>
              </w:rPr>
              <w:t>Cable</w:t>
            </w:r>
            <w:r w:rsidR="00FC7CB1">
              <w:rPr>
                <w:color w:val="333333"/>
                <w:spacing w:val="-8"/>
              </w:rPr>
              <w:t xml:space="preserve"> </w:t>
            </w:r>
            <w:proofErr w:type="spellStart"/>
            <w:r w:rsidR="00FC7CB1">
              <w:rPr>
                <w:color w:val="333333"/>
              </w:rPr>
              <w:t>Trunking</w:t>
            </w:r>
            <w:proofErr w:type="spellEnd"/>
            <w:r w:rsidR="00FC7CB1">
              <w:rPr>
                <w:color w:val="333333"/>
                <w:spacing w:val="-10"/>
              </w:rPr>
              <w:t xml:space="preserve"> </w:t>
            </w:r>
            <w:r w:rsidR="00FC7CB1">
              <w:rPr>
                <w:color w:val="333333"/>
                <w:spacing w:val="-2"/>
              </w:rPr>
              <w:t>Installations</w:t>
            </w:r>
            <w:r w:rsidR="00FC7CB1">
              <w:rPr>
                <w:color w:val="333333"/>
              </w:rPr>
              <w:tab/>
            </w:r>
            <w:r w:rsidR="00FC7CB1">
              <w:rPr>
                <w:color w:val="333333"/>
                <w:spacing w:val="-5"/>
              </w:rPr>
              <w:t>40</w:t>
            </w:r>
          </w:hyperlink>
        </w:p>
        <w:p w14:paraId="6C43EAC5" w14:textId="77777777" w:rsidR="00007292" w:rsidRDefault="002E6A2B">
          <w:pPr>
            <w:pStyle w:val="TOC2"/>
            <w:numPr>
              <w:ilvl w:val="1"/>
              <w:numId w:val="108"/>
            </w:numPr>
            <w:tabs>
              <w:tab w:val="left" w:pos="878"/>
              <w:tab w:val="right" w:pos="9157"/>
            </w:tabs>
            <w:spacing w:before="118"/>
          </w:pPr>
          <w:hyperlink w:anchor="_bookmark56" w:history="1">
            <w:r w:rsidR="00FC7CB1">
              <w:rPr>
                <w:color w:val="333333"/>
              </w:rPr>
              <w:t>Cable</w:t>
            </w:r>
            <w:r w:rsidR="00FC7CB1">
              <w:rPr>
                <w:color w:val="333333"/>
                <w:spacing w:val="-5"/>
              </w:rPr>
              <w:t xml:space="preserve"> </w:t>
            </w:r>
            <w:r w:rsidR="00FC7CB1">
              <w:rPr>
                <w:color w:val="333333"/>
              </w:rPr>
              <w:t>Tray</w:t>
            </w:r>
            <w:r w:rsidR="00FC7CB1">
              <w:rPr>
                <w:color w:val="333333"/>
                <w:spacing w:val="-8"/>
              </w:rPr>
              <w:t xml:space="preserve"> </w:t>
            </w:r>
            <w:r w:rsidR="00FC7CB1">
              <w:rPr>
                <w:color w:val="333333"/>
              </w:rPr>
              <w:t>and</w:t>
            </w:r>
            <w:r w:rsidR="00FC7CB1">
              <w:rPr>
                <w:color w:val="333333"/>
                <w:spacing w:val="-3"/>
              </w:rPr>
              <w:t xml:space="preserve"> </w:t>
            </w:r>
            <w:r w:rsidR="00FC7CB1">
              <w:rPr>
                <w:color w:val="333333"/>
              </w:rPr>
              <w:t>Basket</w:t>
            </w:r>
            <w:r w:rsidR="00FC7CB1">
              <w:rPr>
                <w:color w:val="333333"/>
                <w:spacing w:val="-5"/>
              </w:rPr>
              <w:t xml:space="preserve"> </w:t>
            </w:r>
            <w:r w:rsidR="00FC7CB1">
              <w:rPr>
                <w:color w:val="333333"/>
                <w:spacing w:val="-2"/>
              </w:rPr>
              <w:t>Installations:</w:t>
            </w:r>
            <w:r w:rsidR="00FC7CB1">
              <w:rPr>
                <w:color w:val="333333"/>
              </w:rPr>
              <w:tab/>
            </w:r>
            <w:r w:rsidR="00FC7CB1">
              <w:rPr>
                <w:color w:val="333333"/>
                <w:spacing w:val="-5"/>
              </w:rPr>
              <w:t>46</w:t>
            </w:r>
          </w:hyperlink>
        </w:p>
        <w:p w14:paraId="6C43EAC6" w14:textId="77777777" w:rsidR="00007292" w:rsidRDefault="002E6A2B">
          <w:pPr>
            <w:pStyle w:val="TOC2"/>
            <w:numPr>
              <w:ilvl w:val="1"/>
              <w:numId w:val="108"/>
            </w:numPr>
            <w:tabs>
              <w:tab w:val="left" w:pos="878"/>
              <w:tab w:val="right" w:pos="9157"/>
            </w:tabs>
          </w:pPr>
          <w:hyperlink w:anchor="_bookmark57" w:history="1">
            <w:r w:rsidR="00FC7CB1">
              <w:rPr>
                <w:color w:val="333333"/>
                <w:spacing w:val="-2"/>
              </w:rPr>
              <w:t>Lighting</w:t>
            </w:r>
            <w:r w:rsidR="00FC7CB1">
              <w:rPr>
                <w:color w:val="333333"/>
              </w:rPr>
              <w:t xml:space="preserve"> </w:t>
            </w:r>
            <w:r w:rsidR="00FC7CB1">
              <w:rPr>
                <w:color w:val="333333"/>
                <w:spacing w:val="-2"/>
              </w:rPr>
              <w:t>Installation</w:t>
            </w:r>
            <w:r w:rsidR="00FC7CB1">
              <w:rPr>
                <w:color w:val="333333"/>
              </w:rPr>
              <w:tab/>
            </w:r>
            <w:r w:rsidR="00FC7CB1">
              <w:rPr>
                <w:color w:val="333333"/>
                <w:spacing w:val="-5"/>
              </w:rPr>
              <w:t>57</w:t>
            </w:r>
          </w:hyperlink>
        </w:p>
        <w:p w14:paraId="6C43EAC7" w14:textId="77777777" w:rsidR="00007292" w:rsidRDefault="002E6A2B">
          <w:pPr>
            <w:pStyle w:val="TOC2"/>
            <w:numPr>
              <w:ilvl w:val="1"/>
              <w:numId w:val="108"/>
            </w:numPr>
            <w:tabs>
              <w:tab w:val="left" w:pos="878"/>
              <w:tab w:val="right" w:pos="9157"/>
            </w:tabs>
            <w:spacing w:before="121"/>
          </w:pPr>
          <w:hyperlink w:anchor="_bookmark58" w:history="1">
            <w:r w:rsidR="00FC7CB1">
              <w:rPr>
                <w:color w:val="333333"/>
              </w:rPr>
              <w:t>Power</w:t>
            </w:r>
            <w:r w:rsidR="00FC7CB1">
              <w:rPr>
                <w:color w:val="333333"/>
                <w:spacing w:val="-7"/>
              </w:rPr>
              <w:t xml:space="preserve"> </w:t>
            </w:r>
            <w:r w:rsidR="00FC7CB1">
              <w:rPr>
                <w:color w:val="333333"/>
                <w:spacing w:val="-2"/>
              </w:rPr>
              <w:t>Installations</w:t>
            </w:r>
            <w:r w:rsidR="00FC7CB1">
              <w:rPr>
                <w:color w:val="333333"/>
              </w:rPr>
              <w:tab/>
            </w:r>
            <w:r w:rsidR="00FC7CB1">
              <w:rPr>
                <w:color w:val="333333"/>
                <w:spacing w:val="-5"/>
              </w:rPr>
              <w:t>60</w:t>
            </w:r>
          </w:hyperlink>
        </w:p>
        <w:p w14:paraId="6C43EAC8" w14:textId="77777777" w:rsidR="00007292" w:rsidRDefault="002E6A2B">
          <w:pPr>
            <w:pStyle w:val="TOC2"/>
            <w:numPr>
              <w:ilvl w:val="1"/>
              <w:numId w:val="108"/>
            </w:numPr>
            <w:tabs>
              <w:tab w:val="left" w:pos="878"/>
              <w:tab w:val="right" w:pos="9157"/>
            </w:tabs>
          </w:pPr>
          <w:hyperlink w:anchor="_bookmark59" w:history="1">
            <w:r w:rsidR="00FC7CB1">
              <w:rPr>
                <w:color w:val="333333"/>
                <w:spacing w:val="-2"/>
              </w:rPr>
              <w:t>Data/ICT</w:t>
            </w:r>
            <w:r w:rsidR="00FC7CB1">
              <w:rPr>
                <w:color w:val="333333"/>
              </w:rPr>
              <w:tab/>
            </w:r>
            <w:r w:rsidR="00FC7CB1">
              <w:rPr>
                <w:color w:val="333333"/>
                <w:spacing w:val="-5"/>
              </w:rPr>
              <w:t>61</w:t>
            </w:r>
          </w:hyperlink>
        </w:p>
        <w:p w14:paraId="6C43EAC9" w14:textId="77777777" w:rsidR="00007292" w:rsidRDefault="002E6A2B">
          <w:pPr>
            <w:pStyle w:val="TOC2"/>
            <w:numPr>
              <w:ilvl w:val="1"/>
              <w:numId w:val="108"/>
            </w:numPr>
            <w:tabs>
              <w:tab w:val="left" w:pos="878"/>
              <w:tab w:val="right" w:pos="9157"/>
            </w:tabs>
            <w:spacing w:before="121"/>
          </w:pPr>
          <w:hyperlink w:anchor="_bookmark60" w:history="1">
            <w:r w:rsidR="00FC7CB1">
              <w:rPr>
                <w:color w:val="333333"/>
                <w:spacing w:val="-2"/>
              </w:rPr>
              <w:t>Earthing</w:t>
            </w:r>
            <w:r w:rsidR="00FC7CB1">
              <w:rPr>
                <w:color w:val="333333"/>
              </w:rPr>
              <w:tab/>
            </w:r>
            <w:r w:rsidR="00FC7CB1">
              <w:rPr>
                <w:color w:val="333333"/>
                <w:spacing w:val="-5"/>
              </w:rPr>
              <w:t>64</w:t>
            </w:r>
          </w:hyperlink>
        </w:p>
        <w:p w14:paraId="6C43EACA" w14:textId="77777777" w:rsidR="00007292" w:rsidRDefault="002E6A2B">
          <w:pPr>
            <w:pStyle w:val="TOC2"/>
            <w:numPr>
              <w:ilvl w:val="1"/>
              <w:numId w:val="108"/>
            </w:numPr>
            <w:tabs>
              <w:tab w:val="left" w:pos="878"/>
              <w:tab w:val="right" w:pos="9157"/>
            </w:tabs>
            <w:spacing w:before="118"/>
          </w:pPr>
          <w:hyperlink w:anchor="_bookmark61" w:history="1">
            <w:r w:rsidR="00FC7CB1">
              <w:rPr>
                <w:color w:val="333333"/>
              </w:rPr>
              <w:t>Testing</w:t>
            </w:r>
            <w:r w:rsidR="00FC7CB1">
              <w:rPr>
                <w:color w:val="333333"/>
                <w:spacing w:val="-10"/>
              </w:rPr>
              <w:t xml:space="preserve"> </w:t>
            </w:r>
            <w:r w:rsidR="00FC7CB1">
              <w:rPr>
                <w:color w:val="333333"/>
              </w:rPr>
              <w:t>and</w:t>
            </w:r>
            <w:r w:rsidR="00FC7CB1">
              <w:rPr>
                <w:color w:val="333333"/>
                <w:spacing w:val="-7"/>
              </w:rPr>
              <w:t xml:space="preserve"> </w:t>
            </w:r>
            <w:r w:rsidR="00FC7CB1">
              <w:rPr>
                <w:color w:val="333333"/>
              </w:rPr>
              <w:t>Starting</w:t>
            </w:r>
            <w:r w:rsidR="00FC7CB1">
              <w:rPr>
                <w:color w:val="333333"/>
                <w:spacing w:val="-9"/>
              </w:rPr>
              <w:t xml:space="preserve"> </w:t>
            </w:r>
            <w:r w:rsidR="00FC7CB1">
              <w:rPr>
                <w:color w:val="333333"/>
                <w:spacing w:val="-5"/>
              </w:rPr>
              <w:t>Up</w:t>
            </w:r>
            <w:r w:rsidR="00FC7CB1">
              <w:rPr>
                <w:color w:val="333333"/>
              </w:rPr>
              <w:tab/>
            </w:r>
            <w:r w:rsidR="00FC7CB1">
              <w:rPr>
                <w:color w:val="333333"/>
                <w:spacing w:val="-5"/>
              </w:rPr>
              <w:t>66</w:t>
            </w:r>
          </w:hyperlink>
        </w:p>
        <w:p w14:paraId="6C43EACB" w14:textId="77777777" w:rsidR="00007292" w:rsidRDefault="002E6A2B">
          <w:pPr>
            <w:pStyle w:val="TOC1"/>
            <w:numPr>
              <w:ilvl w:val="0"/>
              <w:numId w:val="108"/>
            </w:numPr>
            <w:tabs>
              <w:tab w:val="left" w:pos="878"/>
              <w:tab w:val="right" w:pos="9157"/>
            </w:tabs>
          </w:pPr>
          <w:hyperlink w:anchor="_bookmark62" w:history="1">
            <w:r w:rsidR="00FC7CB1">
              <w:rPr>
                <w:color w:val="333333"/>
              </w:rPr>
              <w:t>PROJECT</w:t>
            </w:r>
            <w:r w:rsidR="00FC7CB1">
              <w:rPr>
                <w:color w:val="333333"/>
                <w:spacing w:val="-8"/>
              </w:rPr>
              <w:t xml:space="preserve"> </w:t>
            </w:r>
            <w:r w:rsidR="00FC7CB1">
              <w:rPr>
                <w:color w:val="333333"/>
                <w:spacing w:val="-2"/>
              </w:rPr>
              <w:t>SPECIFICATION</w:t>
            </w:r>
            <w:r w:rsidR="00FC7CB1">
              <w:rPr>
                <w:color w:val="333333"/>
              </w:rPr>
              <w:tab/>
            </w:r>
            <w:r w:rsidR="00FC7CB1">
              <w:rPr>
                <w:color w:val="333333"/>
                <w:spacing w:val="-5"/>
              </w:rPr>
              <w:t>73</w:t>
            </w:r>
          </w:hyperlink>
        </w:p>
        <w:p w14:paraId="6C43EACC" w14:textId="77777777" w:rsidR="00007292" w:rsidRDefault="002E6A2B">
          <w:pPr>
            <w:pStyle w:val="TOC2"/>
            <w:numPr>
              <w:ilvl w:val="1"/>
              <w:numId w:val="108"/>
            </w:numPr>
            <w:tabs>
              <w:tab w:val="left" w:pos="878"/>
              <w:tab w:val="right" w:pos="9157"/>
            </w:tabs>
          </w:pPr>
          <w:hyperlink w:anchor="_bookmark63" w:history="1">
            <w:r w:rsidR="00FC7CB1">
              <w:rPr>
                <w:color w:val="333333"/>
              </w:rPr>
              <w:t>Nature</w:t>
            </w:r>
            <w:r w:rsidR="00FC7CB1">
              <w:rPr>
                <w:color w:val="333333"/>
                <w:spacing w:val="-5"/>
              </w:rPr>
              <w:t xml:space="preserve"> </w:t>
            </w:r>
            <w:r w:rsidR="00FC7CB1">
              <w:rPr>
                <w:color w:val="333333"/>
              </w:rPr>
              <w:t>and</w:t>
            </w:r>
            <w:r w:rsidR="00FC7CB1">
              <w:rPr>
                <w:color w:val="333333"/>
                <w:spacing w:val="-5"/>
              </w:rPr>
              <w:t xml:space="preserve"> </w:t>
            </w:r>
            <w:r w:rsidR="00FC7CB1">
              <w:rPr>
                <w:color w:val="333333"/>
              </w:rPr>
              <w:t>Extent</w:t>
            </w:r>
            <w:r w:rsidR="00FC7CB1">
              <w:rPr>
                <w:color w:val="333333"/>
                <w:spacing w:val="-7"/>
              </w:rPr>
              <w:t xml:space="preserve"> </w:t>
            </w:r>
            <w:r w:rsidR="00FC7CB1">
              <w:rPr>
                <w:color w:val="333333"/>
              </w:rPr>
              <w:t>of</w:t>
            </w:r>
            <w:r w:rsidR="00FC7CB1">
              <w:rPr>
                <w:color w:val="333333"/>
                <w:spacing w:val="-9"/>
              </w:rPr>
              <w:t xml:space="preserve"> </w:t>
            </w:r>
            <w:r w:rsidR="00FC7CB1">
              <w:rPr>
                <w:color w:val="333333"/>
                <w:spacing w:val="-4"/>
              </w:rPr>
              <w:t>Work</w:t>
            </w:r>
            <w:r w:rsidR="00FC7CB1">
              <w:rPr>
                <w:color w:val="333333"/>
              </w:rPr>
              <w:tab/>
            </w:r>
            <w:r w:rsidR="00FC7CB1">
              <w:rPr>
                <w:color w:val="333333"/>
                <w:spacing w:val="-5"/>
              </w:rPr>
              <w:t>73</w:t>
            </w:r>
          </w:hyperlink>
        </w:p>
        <w:p w14:paraId="6C43EACD" w14:textId="77777777" w:rsidR="00007292" w:rsidRDefault="002E6A2B">
          <w:pPr>
            <w:pStyle w:val="TOC2"/>
            <w:numPr>
              <w:ilvl w:val="1"/>
              <w:numId w:val="108"/>
            </w:numPr>
            <w:tabs>
              <w:tab w:val="left" w:pos="878"/>
              <w:tab w:val="right" w:pos="9157"/>
            </w:tabs>
            <w:spacing w:before="121"/>
          </w:pPr>
          <w:hyperlink w:anchor="_bookmark64" w:history="1">
            <w:r w:rsidR="00FC7CB1">
              <w:rPr>
                <w:color w:val="333333"/>
              </w:rPr>
              <w:t>General</w:t>
            </w:r>
            <w:r w:rsidR="00FC7CB1">
              <w:rPr>
                <w:color w:val="333333"/>
                <w:spacing w:val="-12"/>
              </w:rPr>
              <w:t xml:space="preserve"> </w:t>
            </w:r>
            <w:r w:rsidR="00FC7CB1">
              <w:rPr>
                <w:color w:val="333333"/>
                <w:spacing w:val="-2"/>
              </w:rPr>
              <w:t>Characteristics</w:t>
            </w:r>
            <w:r w:rsidR="00FC7CB1">
              <w:rPr>
                <w:color w:val="333333"/>
              </w:rPr>
              <w:tab/>
            </w:r>
            <w:r w:rsidR="00FC7CB1">
              <w:rPr>
                <w:color w:val="333333"/>
                <w:spacing w:val="-5"/>
              </w:rPr>
              <w:t>73</w:t>
            </w:r>
          </w:hyperlink>
        </w:p>
        <w:p w14:paraId="6C43EACE" w14:textId="77777777" w:rsidR="00007292" w:rsidRDefault="002E6A2B">
          <w:pPr>
            <w:pStyle w:val="TOC2"/>
            <w:numPr>
              <w:ilvl w:val="1"/>
              <w:numId w:val="108"/>
            </w:numPr>
            <w:tabs>
              <w:tab w:val="left" w:pos="878"/>
              <w:tab w:val="right" w:pos="9157"/>
            </w:tabs>
          </w:pPr>
          <w:hyperlink w:anchor="_bookmark65" w:history="1">
            <w:r w:rsidR="00FC7CB1">
              <w:rPr>
                <w:color w:val="333333"/>
              </w:rPr>
              <w:t>Switchgear</w:t>
            </w:r>
            <w:r w:rsidR="00FC7CB1">
              <w:rPr>
                <w:color w:val="333333"/>
                <w:spacing w:val="-8"/>
              </w:rPr>
              <w:t xml:space="preserve"> </w:t>
            </w:r>
            <w:r w:rsidR="00FC7CB1">
              <w:rPr>
                <w:color w:val="333333"/>
              </w:rPr>
              <w:t>and</w:t>
            </w:r>
            <w:r w:rsidR="00FC7CB1">
              <w:rPr>
                <w:color w:val="333333"/>
                <w:spacing w:val="-6"/>
              </w:rPr>
              <w:t xml:space="preserve"> </w:t>
            </w:r>
            <w:r w:rsidR="00FC7CB1">
              <w:rPr>
                <w:color w:val="333333"/>
              </w:rPr>
              <w:t>Sub</w:t>
            </w:r>
            <w:r w:rsidR="00FC7CB1">
              <w:rPr>
                <w:color w:val="333333"/>
                <w:spacing w:val="-9"/>
              </w:rPr>
              <w:t xml:space="preserve"> </w:t>
            </w:r>
            <w:r w:rsidR="00FC7CB1">
              <w:rPr>
                <w:color w:val="333333"/>
              </w:rPr>
              <w:t>Mains</w:t>
            </w:r>
            <w:r w:rsidR="00FC7CB1">
              <w:rPr>
                <w:color w:val="333333"/>
                <w:spacing w:val="-5"/>
              </w:rPr>
              <w:t xml:space="preserve"> </w:t>
            </w:r>
            <w:r w:rsidR="00FC7CB1">
              <w:rPr>
                <w:color w:val="333333"/>
                <w:spacing w:val="-2"/>
              </w:rPr>
              <w:t>Distribution</w:t>
            </w:r>
            <w:r w:rsidR="00FC7CB1">
              <w:rPr>
                <w:color w:val="333333"/>
              </w:rPr>
              <w:tab/>
            </w:r>
            <w:r w:rsidR="00FC7CB1">
              <w:rPr>
                <w:color w:val="333333"/>
                <w:spacing w:val="-5"/>
              </w:rPr>
              <w:t>73</w:t>
            </w:r>
          </w:hyperlink>
        </w:p>
        <w:p w14:paraId="6C43EACF" w14:textId="458B1E5F" w:rsidR="00007292" w:rsidRDefault="002E6A2B">
          <w:pPr>
            <w:pStyle w:val="TOC2"/>
            <w:numPr>
              <w:ilvl w:val="1"/>
              <w:numId w:val="108"/>
            </w:numPr>
            <w:tabs>
              <w:tab w:val="left" w:pos="878"/>
              <w:tab w:val="right" w:pos="9157"/>
            </w:tabs>
            <w:spacing w:before="118"/>
          </w:pPr>
          <w:hyperlink w:anchor="_bookmark66" w:history="1">
            <w:r w:rsidR="00FC7CB1">
              <w:rPr>
                <w:color w:val="333333"/>
              </w:rPr>
              <w:t>Switchboards</w:t>
            </w:r>
            <w:r w:rsidR="00FC7CB1">
              <w:rPr>
                <w:color w:val="333333"/>
                <w:spacing w:val="-10"/>
              </w:rPr>
              <w:t xml:space="preserve"> </w:t>
            </w:r>
            <w:r w:rsidR="00FC7CB1">
              <w:rPr>
                <w:color w:val="333333"/>
              </w:rPr>
              <w:t>and</w:t>
            </w:r>
            <w:r w:rsidR="00FC7CB1">
              <w:rPr>
                <w:color w:val="333333"/>
                <w:spacing w:val="-10"/>
              </w:rPr>
              <w:t xml:space="preserve"> </w:t>
            </w:r>
            <w:r w:rsidR="00FC7CB1">
              <w:rPr>
                <w:color w:val="333333"/>
              </w:rPr>
              <w:t>Distribution</w:t>
            </w:r>
            <w:r w:rsidR="00FC7CB1">
              <w:rPr>
                <w:color w:val="333333"/>
                <w:spacing w:val="-12"/>
              </w:rPr>
              <w:t xml:space="preserve"> </w:t>
            </w:r>
            <w:r w:rsidR="00FC7CB1">
              <w:rPr>
                <w:color w:val="333333"/>
                <w:spacing w:val="-2"/>
              </w:rPr>
              <w:t>Boards</w:t>
            </w:r>
            <w:r w:rsidR="00FC7CB1">
              <w:rPr>
                <w:color w:val="333333"/>
              </w:rPr>
              <w:tab/>
            </w:r>
          </w:hyperlink>
          <w:r w:rsidR="00BD6B3B">
            <w:rPr>
              <w:color w:val="333333"/>
              <w:spacing w:val="-5"/>
            </w:rPr>
            <w:t>76</w:t>
          </w:r>
        </w:p>
        <w:p w14:paraId="6C43EAD0" w14:textId="1E24AD1A" w:rsidR="00007292" w:rsidRDefault="002E6A2B">
          <w:pPr>
            <w:pStyle w:val="TOC2"/>
            <w:numPr>
              <w:ilvl w:val="1"/>
              <w:numId w:val="108"/>
            </w:numPr>
            <w:tabs>
              <w:tab w:val="left" w:pos="878"/>
              <w:tab w:val="right" w:pos="9157"/>
            </w:tabs>
            <w:spacing w:before="121"/>
          </w:pPr>
          <w:hyperlink w:anchor="_bookmark67" w:history="1">
            <w:r w:rsidR="00FC7CB1">
              <w:rPr>
                <w:color w:val="333333"/>
              </w:rPr>
              <w:t>Containment</w:t>
            </w:r>
            <w:r w:rsidR="00FC7CB1">
              <w:rPr>
                <w:color w:val="333333"/>
                <w:spacing w:val="-14"/>
              </w:rPr>
              <w:t xml:space="preserve"> </w:t>
            </w:r>
            <w:r w:rsidR="00FC7CB1">
              <w:rPr>
                <w:color w:val="333333"/>
                <w:spacing w:val="-2"/>
              </w:rPr>
              <w:t>Installations</w:t>
            </w:r>
            <w:r w:rsidR="00FC7CB1">
              <w:rPr>
                <w:color w:val="333333"/>
              </w:rPr>
              <w:tab/>
            </w:r>
            <w:r w:rsidR="003F3CCE">
              <w:rPr>
                <w:color w:val="333333"/>
                <w:spacing w:val="-5"/>
              </w:rPr>
              <w:t>77</w:t>
            </w:r>
          </w:hyperlink>
        </w:p>
        <w:p w14:paraId="6C43EAD1" w14:textId="24393B1F" w:rsidR="00007292" w:rsidRDefault="002E6A2B">
          <w:pPr>
            <w:pStyle w:val="TOC2"/>
            <w:numPr>
              <w:ilvl w:val="1"/>
              <w:numId w:val="108"/>
            </w:numPr>
            <w:tabs>
              <w:tab w:val="left" w:pos="878"/>
              <w:tab w:val="right" w:pos="9157"/>
            </w:tabs>
          </w:pPr>
          <w:hyperlink w:anchor="_bookmark68" w:history="1">
            <w:r w:rsidR="00FC7CB1">
              <w:rPr>
                <w:color w:val="333333"/>
                <w:spacing w:val="-2"/>
              </w:rPr>
              <w:t>Lighting</w:t>
            </w:r>
            <w:r w:rsidR="00FC7CB1">
              <w:rPr>
                <w:color w:val="333333"/>
              </w:rPr>
              <w:t xml:space="preserve"> </w:t>
            </w:r>
            <w:r w:rsidR="00FC7CB1">
              <w:rPr>
                <w:color w:val="333333"/>
                <w:spacing w:val="-2"/>
              </w:rPr>
              <w:t>Installations</w:t>
            </w:r>
            <w:r w:rsidR="00FC7CB1">
              <w:rPr>
                <w:color w:val="333333"/>
              </w:rPr>
              <w:tab/>
            </w:r>
            <w:r w:rsidR="003F3CCE">
              <w:rPr>
                <w:color w:val="333333"/>
                <w:spacing w:val="-5"/>
              </w:rPr>
              <w:t>77</w:t>
            </w:r>
          </w:hyperlink>
        </w:p>
        <w:p w14:paraId="6C43EAD2" w14:textId="35848402" w:rsidR="00007292" w:rsidRDefault="002E6A2B">
          <w:pPr>
            <w:pStyle w:val="TOC2"/>
            <w:numPr>
              <w:ilvl w:val="1"/>
              <w:numId w:val="108"/>
            </w:numPr>
            <w:tabs>
              <w:tab w:val="left" w:pos="878"/>
              <w:tab w:val="right" w:pos="9157"/>
            </w:tabs>
          </w:pPr>
          <w:hyperlink w:anchor="_bookmark69" w:history="1">
            <w:r w:rsidR="00FC7CB1">
              <w:rPr>
                <w:color w:val="333333"/>
              </w:rPr>
              <w:t>Emergency</w:t>
            </w:r>
            <w:r w:rsidR="00FC7CB1">
              <w:rPr>
                <w:color w:val="333333"/>
                <w:spacing w:val="-11"/>
              </w:rPr>
              <w:t xml:space="preserve"> </w:t>
            </w:r>
            <w:r w:rsidR="00FC7CB1">
              <w:rPr>
                <w:color w:val="333333"/>
              </w:rPr>
              <w:t>Lighting</w:t>
            </w:r>
            <w:r w:rsidR="00FC7CB1">
              <w:rPr>
                <w:color w:val="333333"/>
                <w:spacing w:val="-9"/>
              </w:rPr>
              <w:t xml:space="preserve"> </w:t>
            </w:r>
            <w:r w:rsidR="00FC7CB1">
              <w:rPr>
                <w:color w:val="333333"/>
                <w:spacing w:val="-2"/>
              </w:rPr>
              <w:t>Installations</w:t>
            </w:r>
            <w:r w:rsidR="00FC7CB1">
              <w:rPr>
                <w:color w:val="333333"/>
              </w:rPr>
              <w:tab/>
            </w:r>
            <w:r w:rsidR="003F3CCE">
              <w:rPr>
                <w:color w:val="333333"/>
                <w:spacing w:val="-5"/>
              </w:rPr>
              <w:t>80</w:t>
            </w:r>
          </w:hyperlink>
        </w:p>
        <w:p w14:paraId="6C43EAD3" w14:textId="48B79657" w:rsidR="00007292" w:rsidRDefault="002E6A2B">
          <w:pPr>
            <w:pStyle w:val="TOC2"/>
            <w:numPr>
              <w:ilvl w:val="1"/>
              <w:numId w:val="108"/>
            </w:numPr>
            <w:tabs>
              <w:tab w:val="left" w:pos="878"/>
              <w:tab w:val="right" w:pos="9157"/>
            </w:tabs>
            <w:spacing w:before="121"/>
          </w:pPr>
          <w:hyperlink w:anchor="_bookmark70" w:history="1">
            <w:r w:rsidR="00FC7CB1">
              <w:rPr>
                <w:color w:val="333333"/>
              </w:rPr>
              <w:t>General</w:t>
            </w:r>
            <w:r w:rsidR="00FC7CB1">
              <w:rPr>
                <w:color w:val="333333"/>
                <w:spacing w:val="-9"/>
              </w:rPr>
              <w:t xml:space="preserve"> </w:t>
            </w:r>
            <w:r w:rsidR="00FC7CB1">
              <w:rPr>
                <w:color w:val="333333"/>
              </w:rPr>
              <w:t>Power</w:t>
            </w:r>
            <w:r w:rsidR="00FC7CB1">
              <w:rPr>
                <w:color w:val="333333"/>
                <w:spacing w:val="-10"/>
              </w:rPr>
              <w:t xml:space="preserve"> </w:t>
            </w:r>
            <w:r w:rsidR="00FC7CB1">
              <w:rPr>
                <w:color w:val="333333"/>
                <w:spacing w:val="-2"/>
              </w:rPr>
              <w:t>Installations</w:t>
            </w:r>
            <w:r w:rsidR="00FC7CB1">
              <w:rPr>
                <w:color w:val="333333"/>
              </w:rPr>
              <w:tab/>
            </w:r>
            <w:r w:rsidR="003F3CCE">
              <w:rPr>
                <w:color w:val="333333"/>
                <w:spacing w:val="-5"/>
              </w:rPr>
              <w:t>80</w:t>
            </w:r>
          </w:hyperlink>
        </w:p>
        <w:p w14:paraId="6C43EAD4" w14:textId="14E24F78" w:rsidR="00007292" w:rsidRDefault="002E6A2B">
          <w:pPr>
            <w:pStyle w:val="TOC2"/>
            <w:numPr>
              <w:ilvl w:val="1"/>
              <w:numId w:val="108"/>
            </w:numPr>
            <w:tabs>
              <w:tab w:val="left" w:pos="878"/>
              <w:tab w:val="right" w:pos="9157"/>
            </w:tabs>
            <w:spacing w:before="121"/>
          </w:pPr>
          <w:hyperlink w:anchor="_bookmark71" w:history="1">
            <w:r w:rsidR="00FC7CB1">
              <w:rPr>
                <w:color w:val="333333"/>
              </w:rPr>
              <w:t>Wiring</w:t>
            </w:r>
            <w:r w:rsidR="00FC7CB1">
              <w:rPr>
                <w:color w:val="333333"/>
                <w:spacing w:val="-10"/>
              </w:rPr>
              <w:t xml:space="preserve"> </w:t>
            </w:r>
            <w:r w:rsidR="00FC7CB1">
              <w:rPr>
                <w:color w:val="333333"/>
              </w:rPr>
              <w:t>to</w:t>
            </w:r>
            <w:r w:rsidR="00FC7CB1">
              <w:rPr>
                <w:color w:val="333333"/>
                <w:spacing w:val="-9"/>
              </w:rPr>
              <w:t xml:space="preserve"> </w:t>
            </w:r>
            <w:r w:rsidR="00FC7CB1">
              <w:rPr>
                <w:color w:val="333333"/>
              </w:rPr>
              <w:t>Mechanical</w:t>
            </w:r>
            <w:r w:rsidR="00FC7CB1">
              <w:rPr>
                <w:color w:val="333333"/>
                <w:spacing w:val="-7"/>
              </w:rPr>
              <w:t xml:space="preserve"> </w:t>
            </w:r>
            <w:r w:rsidR="00FC7CB1">
              <w:rPr>
                <w:color w:val="333333"/>
                <w:spacing w:val="-2"/>
              </w:rPr>
              <w:t>Services</w:t>
            </w:r>
            <w:r w:rsidR="00FC7CB1">
              <w:rPr>
                <w:color w:val="333333"/>
              </w:rPr>
              <w:tab/>
            </w:r>
            <w:r w:rsidR="003F3CCE">
              <w:rPr>
                <w:color w:val="333333"/>
                <w:spacing w:val="-5"/>
              </w:rPr>
              <w:t>81</w:t>
            </w:r>
          </w:hyperlink>
        </w:p>
        <w:p w14:paraId="6C43EAD5" w14:textId="062F6059" w:rsidR="00007292" w:rsidRDefault="002E6A2B">
          <w:pPr>
            <w:pStyle w:val="TOC2"/>
            <w:numPr>
              <w:ilvl w:val="1"/>
              <w:numId w:val="108"/>
            </w:numPr>
            <w:tabs>
              <w:tab w:val="left" w:pos="878"/>
              <w:tab w:val="right" w:pos="9157"/>
            </w:tabs>
            <w:spacing w:before="118"/>
          </w:pPr>
          <w:hyperlink w:anchor="_bookmark72" w:history="1">
            <w:r w:rsidR="00FC7CB1">
              <w:rPr>
                <w:color w:val="333333"/>
              </w:rPr>
              <w:t>Data/Comms</w:t>
            </w:r>
            <w:r w:rsidR="00FC7CB1">
              <w:rPr>
                <w:color w:val="333333"/>
                <w:spacing w:val="-11"/>
              </w:rPr>
              <w:t xml:space="preserve"> </w:t>
            </w:r>
            <w:r w:rsidR="00FC7CB1">
              <w:rPr>
                <w:color w:val="333333"/>
                <w:spacing w:val="-2"/>
              </w:rPr>
              <w:t>Installation</w:t>
            </w:r>
            <w:r w:rsidR="00FC7CB1">
              <w:rPr>
                <w:color w:val="333333"/>
              </w:rPr>
              <w:tab/>
            </w:r>
            <w:r w:rsidR="003F3CCE">
              <w:rPr>
                <w:color w:val="333333"/>
                <w:spacing w:val="-5"/>
              </w:rPr>
              <w:t>82</w:t>
            </w:r>
          </w:hyperlink>
        </w:p>
        <w:p w14:paraId="6C43EAD6" w14:textId="74657EF9" w:rsidR="00007292" w:rsidRDefault="002E6A2B">
          <w:pPr>
            <w:pStyle w:val="TOC2"/>
            <w:numPr>
              <w:ilvl w:val="1"/>
              <w:numId w:val="108"/>
            </w:numPr>
            <w:tabs>
              <w:tab w:val="left" w:pos="878"/>
              <w:tab w:val="right" w:pos="9157"/>
            </w:tabs>
          </w:pPr>
          <w:hyperlink w:anchor="_bookmark73" w:history="1">
            <w:r w:rsidR="00FC7CB1">
              <w:rPr>
                <w:color w:val="333333"/>
              </w:rPr>
              <w:t>Fire</w:t>
            </w:r>
            <w:r w:rsidR="00FC7CB1">
              <w:rPr>
                <w:color w:val="333333"/>
                <w:spacing w:val="-8"/>
              </w:rPr>
              <w:t xml:space="preserve"> </w:t>
            </w:r>
            <w:r w:rsidR="00FC7CB1">
              <w:rPr>
                <w:color w:val="333333"/>
              </w:rPr>
              <w:t>Alarm</w:t>
            </w:r>
            <w:r w:rsidR="00FC7CB1">
              <w:rPr>
                <w:color w:val="333333"/>
                <w:spacing w:val="-2"/>
              </w:rPr>
              <w:t xml:space="preserve"> Installation</w:t>
            </w:r>
            <w:r w:rsidR="00FC7CB1">
              <w:rPr>
                <w:color w:val="333333"/>
              </w:rPr>
              <w:tab/>
            </w:r>
            <w:r w:rsidR="003F3CCE">
              <w:rPr>
                <w:color w:val="333333"/>
                <w:spacing w:val="-5"/>
              </w:rPr>
              <w:t>83</w:t>
            </w:r>
          </w:hyperlink>
        </w:p>
        <w:p w14:paraId="6C43EAD7" w14:textId="4DD96164" w:rsidR="00007292" w:rsidRDefault="002E6A2B">
          <w:pPr>
            <w:pStyle w:val="TOC2"/>
            <w:numPr>
              <w:ilvl w:val="1"/>
              <w:numId w:val="108"/>
            </w:numPr>
            <w:tabs>
              <w:tab w:val="left" w:pos="878"/>
              <w:tab w:val="right" w:pos="9157"/>
            </w:tabs>
            <w:spacing w:before="121"/>
          </w:pPr>
          <w:hyperlink w:anchor="_bookmark74" w:history="1">
            <w:r w:rsidR="00FC7CB1">
              <w:rPr>
                <w:color w:val="333333"/>
              </w:rPr>
              <w:t>Intruder</w:t>
            </w:r>
            <w:r w:rsidR="00FC7CB1">
              <w:rPr>
                <w:color w:val="333333"/>
                <w:spacing w:val="-6"/>
              </w:rPr>
              <w:t xml:space="preserve"> </w:t>
            </w:r>
            <w:r w:rsidR="00FC7CB1">
              <w:rPr>
                <w:color w:val="333333"/>
              </w:rPr>
              <w:t>Alarm</w:t>
            </w:r>
            <w:r w:rsidR="00FC7CB1">
              <w:rPr>
                <w:color w:val="333333"/>
                <w:spacing w:val="-4"/>
              </w:rPr>
              <w:t xml:space="preserve"> </w:t>
            </w:r>
            <w:r w:rsidR="00FC7CB1">
              <w:rPr>
                <w:color w:val="333333"/>
                <w:spacing w:val="-2"/>
              </w:rPr>
              <w:t>System</w:t>
            </w:r>
            <w:r w:rsidR="00FC7CB1">
              <w:rPr>
                <w:color w:val="333333"/>
              </w:rPr>
              <w:tab/>
            </w:r>
            <w:r w:rsidR="003F3CCE">
              <w:rPr>
                <w:color w:val="333333"/>
                <w:spacing w:val="-5"/>
              </w:rPr>
              <w:t>83</w:t>
            </w:r>
          </w:hyperlink>
        </w:p>
        <w:p w14:paraId="6C43EAD8" w14:textId="77777777" w:rsidR="00007292" w:rsidRDefault="002E6A2B">
          <w:pPr>
            <w:pStyle w:val="TOC2"/>
            <w:numPr>
              <w:ilvl w:val="1"/>
              <w:numId w:val="108"/>
            </w:numPr>
            <w:tabs>
              <w:tab w:val="left" w:pos="878"/>
              <w:tab w:val="right" w:pos="9157"/>
            </w:tabs>
          </w:pPr>
          <w:hyperlink w:anchor="_bookmark75" w:history="1">
            <w:r w:rsidR="00FC7CB1">
              <w:rPr>
                <w:color w:val="333333"/>
              </w:rPr>
              <w:t>Door</w:t>
            </w:r>
            <w:r w:rsidR="00FC7CB1">
              <w:rPr>
                <w:color w:val="333333"/>
                <w:spacing w:val="-6"/>
              </w:rPr>
              <w:t xml:space="preserve"> </w:t>
            </w:r>
            <w:r w:rsidR="00FC7CB1">
              <w:rPr>
                <w:color w:val="333333"/>
              </w:rPr>
              <w:t>Access</w:t>
            </w:r>
            <w:r w:rsidR="00FC7CB1">
              <w:rPr>
                <w:color w:val="333333"/>
                <w:spacing w:val="-5"/>
              </w:rPr>
              <w:t xml:space="preserve"> </w:t>
            </w:r>
            <w:r w:rsidR="00FC7CB1">
              <w:rPr>
                <w:color w:val="333333"/>
                <w:spacing w:val="-2"/>
              </w:rPr>
              <w:t>System</w:t>
            </w:r>
            <w:r w:rsidR="00FC7CB1">
              <w:rPr>
                <w:color w:val="333333"/>
              </w:rPr>
              <w:tab/>
            </w:r>
            <w:r w:rsidR="00FC7CB1">
              <w:rPr>
                <w:color w:val="333333"/>
                <w:spacing w:val="-5"/>
              </w:rPr>
              <w:t>84</w:t>
            </w:r>
          </w:hyperlink>
        </w:p>
        <w:p w14:paraId="6C43EAD9" w14:textId="77777777" w:rsidR="00007292" w:rsidRDefault="002E6A2B">
          <w:pPr>
            <w:pStyle w:val="TOC2"/>
            <w:numPr>
              <w:ilvl w:val="1"/>
              <w:numId w:val="108"/>
            </w:numPr>
            <w:tabs>
              <w:tab w:val="left" w:pos="878"/>
              <w:tab w:val="right" w:pos="9157"/>
            </w:tabs>
            <w:spacing w:after="20"/>
          </w:pPr>
          <w:hyperlink w:anchor="_bookmark76" w:history="1">
            <w:r w:rsidR="00FC7CB1">
              <w:rPr>
                <w:color w:val="333333"/>
              </w:rPr>
              <w:t>CCTV</w:t>
            </w:r>
            <w:r w:rsidR="00FC7CB1">
              <w:rPr>
                <w:color w:val="333333"/>
                <w:spacing w:val="-4"/>
              </w:rPr>
              <w:t xml:space="preserve"> </w:t>
            </w:r>
            <w:r w:rsidR="00FC7CB1">
              <w:rPr>
                <w:color w:val="333333"/>
                <w:spacing w:val="-2"/>
              </w:rPr>
              <w:t>Installation</w:t>
            </w:r>
            <w:r w:rsidR="00FC7CB1">
              <w:rPr>
                <w:color w:val="333333"/>
              </w:rPr>
              <w:tab/>
            </w:r>
            <w:r w:rsidR="00FC7CB1">
              <w:rPr>
                <w:color w:val="333333"/>
                <w:spacing w:val="-5"/>
              </w:rPr>
              <w:t>84</w:t>
            </w:r>
          </w:hyperlink>
        </w:p>
        <w:p w14:paraId="6C43EADA" w14:textId="275B0374" w:rsidR="00007292" w:rsidRDefault="002E6A2B">
          <w:pPr>
            <w:pStyle w:val="TOC2"/>
            <w:numPr>
              <w:ilvl w:val="1"/>
              <w:numId w:val="108"/>
            </w:numPr>
            <w:tabs>
              <w:tab w:val="left" w:pos="878"/>
              <w:tab w:val="right" w:pos="9157"/>
            </w:tabs>
            <w:spacing w:before="374"/>
          </w:pPr>
          <w:hyperlink w:anchor="_bookmark77" w:history="1">
            <w:proofErr w:type="spellStart"/>
            <w:r w:rsidR="00FC7CB1">
              <w:rPr>
                <w:color w:val="333333"/>
                <w:spacing w:val="-2"/>
              </w:rPr>
              <w:t>Builderswork</w:t>
            </w:r>
            <w:proofErr w:type="spellEnd"/>
            <w:r w:rsidR="00FC7CB1">
              <w:rPr>
                <w:color w:val="333333"/>
              </w:rPr>
              <w:tab/>
            </w:r>
            <w:r w:rsidR="00FC7CB1">
              <w:rPr>
                <w:color w:val="333333"/>
                <w:spacing w:val="-5"/>
              </w:rPr>
              <w:t>84</w:t>
            </w:r>
          </w:hyperlink>
        </w:p>
        <w:p w14:paraId="6C43EADB" w14:textId="60E1C428" w:rsidR="00007292" w:rsidRDefault="002E6A2B">
          <w:pPr>
            <w:pStyle w:val="TOC2"/>
            <w:numPr>
              <w:ilvl w:val="1"/>
              <w:numId w:val="108"/>
            </w:numPr>
            <w:tabs>
              <w:tab w:val="left" w:pos="878"/>
              <w:tab w:val="right" w:pos="9157"/>
            </w:tabs>
            <w:spacing w:before="118"/>
          </w:pPr>
          <w:hyperlink w:anchor="_bookmark78" w:history="1">
            <w:r w:rsidR="00FC7CB1">
              <w:rPr>
                <w:color w:val="333333"/>
                <w:spacing w:val="-2"/>
              </w:rPr>
              <w:t>Equipotential</w:t>
            </w:r>
            <w:r w:rsidR="00FC7CB1">
              <w:rPr>
                <w:color w:val="333333"/>
                <w:spacing w:val="6"/>
              </w:rPr>
              <w:t xml:space="preserve"> </w:t>
            </w:r>
            <w:r w:rsidR="00FC7CB1">
              <w:rPr>
                <w:color w:val="333333"/>
                <w:spacing w:val="-2"/>
              </w:rPr>
              <w:t>Bonding</w:t>
            </w:r>
            <w:r w:rsidR="00FC7CB1">
              <w:rPr>
                <w:color w:val="333333"/>
                <w:spacing w:val="4"/>
              </w:rPr>
              <w:t xml:space="preserve"> </w:t>
            </w:r>
            <w:r w:rsidR="00FC7CB1">
              <w:rPr>
                <w:color w:val="333333"/>
                <w:spacing w:val="-2"/>
              </w:rPr>
              <w:t>Installation</w:t>
            </w:r>
            <w:r w:rsidR="00FC7CB1">
              <w:rPr>
                <w:color w:val="333333"/>
              </w:rPr>
              <w:tab/>
            </w:r>
            <w:r w:rsidR="00FC7CB1">
              <w:rPr>
                <w:color w:val="333333"/>
                <w:spacing w:val="-5"/>
              </w:rPr>
              <w:t>84</w:t>
            </w:r>
          </w:hyperlink>
        </w:p>
        <w:p w14:paraId="6C43EADC" w14:textId="77777777" w:rsidR="00007292" w:rsidRDefault="002E6A2B">
          <w:pPr>
            <w:pStyle w:val="TOC2"/>
            <w:numPr>
              <w:ilvl w:val="1"/>
              <w:numId w:val="108"/>
            </w:numPr>
            <w:tabs>
              <w:tab w:val="left" w:pos="878"/>
              <w:tab w:val="right" w:pos="9157"/>
            </w:tabs>
          </w:pPr>
          <w:hyperlink w:anchor="_bookmark79" w:history="1">
            <w:r w:rsidR="00FC7CB1">
              <w:rPr>
                <w:color w:val="333333"/>
              </w:rPr>
              <w:t>As</w:t>
            </w:r>
            <w:r w:rsidR="00FC7CB1">
              <w:rPr>
                <w:color w:val="333333"/>
                <w:spacing w:val="-8"/>
              </w:rPr>
              <w:t xml:space="preserve"> </w:t>
            </w:r>
            <w:r w:rsidR="00FC7CB1">
              <w:rPr>
                <w:color w:val="333333"/>
              </w:rPr>
              <w:t>Fitted</w:t>
            </w:r>
            <w:r w:rsidR="00FC7CB1">
              <w:rPr>
                <w:color w:val="333333"/>
                <w:spacing w:val="-8"/>
              </w:rPr>
              <w:t xml:space="preserve"> </w:t>
            </w:r>
            <w:r w:rsidR="00FC7CB1">
              <w:rPr>
                <w:color w:val="333333"/>
              </w:rPr>
              <w:t>Drawings</w:t>
            </w:r>
            <w:r w:rsidR="00FC7CB1">
              <w:rPr>
                <w:color w:val="333333"/>
                <w:spacing w:val="-7"/>
              </w:rPr>
              <w:t xml:space="preserve"> </w:t>
            </w:r>
            <w:r w:rsidR="00FC7CB1">
              <w:rPr>
                <w:color w:val="333333"/>
              </w:rPr>
              <w:t>&amp;</w:t>
            </w:r>
            <w:r w:rsidR="00FC7CB1">
              <w:rPr>
                <w:color w:val="333333"/>
                <w:spacing w:val="-7"/>
              </w:rPr>
              <w:t xml:space="preserve"> </w:t>
            </w:r>
            <w:r w:rsidR="00FC7CB1">
              <w:rPr>
                <w:color w:val="333333"/>
              </w:rPr>
              <w:t>Maintenance</w:t>
            </w:r>
            <w:r w:rsidR="00FC7CB1">
              <w:rPr>
                <w:color w:val="333333"/>
                <w:spacing w:val="-6"/>
              </w:rPr>
              <w:t xml:space="preserve"> </w:t>
            </w:r>
            <w:r w:rsidR="00FC7CB1">
              <w:rPr>
                <w:color w:val="333333"/>
                <w:spacing w:val="-2"/>
              </w:rPr>
              <w:t>Manuals</w:t>
            </w:r>
            <w:r w:rsidR="00FC7CB1">
              <w:rPr>
                <w:color w:val="333333"/>
              </w:rPr>
              <w:tab/>
            </w:r>
            <w:r w:rsidR="00FC7CB1">
              <w:rPr>
                <w:color w:val="333333"/>
                <w:spacing w:val="-5"/>
              </w:rPr>
              <w:t>85</w:t>
            </w:r>
          </w:hyperlink>
        </w:p>
        <w:p w14:paraId="6C43EADD" w14:textId="77777777" w:rsidR="00007292" w:rsidRDefault="002E6A2B">
          <w:pPr>
            <w:pStyle w:val="TOC2"/>
            <w:numPr>
              <w:ilvl w:val="1"/>
              <w:numId w:val="108"/>
            </w:numPr>
            <w:tabs>
              <w:tab w:val="left" w:pos="878"/>
              <w:tab w:val="right" w:pos="9157"/>
            </w:tabs>
            <w:spacing w:before="121"/>
          </w:pPr>
          <w:hyperlink w:anchor="_bookmark80" w:history="1">
            <w:r w:rsidR="00FC7CB1">
              <w:rPr>
                <w:color w:val="333333"/>
              </w:rPr>
              <w:t>Mounting</w:t>
            </w:r>
            <w:r w:rsidR="00FC7CB1">
              <w:rPr>
                <w:color w:val="333333"/>
                <w:spacing w:val="-14"/>
              </w:rPr>
              <w:t xml:space="preserve"> </w:t>
            </w:r>
            <w:r w:rsidR="00FC7CB1">
              <w:rPr>
                <w:color w:val="333333"/>
                <w:spacing w:val="-2"/>
              </w:rPr>
              <w:t>Heights</w:t>
            </w:r>
            <w:r w:rsidR="00FC7CB1">
              <w:rPr>
                <w:color w:val="333333"/>
              </w:rPr>
              <w:tab/>
            </w:r>
            <w:r w:rsidR="00FC7CB1">
              <w:rPr>
                <w:color w:val="333333"/>
                <w:spacing w:val="-5"/>
              </w:rPr>
              <w:t>87</w:t>
            </w:r>
          </w:hyperlink>
        </w:p>
        <w:p w14:paraId="6C43EADE" w14:textId="27D46787" w:rsidR="00007292" w:rsidRDefault="002E6A2B">
          <w:pPr>
            <w:pStyle w:val="TOC1"/>
            <w:tabs>
              <w:tab w:val="right" w:pos="9157"/>
            </w:tabs>
            <w:ind w:left="158" w:firstLine="0"/>
          </w:pPr>
          <w:hyperlink w:anchor="_bookmark81" w:history="1">
            <w:r w:rsidR="00FC7CB1">
              <w:rPr>
                <w:color w:val="333333"/>
                <w:spacing w:val="-2"/>
              </w:rPr>
              <w:t>APPENDICES</w:t>
            </w:r>
            <w:r w:rsidR="00FC7CB1">
              <w:rPr>
                <w:color w:val="333333"/>
              </w:rPr>
              <w:tab/>
            </w:r>
            <w:r w:rsidR="00FC7CB1">
              <w:rPr>
                <w:color w:val="333333"/>
                <w:spacing w:val="-5"/>
              </w:rPr>
              <w:t>88</w:t>
            </w:r>
          </w:hyperlink>
        </w:p>
        <w:p w14:paraId="6C43EADF" w14:textId="3AF559D4" w:rsidR="00007292" w:rsidRDefault="00007292" w:rsidP="005652A5">
          <w:pPr>
            <w:pStyle w:val="TOC2"/>
            <w:tabs>
              <w:tab w:val="right" w:pos="9157"/>
            </w:tabs>
          </w:pPr>
        </w:p>
        <w:p w14:paraId="6C43EAE0" w14:textId="69BF9780" w:rsidR="00007292" w:rsidRDefault="00FC7CB1">
          <w:pPr>
            <w:pStyle w:val="TOC2"/>
            <w:tabs>
              <w:tab w:val="right" w:pos="9157"/>
            </w:tabs>
            <w:spacing w:before="118"/>
            <w:ind w:left="158" w:firstLine="0"/>
          </w:pPr>
          <w:hyperlink w:anchor="_bookmark83" w:history="1">
            <w:r>
              <w:rPr>
                <w:color w:val="333333"/>
              </w:rPr>
              <w:t>Appendix</w:t>
            </w:r>
            <w:r>
              <w:rPr>
                <w:color w:val="333333"/>
                <w:spacing w:val="-6"/>
              </w:rPr>
              <w:t xml:space="preserve"> </w:t>
            </w:r>
            <w:r w:rsidR="005652A5">
              <w:rPr>
                <w:color w:val="333333"/>
              </w:rPr>
              <w:t>1</w:t>
            </w:r>
            <w:r>
              <w:rPr>
                <w:color w:val="333333"/>
              </w:rPr>
              <w:t>:</w:t>
            </w:r>
            <w:r>
              <w:rPr>
                <w:color w:val="333333"/>
                <w:spacing w:val="-5"/>
              </w:rPr>
              <w:t xml:space="preserve"> </w:t>
            </w:r>
            <w:r>
              <w:rPr>
                <w:color w:val="333333"/>
              </w:rPr>
              <w:t>Electrical</w:t>
            </w:r>
            <w:r>
              <w:rPr>
                <w:color w:val="333333"/>
                <w:spacing w:val="-6"/>
              </w:rPr>
              <w:t xml:space="preserve"> </w:t>
            </w:r>
            <w:r>
              <w:rPr>
                <w:color w:val="333333"/>
              </w:rPr>
              <w:t>Summary</w:t>
            </w:r>
            <w:r>
              <w:rPr>
                <w:color w:val="333333"/>
                <w:spacing w:val="-9"/>
              </w:rPr>
              <w:t xml:space="preserve"> </w:t>
            </w:r>
            <w:r>
              <w:rPr>
                <w:color w:val="333333"/>
              </w:rPr>
              <w:t>of</w:t>
            </w:r>
            <w:r>
              <w:rPr>
                <w:color w:val="333333"/>
                <w:spacing w:val="-5"/>
              </w:rPr>
              <w:t xml:space="preserve"> </w:t>
            </w:r>
            <w:r>
              <w:rPr>
                <w:color w:val="333333"/>
                <w:spacing w:val="-2"/>
              </w:rPr>
              <w:t>Prices</w:t>
            </w:r>
            <w:r>
              <w:rPr>
                <w:color w:val="333333"/>
              </w:rPr>
              <w:tab/>
            </w:r>
            <w:r>
              <w:rPr>
                <w:color w:val="333333"/>
                <w:spacing w:val="-5"/>
              </w:rPr>
              <w:t>88</w:t>
            </w:r>
          </w:hyperlink>
        </w:p>
      </w:sdtContent>
    </w:sdt>
    <w:p w14:paraId="6C43EAE1" w14:textId="77777777" w:rsidR="00007292" w:rsidRDefault="00007292">
      <w:pPr>
        <w:sectPr w:rsidR="00007292" w:rsidSect="00697DF1">
          <w:type w:val="continuous"/>
          <w:pgSz w:w="11910" w:h="16840"/>
          <w:pgMar w:top="1045" w:right="1060" w:bottom="1409" w:left="1260" w:header="571" w:footer="1135" w:gutter="0"/>
          <w:cols w:space="720"/>
        </w:sectPr>
      </w:pPr>
    </w:p>
    <w:p w14:paraId="6C43EAE2" w14:textId="77777777" w:rsidR="00007292" w:rsidRDefault="00FC7CB1">
      <w:pPr>
        <w:pStyle w:val="Heading1"/>
        <w:numPr>
          <w:ilvl w:val="0"/>
          <w:numId w:val="107"/>
        </w:numPr>
        <w:tabs>
          <w:tab w:val="left" w:pos="1010"/>
        </w:tabs>
        <w:spacing w:before="328"/>
      </w:pPr>
      <w:bookmarkStart w:id="0" w:name="_bookmark0"/>
      <w:bookmarkEnd w:id="0"/>
      <w:r>
        <w:rPr>
          <w:color w:val="333333"/>
          <w:u w:val="single" w:color="333333"/>
        </w:rPr>
        <w:lastRenderedPageBreak/>
        <w:t>Contract</w:t>
      </w:r>
      <w:r>
        <w:rPr>
          <w:color w:val="333333"/>
          <w:spacing w:val="-12"/>
          <w:u w:val="single" w:color="333333"/>
        </w:rPr>
        <w:t xml:space="preserve"> </w:t>
      </w:r>
      <w:r>
        <w:rPr>
          <w:color w:val="333333"/>
          <w:spacing w:val="-2"/>
          <w:u w:val="single" w:color="333333"/>
        </w:rPr>
        <w:t>Particulars</w:t>
      </w:r>
    </w:p>
    <w:p w14:paraId="6C43EAE3" w14:textId="77777777" w:rsidR="00007292" w:rsidRDefault="00007292">
      <w:pPr>
        <w:pStyle w:val="BodyText"/>
        <w:rPr>
          <w:rFonts w:ascii="Arial"/>
          <w:b/>
        </w:rPr>
      </w:pPr>
    </w:p>
    <w:p w14:paraId="6C43EAE4" w14:textId="77777777" w:rsidR="00007292" w:rsidRDefault="00007292">
      <w:pPr>
        <w:pStyle w:val="BodyText"/>
        <w:spacing w:before="124"/>
        <w:rPr>
          <w:rFonts w:ascii="Arial"/>
          <w:b/>
        </w:rPr>
      </w:pPr>
    </w:p>
    <w:tbl>
      <w:tblPr>
        <w:tblW w:w="0" w:type="auto"/>
        <w:tblInd w:w="1107" w:type="dxa"/>
        <w:tblLayout w:type="fixed"/>
        <w:tblCellMar>
          <w:left w:w="0" w:type="dxa"/>
          <w:right w:w="0" w:type="dxa"/>
        </w:tblCellMar>
        <w:tblLook w:val="01E0" w:firstRow="1" w:lastRow="1" w:firstColumn="1" w:lastColumn="1" w:noHBand="0" w:noVBand="0"/>
      </w:tblPr>
      <w:tblGrid>
        <w:gridCol w:w="3288"/>
        <w:gridCol w:w="3947"/>
      </w:tblGrid>
      <w:tr w:rsidR="00007292" w14:paraId="6C43EAE8" w14:textId="77777777" w:rsidTr="00DD7333">
        <w:trPr>
          <w:trHeight w:val="1835"/>
        </w:trPr>
        <w:tc>
          <w:tcPr>
            <w:tcW w:w="3288" w:type="dxa"/>
          </w:tcPr>
          <w:p w14:paraId="6C43EAE5" w14:textId="77777777" w:rsidR="00007292" w:rsidRDefault="00FC7CB1">
            <w:pPr>
              <w:pStyle w:val="TableParagraph"/>
              <w:spacing w:before="7"/>
              <w:ind w:left="50"/>
              <w:jc w:val="left"/>
              <w:rPr>
                <w:sz w:val="20"/>
              </w:rPr>
            </w:pPr>
            <w:r>
              <w:rPr>
                <w:spacing w:val="-2"/>
                <w:sz w:val="20"/>
              </w:rPr>
              <w:t>Site:</w:t>
            </w:r>
          </w:p>
        </w:tc>
        <w:tc>
          <w:tcPr>
            <w:tcW w:w="3947" w:type="dxa"/>
          </w:tcPr>
          <w:p w14:paraId="2D4DE4E0" w14:textId="77777777" w:rsidR="00007292" w:rsidRDefault="00107DFE" w:rsidP="00107DFE">
            <w:pPr>
              <w:pStyle w:val="TableParagraph"/>
              <w:spacing w:before="0" w:line="360" w:lineRule="auto"/>
              <w:ind w:left="315" w:right="1864"/>
              <w:jc w:val="left"/>
              <w:rPr>
                <w:sz w:val="20"/>
              </w:rPr>
            </w:pPr>
            <w:r>
              <w:rPr>
                <w:sz w:val="20"/>
              </w:rPr>
              <w:t>City collage Plymouth,</w:t>
            </w:r>
          </w:p>
          <w:p w14:paraId="68D7A66D" w14:textId="77777777" w:rsidR="00107DFE" w:rsidRDefault="00D61A1B" w:rsidP="00107DFE">
            <w:pPr>
              <w:pStyle w:val="TableParagraph"/>
              <w:spacing w:before="0" w:line="360" w:lineRule="auto"/>
              <w:ind w:left="315" w:right="1864"/>
              <w:jc w:val="left"/>
              <w:rPr>
                <w:sz w:val="20"/>
              </w:rPr>
            </w:pPr>
            <w:r>
              <w:rPr>
                <w:sz w:val="20"/>
              </w:rPr>
              <w:t xml:space="preserve">Kings </w:t>
            </w:r>
            <w:proofErr w:type="gramStart"/>
            <w:r>
              <w:rPr>
                <w:sz w:val="20"/>
              </w:rPr>
              <w:t>Road ,</w:t>
            </w:r>
            <w:proofErr w:type="gramEnd"/>
          </w:p>
          <w:p w14:paraId="5ACE4D03" w14:textId="77777777" w:rsidR="00D61A1B" w:rsidRDefault="00D61A1B" w:rsidP="00107DFE">
            <w:pPr>
              <w:pStyle w:val="TableParagraph"/>
              <w:spacing w:before="0" w:line="360" w:lineRule="auto"/>
              <w:ind w:left="315" w:right="1864"/>
              <w:jc w:val="left"/>
              <w:rPr>
                <w:sz w:val="20"/>
              </w:rPr>
            </w:pPr>
            <w:r>
              <w:rPr>
                <w:sz w:val="20"/>
              </w:rPr>
              <w:t>Plymouth,</w:t>
            </w:r>
          </w:p>
          <w:p w14:paraId="6C43EAE7" w14:textId="394BB4B5" w:rsidR="00D61A1B" w:rsidRDefault="00DD7333" w:rsidP="00107DFE">
            <w:pPr>
              <w:pStyle w:val="TableParagraph"/>
              <w:spacing w:before="0" w:line="360" w:lineRule="auto"/>
              <w:ind w:left="315" w:right="1864"/>
              <w:jc w:val="left"/>
              <w:rPr>
                <w:sz w:val="20"/>
              </w:rPr>
            </w:pPr>
            <w:r>
              <w:rPr>
                <w:sz w:val="20"/>
              </w:rPr>
              <w:t>PL1 5QG</w:t>
            </w:r>
          </w:p>
        </w:tc>
      </w:tr>
      <w:tr w:rsidR="00007292" w14:paraId="6C43EAED" w14:textId="77777777" w:rsidTr="00DD7333">
        <w:trPr>
          <w:trHeight w:val="2070"/>
        </w:trPr>
        <w:tc>
          <w:tcPr>
            <w:tcW w:w="3288" w:type="dxa"/>
          </w:tcPr>
          <w:p w14:paraId="6C43EAE9" w14:textId="77777777" w:rsidR="00007292" w:rsidRDefault="00007292">
            <w:pPr>
              <w:pStyle w:val="TableParagraph"/>
              <w:spacing w:before="12"/>
              <w:jc w:val="left"/>
              <w:rPr>
                <w:rFonts w:ascii="Arial"/>
                <w:b/>
                <w:sz w:val="20"/>
              </w:rPr>
            </w:pPr>
          </w:p>
          <w:p w14:paraId="6C43EAEA" w14:textId="77777777" w:rsidR="00007292" w:rsidRDefault="00FC7CB1">
            <w:pPr>
              <w:pStyle w:val="TableParagraph"/>
              <w:spacing w:before="0"/>
              <w:ind w:left="50"/>
              <w:jc w:val="left"/>
              <w:rPr>
                <w:sz w:val="20"/>
              </w:rPr>
            </w:pPr>
            <w:r>
              <w:rPr>
                <w:spacing w:val="-2"/>
                <w:sz w:val="20"/>
              </w:rPr>
              <w:t>Client:</w:t>
            </w:r>
          </w:p>
        </w:tc>
        <w:tc>
          <w:tcPr>
            <w:tcW w:w="3947" w:type="dxa"/>
          </w:tcPr>
          <w:p w14:paraId="21016E0E" w14:textId="77777777" w:rsidR="00DD7333" w:rsidRDefault="00DD7333" w:rsidP="00DD7333">
            <w:pPr>
              <w:pStyle w:val="TableParagraph"/>
              <w:spacing w:before="0" w:line="360" w:lineRule="auto"/>
              <w:ind w:left="315" w:right="1864"/>
              <w:jc w:val="left"/>
              <w:rPr>
                <w:sz w:val="20"/>
              </w:rPr>
            </w:pPr>
          </w:p>
          <w:p w14:paraId="3175428E" w14:textId="77777777" w:rsidR="00DD7333" w:rsidRDefault="00DD7333" w:rsidP="00DD7333">
            <w:pPr>
              <w:pStyle w:val="TableParagraph"/>
              <w:spacing w:before="0" w:line="360" w:lineRule="auto"/>
              <w:ind w:left="315" w:right="1864"/>
              <w:jc w:val="left"/>
              <w:rPr>
                <w:sz w:val="20"/>
              </w:rPr>
            </w:pPr>
          </w:p>
          <w:p w14:paraId="43FF5148" w14:textId="4EE7E627" w:rsidR="00DD7333" w:rsidRDefault="00DD7333" w:rsidP="00DD7333">
            <w:pPr>
              <w:pStyle w:val="TableParagraph"/>
              <w:spacing w:before="0" w:line="360" w:lineRule="auto"/>
              <w:ind w:left="315" w:right="1864"/>
              <w:jc w:val="left"/>
              <w:rPr>
                <w:sz w:val="20"/>
              </w:rPr>
            </w:pPr>
            <w:r>
              <w:rPr>
                <w:sz w:val="20"/>
              </w:rPr>
              <w:t>City collage Plymouth,</w:t>
            </w:r>
          </w:p>
          <w:p w14:paraId="34DE205B" w14:textId="77777777" w:rsidR="00DD7333" w:rsidRDefault="00DD7333" w:rsidP="00DD7333">
            <w:pPr>
              <w:pStyle w:val="TableParagraph"/>
              <w:spacing w:before="0" w:line="360" w:lineRule="auto"/>
              <w:ind w:left="315" w:right="1864"/>
              <w:jc w:val="left"/>
              <w:rPr>
                <w:sz w:val="20"/>
              </w:rPr>
            </w:pPr>
            <w:r>
              <w:rPr>
                <w:sz w:val="20"/>
              </w:rPr>
              <w:t xml:space="preserve">Kings </w:t>
            </w:r>
            <w:proofErr w:type="gramStart"/>
            <w:r>
              <w:rPr>
                <w:sz w:val="20"/>
              </w:rPr>
              <w:t>Road ,</w:t>
            </w:r>
            <w:proofErr w:type="gramEnd"/>
          </w:p>
          <w:p w14:paraId="1E397B79" w14:textId="77777777" w:rsidR="00DD7333" w:rsidRDefault="00DD7333" w:rsidP="00DD7333">
            <w:pPr>
              <w:pStyle w:val="TableParagraph"/>
              <w:spacing w:before="0" w:line="360" w:lineRule="auto"/>
              <w:ind w:left="315" w:right="1864"/>
              <w:jc w:val="left"/>
              <w:rPr>
                <w:sz w:val="20"/>
              </w:rPr>
            </w:pPr>
            <w:r>
              <w:rPr>
                <w:sz w:val="20"/>
              </w:rPr>
              <w:t xml:space="preserve">Plymouth, </w:t>
            </w:r>
          </w:p>
          <w:p w14:paraId="488C1DCC" w14:textId="2F7E6019" w:rsidR="00DD7333" w:rsidRDefault="00DD7333" w:rsidP="00DD7333">
            <w:pPr>
              <w:pStyle w:val="TableParagraph"/>
              <w:spacing w:before="0" w:line="360" w:lineRule="auto"/>
              <w:ind w:left="315" w:right="1864"/>
              <w:jc w:val="left"/>
              <w:rPr>
                <w:sz w:val="20"/>
              </w:rPr>
            </w:pPr>
            <w:r>
              <w:rPr>
                <w:sz w:val="20"/>
              </w:rPr>
              <w:t>PL1 5QG</w:t>
            </w:r>
          </w:p>
          <w:p w14:paraId="6C43EAEC" w14:textId="42AAFA08" w:rsidR="00007292" w:rsidRDefault="00007292" w:rsidP="00DD7333">
            <w:pPr>
              <w:pStyle w:val="TableParagraph"/>
              <w:spacing w:before="226" w:line="360" w:lineRule="auto"/>
              <w:ind w:right="1618"/>
              <w:jc w:val="left"/>
              <w:rPr>
                <w:sz w:val="20"/>
              </w:rPr>
            </w:pPr>
          </w:p>
        </w:tc>
      </w:tr>
      <w:tr w:rsidR="00007292" w14:paraId="6C43EAF2" w14:textId="77777777" w:rsidTr="00DD7333">
        <w:trPr>
          <w:trHeight w:val="1724"/>
        </w:trPr>
        <w:tc>
          <w:tcPr>
            <w:tcW w:w="3288" w:type="dxa"/>
          </w:tcPr>
          <w:p w14:paraId="6C43EAEF" w14:textId="5B5B702E" w:rsidR="00007292" w:rsidRDefault="00007292" w:rsidP="00107DFE">
            <w:pPr>
              <w:pStyle w:val="TableParagraph"/>
              <w:spacing w:before="0"/>
              <w:jc w:val="left"/>
              <w:rPr>
                <w:sz w:val="20"/>
              </w:rPr>
            </w:pPr>
          </w:p>
        </w:tc>
        <w:tc>
          <w:tcPr>
            <w:tcW w:w="3947" w:type="dxa"/>
          </w:tcPr>
          <w:p w14:paraId="6C43EAF1" w14:textId="456B0732" w:rsidR="00007292" w:rsidRDefault="00007292" w:rsidP="00107DFE">
            <w:pPr>
              <w:pStyle w:val="TableParagraph"/>
              <w:spacing w:before="227" w:line="360" w:lineRule="auto"/>
              <w:ind w:right="1864"/>
              <w:jc w:val="left"/>
              <w:rPr>
                <w:sz w:val="20"/>
              </w:rPr>
            </w:pPr>
          </w:p>
        </w:tc>
      </w:tr>
      <w:tr w:rsidR="00007292" w14:paraId="6C43EAF8" w14:textId="77777777" w:rsidTr="00DD7333">
        <w:trPr>
          <w:trHeight w:val="1836"/>
        </w:trPr>
        <w:tc>
          <w:tcPr>
            <w:tcW w:w="3288" w:type="dxa"/>
          </w:tcPr>
          <w:p w14:paraId="6C43EAF4" w14:textId="0FF7A255" w:rsidR="00007292" w:rsidRDefault="00007292" w:rsidP="00107DFE">
            <w:pPr>
              <w:pStyle w:val="TableParagraph"/>
              <w:spacing w:before="0"/>
              <w:jc w:val="left"/>
              <w:rPr>
                <w:sz w:val="20"/>
              </w:rPr>
            </w:pPr>
          </w:p>
        </w:tc>
        <w:tc>
          <w:tcPr>
            <w:tcW w:w="3947" w:type="dxa"/>
          </w:tcPr>
          <w:p w14:paraId="6C43EAF7" w14:textId="2C6209D7" w:rsidR="00007292" w:rsidRDefault="00007292" w:rsidP="00107DFE">
            <w:pPr>
              <w:pStyle w:val="TableParagraph"/>
              <w:spacing w:before="226" w:line="360" w:lineRule="auto"/>
              <w:jc w:val="left"/>
              <w:rPr>
                <w:sz w:val="20"/>
              </w:rPr>
            </w:pPr>
          </w:p>
        </w:tc>
      </w:tr>
    </w:tbl>
    <w:p w14:paraId="6C43EAF9" w14:textId="77777777" w:rsidR="00007292" w:rsidRDefault="00007292">
      <w:pPr>
        <w:spacing w:line="340" w:lineRule="atLeast"/>
        <w:rPr>
          <w:sz w:val="20"/>
        </w:rPr>
        <w:sectPr w:rsidR="00007292" w:rsidSect="00697DF1">
          <w:headerReference w:type="default" r:id="rId16"/>
          <w:footerReference w:type="default" r:id="rId17"/>
          <w:pgSz w:w="11910" w:h="16840"/>
          <w:pgMar w:top="1040" w:right="1060" w:bottom="1320" w:left="1260" w:header="713" w:footer="1135" w:gutter="0"/>
          <w:cols w:space="720"/>
        </w:sectPr>
      </w:pPr>
    </w:p>
    <w:p w14:paraId="6C43EAFA" w14:textId="77777777" w:rsidR="00007292" w:rsidRDefault="00FC7CB1">
      <w:pPr>
        <w:pStyle w:val="Heading1"/>
        <w:numPr>
          <w:ilvl w:val="0"/>
          <w:numId w:val="107"/>
        </w:numPr>
        <w:tabs>
          <w:tab w:val="left" w:pos="1010"/>
        </w:tabs>
        <w:spacing w:before="88"/>
      </w:pPr>
      <w:bookmarkStart w:id="1" w:name="_bookmark1"/>
      <w:bookmarkEnd w:id="1"/>
      <w:r>
        <w:rPr>
          <w:color w:val="333333"/>
          <w:u w:val="single" w:color="333333"/>
        </w:rPr>
        <w:lastRenderedPageBreak/>
        <w:t>General</w:t>
      </w:r>
      <w:r>
        <w:rPr>
          <w:color w:val="333333"/>
          <w:spacing w:val="-11"/>
          <w:u w:val="single" w:color="333333"/>
        </w:rPr>
        <w:t xml:space="preserve"> </w:t>
      </w:r>
      <w:r>
        <w:rPr>
          <w:color w:val="333333"/>
          <w:spacing w:val="-2"/>
          <w:u w:val="single" w:color="333333"/>
        </w:rPr>
        <w:t>Requirements</w:t>
      </w:r>
    </w:p>
    <w:p w14:paraId="6C43EAFB" w14:textId="77777777" w:rsidR="00007292" w:rsidRDefault="00007292">
      <w:pPr>
        <w:pStyle w:val="BodyText"/>
        <w:spacing w:before="11"/>
        <w:rPr>
          <w:rFonts w:ascii="Arial"/>
          <w:b/>
        </w:rPr>
      </w:pPr>
    </w:p>
    <w:p w14:paraId="6C43EAFC" w14:textId="77777777" w:rsidR="00007292" w:rsidRDefault="00FC7CB1">
      <w:pPr>
        <w:pStyle w:val="Heading1"/>
        <w:numPr>
          <w:ilvl w:val="1"/>
          <w:numId w:val="107"/>
        </w:numPr>
        <w:tabs>
          <w:tab w:val="left" w:pos="1010"/>
        </w:tabs>
      </w:pPr>
      <w:bookmarkStart w:id="2" w:name="_bookmark2"/>
      <w:bookmarkEnd w:id="2"/>
      <w:r>
        <w:rPr>
          <w:color w:val="333333"/>
        </w:rPr>
        <w:t>Extent</w:t>
      </w:r>
      <w:r>
        <w:rPr>
          <w:color w:val="333333"/>
          <w:spacing w:val="-5"/>
        </w:rPr>
        <w:t xml:space="preserve"> </w:t>
      </w:r>
      <w:r>
        <w:rPr>
          <w:color w:val="333333"/>
        </w:rPr>
        <w:t>of</w:t>
      </w:r>
      <w:r>
        <w:rPr>
          <w:color w:val="333333"/>
          <w:spacing w:val="-4"/>
        </w:rPr>
        <w:t xml:space="preserve"> </w:t>
      </w:r>
      <w:r>
        <w:rPr>
          <w:color w:val="333333"/>
          <w:spacing w:val="-2"/>
        </w:rPr>
        <w:t>Works</w:t>
      </w:r>
    </w:p>
    <w:p w14:paraId="6C43EAFD" w14:textId="77777777" w:rsidR="00007292" w:rsidRDefault="00007292">
      <w:pPr>
        <w:pStyle w:val="BodyText"/>
        <w:spacing w:before="10"/>
        <w:rPr>
          <w:rFonts w:ascii="Arial"/>
          <w:b/>
        </w:rPr>
      </w:pPr>
    </w:p>
    <w:p w14:paraId="6C43EAFE" w14:textId="77777777" w:rsidR="00007292" w:rsidRDefault="00FC7CB1">
      <w:pPr>
        <w:pStyle w:val="BodyText"/>
        <w:spacing w:line="276" w:lineRule="auto"/>
        <w:ind w:left="1010" w:right="356"/>
        <w:jc w:val="both"/>
      </w:pPr>
      <w:r>
        <w:t>The works undertaken in this Sub-Contract covers the design, manufacture, works testing, supply</w:t>
      </w:r>
      <w:r>
        <w:rPr>
          <w:spacing w:val="-4"/>
        </w:rPr>
        <w:t xml:space="preserve"> </w:t>
      </w:r>
      <w:r>
        <w:t>and</w:t>
      </w:r>
      <w:r>
        <w:rPr>
          <w:spacing w:val="-2"/>
        </w:rPr>
        <w:t xml:space="preserve"> </w:t>
      </w:r>
      <w:r>
        <w:t>delivery</w:t>
      </w:r>
      <w:r>
        <w:rPr>
          <w:spacing w:val="-4"/>
        </w:rPr>
        <w:t xml:space="preserve"> </w:t>
      </w:r>
      <w:r>
        <w:t>to</w:t>
      </w:r>
      <w:r>
        <w:rPr>
          <w:spacing w:val="-1"/>
        </w:rPr>
        <w:t xml:space="preserve"> </w:t>
      </w:r>
      <w:r>
        <w:t>site, erection,</w:t>
      </w:r>
      <w:r>
        <w:rPr>
          <w:spacing w:val="-1"/>
        </w:rPr>
        <w:t xml:space="preserve"> </w:t>
      </w:r>
      <w:proofErr w:type="gramStart"/>
      <w:r>
        <w:t>connecting</w:t>
      </w:r>
      <w:r>
        <w:rPr>
          <w:spacing w:val="-1"/>
        </w:rPr>
        <w:t xml:space="preserve"> </w:t>
      </w:r>
      <w:r>
        <w:t>up</w:t>
      </w:r>
      <w:proofErr w:type="gramEnd"/>
      <w:r>
        <w:t>,</w:t>
      </w:r>
      <w:r>
        <w:rPr>
          <w:spacing w:val="-1"/>
        </w:rPr>
        <w:t xml:space="preserve"> </w:t>
      </w:r>
      <w:r>
        <w:t>site</w:t>
      </w:r>
      <w:r>
        <w:rPr>
          <w:spacing w:val="-1"/>
        </w:rPr>
        <w:t xml:space="preserve"> </w:t>
      </w:r>
      <w:r>
        <w:t>testing,</w:t>
      </w:r>
      <w:r>
        <w:rPr>
          <w:spacing w:val="-1"/>
        </w:rPr>
        <w:t xml:space="preserve"> </w:t>
      </w:r>
      <w:r>
        <w:t>adjusting and</w:t>
      </w:r>
      <w:r>
        <w:rPr>
          <w:spacing w:val="-1"/>
        </w:rPr>
        <w:t xml:space="preserve"> </w:t>
      </w:r>
      <w:r>
        <w:t>setting</w:t>
      </w:r>
      <w:r>
        <w:rPr>
          <w:spacing w:val="-2"/>
        </w:rPr>
        <w:t xml:space="preserve"> </w:t>
      </w:r>
      <w:r>
        <w:t>to work of the complete Electrical Services Installation, as described in this specification.</w:t>
      </w:r>
    </w:p>
    <w:p w14:paraId="6C43EAFF" w14:textId="77777777" w:rsidR="00007292" w:rsidRDefault="00007292">
      <w:pPr>
        <w:pStyle w:val="BodyText"/>
        <w:spacing w:before="11"/>
      </w:pPr>
    </w:p>
    <w:p w14:paraId="6C43EB00" w14:textId="77777777" w:rsidR="00007292" w:rsidRDefault="00FC7CB1">
      <w:pPr>
        <w:pStyle w:val="BodyText"/>
        <w:spacing w:line="276" w:lineRule="auto"/>
        <w:ind w:left="1010" w:right="358"/>
        <w:jc w:val="both"/>
      </w:pPr>
      <w:r>
        <w:t xml:space="preserve">The works shall comprise the whole of the </w:t>
      </w:r>
      <w:proofErr w:type="spellStart"/>
      <w:r>
        <w:t>labour</w:t>
      </w:r>
      <w:proofErr w:type="spellEnd"/>
      <w:r>
        <w:t xml:space="preserve">, plant and, unless otherwise indicated, </w:t>
      </w:r>
      <w:proofErr w:type="gramStart"/>
      <w:r>
        <w:t>all</w:t>
      </w:r>
      <w:r>
        <w:rPr>
          <w:spacing w:val="40"/>
        </w:rPr>
        <w:t xml:space="preserve"> </w:t>
      </w:r>
      <w:r>
        <w:t>of</w:t>
      </w:r>
      <w:proofErr w:type="gramEnd"/>
      <w:r>
        <w:t xml:space="preserve"> the materials necessary to form a “complete installation” including their manufacture, works</w:t>
      </w:r>
      <w:r>
        <w:rPr>
          <w:spacing w:val="-1"/>
        </w:rPr>
        <w:t xml:space="preserve"> </w:t>
      </w:r>
      <w:r>
        <w:t>testing,</w:t>
      </w:r>
      <w:r>
        <w:rPr>
          <w:spacing w:val="-2"/>
        </w:rPr>
        <w:t xml:space="preserve"> </w:t>
      </w:r>
      <w:r>
        <w:t>and such</w:t>
      </w:r>
      <w:r>
        <w:rPr>
          <w:spacing w:val="-2"/>
        </w:rPr>
        <w:t xml:space="preserve"> </w:t>
      </w:r>
      <w:r>
        <w:t>commissioning and</w:t>
      </w:r>
      <w:r>
        <w:rPr>
          <w:spacing w:val="-2"/>
        </w:rPr>
        <w:t xml:space="preserve"> </w:t>
      </w:r>
      <w:r>
        <w:t>testing</w:t>
      </w:r>
      <w:r>
        <w:rPr>
          <w:spacing w:val="-2"/>
        </w:rPr>
        <w:t xml:space="preserve"> </w:t>
      </w:r>
      <w:r>
        <w:t>as are</w:t>
      </w:r>
      <w:r>
        <w:rPr>
          <w:spacing w:val="-2"/>
        </w:rPr>
        <w:t xml:space="preserve"> </w:t>
      </w:r>
      <w:r>
        <w:t>prescribed</w:t>
      </w:r>
      <w:r>
        <w:rPr>
          <w:spacing w:val="-2"/>
        </w:rPr>
        <w:t xml:space="preserve"> </w:t>
      </w:r>
      <w:r>
        <w:t>in</w:t>
      </w:r>
      <w:r>
        <w:rPr>
          <w:spacing w:val="-2"/>
        </w:rPr>
        <w:t xml:space="preserve"> </w:t>
      </w:r>
      <w:r>
        <w:t>subsequent</w:t>
      </w:r>
      <w:r>
        <w:rPr>
          <w:spacing w:val="-2"/>
        </w:rPr>
        <w:t xml:space="preserve"> </w:t>
      </w:r>
      <w:r>
        <w:t>sections of this document and as may otherwise be required to give an effective working installation.</w:t>
      </w:r>
    </w:p>
    <w:p w14:paraId="6C43EB01" w14:textId="77777777" w:rsidR="00007292" w:rsidRDefault="00007292">
      <w:pPr>
        <w:pStyle w:val="BodyText"/>
        <w:spacing w:before="11"/>
      </w:pPr>
    </w:p>
    <w:p w14:paraId="6C43EB02" w14:textId="77777777" w:rsidR="00007292" w:rsidRDefault="00FC7CB1">
      <w:pPr>
        <w:pStyle w:val="BodyText"/>
        <w:spacing w:line="276" w:lineRule="auto"/>
        <w:ind w:left="1010" w:right="361"/>
        <w:jc w:val="both"/>
      </w:pPr>
      <w:r>
        <w:t xml:space="preserve">The Electrical Services Contractor shall ensure that all contractors working on site meet the </w:t>
      </w:r>
      <w:proofErr w:type="gramStart"/>
      <w:r>
        <w:t>Clients</w:t>
      </w:r>
      <w:proofErr w:type="gramEnd"/>
      <w:r>
        <w:t xml:space="preserve"> requirements of all Contractors personnel to commence work on site are Disclosure and Barring Service (DBS) checked.</w:t>
      </w:r>
    </w:p>
    <w:p w14:paraId="6C43EB03" w14:textId="77777777" w:rsidR="00007292" w:rsidRDefault="00007292">
      <w:pPr>
        <w:pStyle w:val="BodyText"/>
        <w:spacing w:before="9"/>
      </w:pPr>
    </w:p>
    <w:p w14:paraId="6C43EB04" w14:textId="77777777" w:rsidR="00007292" w:rsidRDefault="00FC7CB1">
      <w:pPr>
        <w:pStyle w:val="Heading1"/>
        <w:numPr>
          <w:ilvl w:val="1"/>
          <w:numId w:val="107"/>
        </w:numPr>
        <w:tabs>
          <w:tab w:val="left" w:pos="1010"/>
        </w:tabs>
      </w:pPr>
      <w:bookmarkStart w:id="3" w:name="_bookmark3"/>
      <w:bookmarkEnd w:id="3"/>
      <w:r>
        <w:rPr>
          <w:color w:val="333333"/>
        </w:rPr>
        <w:t>Provision</w:t>
      </w:r>
      <w:r>
        <w:rPr>
          <w:color w:val="333333"/>
          <w:spacing w:val="-10"/>
        </w:rPr>
        <w:t xml:space="preserve"> </w:t>
      </w:r>
      <w:r>
        <w:rPr>
          <w:color w:val="333333"/>
        </w:rPr>
        <w:t>of</w:t>
      </w:r>
      <w:r>
        <w:rPr>
          <w:color w:val="333333"/>
          <w:spacing w:val="-7"/>
        </w:rPr>
        <w:t xml:space="preserve"> </w:t>
      </w:r>
      <w:r>
        <w:rPr>
          <w:color w:val="333333"/>
        </w:rPr>
        <w:t>Contractors</w:t>
      </w:r>
      <w:r>
        <w:rPr>
          <w:color w:val="333333"/>
          <w:spacing w:val="-8"/>
        </w:rPr>
        <w:t xml:space="preserve"> </w:t>
      </w:r>
      <w:r>
        <w:rPr>
          <w:color w:val="333333"/>
        </w:rPr>
        <w:t>Design</w:t>
      </w:r>
      <w:r>
        <w:rPr>
          <w:color w:val="333333"/>
          <w:spacing w:val="-7"/>
        </w:rPr>
        <w:t xml:space="preserve"> </w:t>
      </w:r>
      <w:r>
        <w:rPr>
          <w:color w:val="333333"/>
          <w:spacing w:val="-2"/>
        </w:rPr>
        <w:t>Information</w:t>
      </w:r>
    </w:p>
    <w:p w14:paraId="6C43EB05" w14:textId="77777777" w:rsidR="00007292" w:rsidRDefault="00007292">
      <w:pPr>
        <w:pStyle w:val="BodyText"/>
        <w:spacing w:before="10"/>
        <w:rPr>
          <w:rFonts w:ascii="Arial"/>
          <w:b/>
        </w:rPr>
      </w:pPr>
    </w:p>
    <w:p w14:paraId="6C43EB06" w14:textId="77777777" w:rsidR="00007292" w:rsidRDefault="00FC7CB1">
      <w:pPr>
        <w:pStyle w:val="BodyText"/>
        <w:spacing w:line="276" w:lineRule="auto"/>
        <w:ind w:left="1010" w:right="361"/>
        <w:jc w:val="both"/>
      </w:pPr>
      <w:r>
        <w:t xml:space="preserve">The Sub-Contractor shall undertake the Electrical Installation and full compliance with the </w:t>
      </w:r>
      <w:r>
        <w:rPr>
          <w:spacing w:val="-2"/>
        </w:rPr>
        <w:t>following,</w:t>
      </w:r>
    </w:p>
    <w:p w14:paraId="6C43EB07" w14:textId="77777777" w:rsidR="00007292" w:rsidRDefault="00007292">
      <w:pPr>
        <w:pStyle w:val="BodyText"/>
        <w:spacing w:before="9"/>
      </w:pPr>
    </w:p>
    <w:p w14:paraId="6C43EB08" w14:textId="77777777" w:rsidR="00007292" w:rsidRDefault="00FC7CB1">
      <w:pPr>
        <w:pStyle w:val="Heading1"/>
      </w:pPr>
      <w:r>
        <w:t>Design</w:t>
      </w:r>
      <w:r>
        <w:rPr>
          <w:spacing w:val="-9"/>
        </w:rPr>
        <w:t xml:space="preserve"> </w:t>
      </w:r>
      <w:r>
        <w:t>Performance</w:t>
      </w:r>
      <w:r>
        <w:rPr>
          <w:spacing w:val="-10"/>
        </w:rPr>
        <w:t xml:space="preserve"> </w:t>
      </w:r>
      <w:r>
        <w:rPr>
          <w:spacing w:val="-2"/>
        </w:rPr>
        <w:t>Criteria</w:t>
      </w:r>
    </w:p>
    <w:p w14:paraId="6C43EB09" w14:textId="77777777" w:rsidR="00007292" w:rsidRDefault="00007292">
      <w:pPr>
        <w:pStyle w:val="BodyText"/>
        <w:spacing w:before="47"/>
        <w:rPr>
          <w:rFonts w:ascii="Arial"/>
          <w:b/>
        </w:rPr>
      </w:pPr>
    </w:p>
    <w:p w14:paraId="6C43EB0A" w14:textId="77777777" w:rsidR="00007292" w:rsidRDefault="00FC7CB1">
      <w:pPr>
        <w:pStyle w:val="BodyText"/>
        <w:spacing w:line="276" w:lineRule="auto"/>
        <w:ind w:left="1010" w:right="365"/>
        <w:jc w:val="both"/>
      </w:pPr>
      <w:r>
        <w:t>The Electrical Services Contractor must ensure that the Electrical Services Installation complies fully with the requirements stipulated within the C.I.B.S.E. guides, relevant British Standards and Building Regulations.</w:t>
      </w:r>
    </w:p>
    <w:p w14:paraId="6C43EB0B" w14:textId="77777777" w:rsidR="00007292" w:rsidRDefault="00007292">
      <w:pPr>
        <w:pStyle w:val="BodyText"/>
        <w:spacing w:before="8"/>
      </w:pPr>
    </w:p>
    <w:p w14:paraId="6C43EB0C" w14:textId="77777777" w:rsidR="00007292" w:rsidRDefault="00FC7CB1">
      <w:pPr>
        <w:pStyle w:val="BodyText"/>
        <w:spacing w:line="276" w:lineRule="auto"/>
        <w:ind w:left="1010" w:right="364"/>
        <w:jc w:val="both"/>
      </w:pPr>
      <w:r>
        <w:t>The Electrical Services Contractor shall also ensure the installation complies with the Development Brief current at the time of tender.</w:t>
      </w:r>
    </w:p>
    <w:p w14:paraId="6C43EB0D" w14:textId="77777777" w:rsidR="00007292" w:rsidRDefault="00007292">
      <w:pPr>
        <w:pStyle w:val="BodyText"/>
        <w:spacing w:before="12"/>
      </w:pPr>
    </w:p>
    <w:p w14:paraId="6C43EB0E" w14:textId="77777777" w:rsidR="00007292" w:rsidRDefault="00FC7CB1">
      <w:pPr>
        <w:pStyle w:val="Heading1"/>
      </w:pPr>
      <w:r>
        <w:t>Electrical</w:t>
      </w:r>
      <w:r>
        <w:rPr>
          <w:spacing w:val="-11"/>
        </w:rPr>
        <w:t xml:space="preserve"> </w:t>
      </w:r>
      <w:r>
        <w:t>Services</w:t>
      </w:r>
      <w:r>
        <w:rPr>
          <w:spacing w:val="-10"/>
        </w:rPr>
        <w:t xml:space="preserve"> </w:t>
      </w:r>
      <w:r>
        <w:t>Design</w:t>
      </w:r>
      <w:r>
        <w:rPr>
          <w:spacing w:val="-10"/>
        </w:rPr>
        <w:t xml:space="preserve"> </w:t>
      </w:r>
      <w:r>
        <w:t>Contractor</w:t>
      </w:r>
      <w:r>
        <w:rPr>
          <w:spacing w:val="-11"/>
        </w:rPr>
        <w:t xml:space="preserve"> </w:t>
      </w:r>
      <w:r>
        <w:t>Design</w:t>
      </w:r>
      <w:r>
        <w:rPr>
          <w:spacing w:val="-9"/>
        </w:rPr>
        <w:t xml:space="preserve"> </w:t>
      </w:r>
      <w:r>
        <w:rPr>
          <w:spacing w:val="-2"/>
        </w:rPr>
        <w:t>Calculations</w:t>
      </w:r>
    </w:p>
    <w:p w14:paraId="6C43EB0F" w14:textId="77777777" w:rsidR="00007292" w:rsidRDefault="00007292">
      <w:pPr>
        <w:pStyle w:val="BodyText"/>
        <w:spacing w:before="44"/>
        <w:rPr>
          <w:rFonts w:ascii="Arial"/>
          <w:b/>
        </w:rPr>
      </w:pPr>
    </w:p>
    <w:p w14:paraId="6C43EB10" w14:textId="01C39612" w:rsidR="00007292" w:rsidRDefault="00FC7CB1">
      <w:pPr>
        <w:pStyle w:val="BodyText"/>
        <w:spacing w:line="276" w:lineRule="auto"/>
        <w:ind w:left="1010" w:right="353"/>
        <w:jc w:val="both"/>
      </w:pPr>
      <w:r>
        <w:t xml:space="preserve">The Sub-Contractor must ensure that any design calculations used in the delivery of the Electrical Installations are submitted to the Engineer for comment </w:t>
      </w:r>
      <w:r w:rsidR="00DD7333">
        <w:t>2</w:t>
      </w:r>
      <w:r>
        <w:t xml:space="preserve"> weeks prior to the construction issue date.</w:t>
      </w:r>
    </w:p>
    <w:p w14:paraId="6C43EB11" w14:textId="77777777" w:rsidR="00007292" w:rsidRDefault="00007292">
      <w:pPr>
        <w:pStyle w:val="BodyText"/>
        <w:spacing w:before="9"/>
      </w:pPr>
    </w:p>
    <w:p w14:paraId="6C43EB12" w14:textId="77777777" w:rsidR="00007292" w:rsidRDefault="00FC7CB1">
      <w:pPr>
        <w:pStyle w:val="Heading1"/>
      </w:pPr>
      <w:r>
        <w:t>Electrical</w:t>
      </w:r>
      <w:r>
        <w:rPr>
          <w:spacing w:val="-11"/>
        </w:rPr>
        <w:t xml:space="preserve"> </w:t>
      </w:r>
      <w:r>
        <w:t>Services</w:t>
      </w:r>
      <w:r>
        <w:rPr>
          <w:spacing w:val="-10"/>
        </w:rPr>
        <w:t xml:space="preserve"> </w:t>
      </w:r>
      <w:r>
        <w:t>Design</w:t>
      </w:r>
      <w:r>
        <w:rPr>
          <w:spacing w:val="-10"/>
        </w:rPr>
        <w:t xml:space="preserve"> </w:t>
      </w:r>
      <w:r>
        <w:t>Contractor</w:t>
      </w:r>
      <w:r>
        <w:rPr>
          <w:spacing w:val="-11"/>
        </w:rPr>
        <w:t xml:space="preserve"> </w:t>
      </w:r>
      <w:r>
        <w:t>Design</w:t>
      </w:r>
      <w:r>
        <w:rPr>
          <w:spacing w:val="-9"/>
        </w:rPr>
        <w:t xml:space="preserve"> </w:t>
      </w:r>
      <w:r>
        <w:rPr>
          <w:spacing w:val="-2"/>
        </w:rPr>
        <w:t>Drawings</w:t>
      </w:r>
    </w:p>
    <w:p w14:paraId="6C43EB13" w14:textId="77777777" w:rsidR="00007292" w:rsidRDefault="00007292">
      <w:pPr>
        <w:pStyle w:val="BodyText"/>
        <w:spacing w:before="46"/>
        <w:rPr>
          <w:rFonts w:ascii="Arial"/>
          <w:b/>
        </w:rPr>
      </w:pPr>
    </w:p>
    <w:p w14:paraId="6C43EB14" w14:textId="77777777" w:rsidR="00007292" w:rsidRDefault="00FC7CB1">
      <w:pPr>
        <w:pStyle w:val="BodyText"/>
        <w:spacing w:line="276" w:lineRule="auto"/>
        <w:ind w:left="1010" w:right="353"/>
        <w:jc w:val="both"/>
      </w:pPr>
      <w:r>
        <w:t xml:space="preserve">The Sub-Contractor shall allow within his tender for attendance at fortnightly Design Coordination meetings with the client team, commencing 5 days after the </w:t>
      </w:r>
      <w:proofErr w:type="spellStart"/>
      <w:r>
        <w:t>finalisation</w:t>
      </w:r>
      <w:proofErr w:type="spellEnd"/>
      <w:r>
        <w:t xml:space="preserve"> of the Sub-Contract with the Contractor and continuing throughout the </w:t>
      </w:r>
      <w:proofErr w:type="gramStart"/>
      <w:r>
        <w:t>time period</w:t>
      </w:r>
      <w:proofErr w:type="gramEnd"/>
      <w:r>
        <w:t xml:space="preserve"> of the Contract. The Sub-Contractor must ensure that any installation designs under his design jurisdiction are fully coordinated with other services and have been developed in conjunction with the Architect, Structural and Mechanical Engineers.</w:t>
      </w:r>
    </w:p>
    <w:p w14:paraId="6C43EB15" w14:textId="77777777" w:rsidR="00007292" w:rsidRDefault="00007292">
      <w:pPr>
        <w:pStyle w:val="BodyText"/>
        <w:spacing w:before="10"/>
      </w:pPr>
    </w:p>
    <w:p w14:paraId="6C43EB16" w14:textId="77777777" w:rsidR="00007292" w:rsidRDefault="00FC7CB1">
      <w:pPr>
        <w:pStyle w:val="BodyText"/>
        <w:spacing w:line="276" w:lineRule="auto"/>
        <w:ind w:left="1010" w:right="355"/>
        <w:jc w:val="both"/>
      </w:pPr>
      <w:r>
        <w:t xml:space="preserve">When the design routes have been </w:t>
      </w:r>
      <w:proofErr w:type="spellStart"/>
      <w:r>
        <w:t>finalised</w:t>
      </w:r>
      <w:proofErr w:type="spellEnd"/>
      <w:r>
        <w:t xml:space="preserve"> and coordinated with other services, the Sub- Contractor shall</w:t>
      </w:r>
      <w:r>
        <w:rPr>
          <w:spacing w:val="-2"/>
        </w:rPr>
        <w:t xml:space="preserve"> </w:t>
      </w:r>
      <w:r>
        <w:t>prepare and</w:t>
      </w:r>
      <w:r>
        <w:rPr>
          <w:spacing w:val="-1"/>
        </w:rPr>
        <w:t xml:space="preserve"> </w:t>
      </w:r>
      <w:r>
        <w:t>submit</w:t>
      </w:r>
      <w:r>
        <w:rPr>
          <w:spacing w:val="-1"/>
        </w:rPr>
        <w:t xml:space="preserve"> </w:t>
      </w:r>
      <w:r>
        <w:t>the</w:t>
      </w:r>
      <w:r>
        <w:rPr>
          <w:spacing w:val="-2"/>
        </w:rPr>
        <w:t xml:space="preserve"> </w:t>
      </w:r>
      <w:r>
        <w:t>final design drawings to the Engineer for comment</w:t>
      </w:r>
      <w:r>
        <w:rPr>
          <w:spacing w:val="-1"/>
        </w:rPr>
        <w:t xml:space="preserve"> </w:t>
      </w:r>
      <w:r>
        <w:t>4 weeks prior to the construction issue date.</w:t>
      </w:r>
    </w:p>
    <w:p w14:paraId="6C43EB17" w14:textId="77777777" w:rsidR="00007292" w:rsidRDefault="00007292">
      <w:pPr>
        <w:pStyle w:val="BodyText"/>
        <w:spacing w:before="9"/>
      </w:pPr>
    </w:p>
    <w:p w14:paraId="6C43EB18" w14:textId="77777777" w:rsidR="00007292" w:rsidRDefault="00FC7CB1">
      <w:pPr>
        <w:pStyle w:val="BodyText"/>
        <w:spacing w:line="276" w:lineRule="auto"/>
        <w:ind w:left="1010" w:right="361"/>
        <w:jc w:val="both"/>
      </w:pPr>
      <w:r>
        <w:t>The Sub-Contractor must ensure that all drawings produced as part of this Works Package are produced on the latest Version of AutoCAD available (or later releases should these become available), the release version to be at the Engineers option to suit existing working methods.</w:t>
      </w:r>
      <w:r>
        <w:rPr>
          <w:spacing w:val="27"/>
        </w:rPr>
        <w:t xml:space="preserve">  </w:t>
      </w:r>
      <w:r>
        <w:t>The</w:t>
      </w:r>
      <w:r>
        <w:rPr>
          <w:spacing w:val="28"/>
        </w:rPr>
        <w:t xml:space="preserve"> </w:t>
      </w:r>
      <w:r>
        <w:t>AutoCAD</w:t>
      </w:r>
      <w:r>
        <w:rPr>
          <w:spacing w:val="32"/>
        </w:rPr>
        <w:t xml:space="preserve"> </w:t>
      </w:r>
      <w:r>
        <w:t>masters</w:t>
      </w:r>
      <w:r>
        <w:rPr>
          <w:spacing w:val="27"/>
        </w:rPr>
        <w:t xml:space="preserve"> </w:t>
      </w:r>
      <w:r>
        <w:t>shall</w:t>
      </w:r>
      <w:r>
        <w:rPr>
          <w:spacing w:val="28"/>
        </w:rPr>
        <w:t xml:space="preserve"> </w:t>
      </w:r>
      <w:r>
        <w:t>be</w:t>
      </w:r>
      <w:r>
        <w:rPr>
          <w:spacing w:val="28"/>
        </w:rPr>
        <w:t xml:space="preserve"> </w:t>
      </w:r>
      <w:r>
        <w:t>produced</w:t>
      </w:r>
      <w:r>
        <w:rPr>
          <w:spacing w:val="29"/>
        </w:rPr>
        <w:t xml:space="preserve"> </w:t>
      </w:r>
      <w:r>
        <w:t>in</w:t>
      </w:r>
      <w:r>
        <w:rPr>
          <w:spacing w:val="28"/>
        </w:rPr>
        <w:t xml:space="preserve"> </w:t>
      </w:r>
      <w:r>
        <w:t>a</w:t>
      </w:r>
      <w:r>
        <w:rPr>
          <w:spacing w:val="28"/>
        </w:rPr>
        <w:t xml:space="preserve"> </w:t>
      </w:r>
      <w:r>
        <w:t>competent</w:t>
      </w:r>
      <w:r>
        <w:rPr>
          <w:spacing w:val="29"/>
        </w:rPr>
        <w:t xml:space="preserve"> </w:t>
      </w:r>
      <w:r>
        <w:t>professional</w:t>
      </w:r>
      <w:r>
        <w:rPr>
          <w:spacing w:val="27"/>
        </w:rPr>
        <w:t xml:space="preserve"> </w:t>
      </w:r>
      <w:proofErr w:type="gramStart"/>
      <w:r>
        <w:rPr>
          <w:spacing w:val="-2"/>
        </w:rPr>
        <w:t>manner</w:t>
      </w:r>
      <w:proofErr w:type="gramEnd"/>
    </w:p>
    <w:p w14:paraId="6C43EB19"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EB1A" w14:textId="77777777" w:rsidR="00007292" w:rsidRDefault="00FC7CB1">
      <w:pPr>
        <w:pStyle w:val="BodyText"/>
        <w:spacing w:before="88" w:line="278" w:lineRule="auto"/>
        <w:ind w:left="1010" w:right="359"/>
        <w:jc w:val="both"/>
      </w:pPr>
      <w:r>
        <w:lastRenderedPageBreak/>
        <w:t xml:space="preserve">using best practice in the use of </w:t>
      </w:r>
      <w:proofErr w:type="spellStart"/>
      <w:r>
        <w:t>colours</w:t>
      </w:r>
      <w:proofErr w:type="spellEnd"/>
      <w:r>
        <w:t>, layering and file creation methods.</w:t>
      </w:r>
      <w:r>
        <w:rPr>
          <w:spacing w:val="40"/>
        </w:rPr>
        <w:t xml:space="preserve"> </w:t>
      </w:r>
      <w:r>
        <w:t>Unsatisfactory AutoCAD masters will be rejected.</w:t>
      </w:r>
    </w:p>
    <w:p w14:paraId="6C43EB1B" w14:textId="77777777" w:rsidR="00007292" w:rsidRDefault="00007292">
      <w:pPr>
        <w:pStyle w:val="BodyText"/>
        <w:spacing w:before="7"/>
      </w:pPr>
    </w:p>
    <w:p w14:paraId="6C43EB1C" w14:textId="77777777" w:rsidR="00007292" w:rsidRDefault="00FC7CB1">
      <w:pPr>
        <w:pStyle w:val="BodyText"/>
        <w:spacing w:line="276" w:lineRule="auto"/>
        <w:ind w:left="1010" w:right="355"/>
        <w:jc w:val="both"/>
      </w:pPr>
      <w:r>
        <w:t>The drawings shall be in accordance with BSRIA Guide BG6: A framework for building services and meet the requirements of Appendix C11 and C12 respectively for coordinated working drawings and installation drawings.</w:t>
      </w:r>
    </w:p>
    <w:p w14:paraId="6C43EB1D" w14:textId="77777777" w:rsidR="00007292" w:rsidRDefault="00007292">
      <w:pPr>
        <w:pStyle w:val="BodyText"/>
        <w:spacing w:before="9"/>
      </w:pPr>
    </w:p>
    <w:p w14:paraId="6C43EB1E" w14:textId="77777777" w:rsidR="00007292" w:rsidRDefault="00FC7CB1">
      <w:pPr>
        <w:pStyle w:val="BodyText"/>
        <w:spacing w:line="278" w:lineRule="auto"/>
        <w:ind w:left="1010" w:right="356"/>
        <w:jc w:val="both"/>
      </w:pPr>
      <w:proofErr w:type="spellStart"/>
      <w:r>
        <w:t>Builderswork</w:t>
      </w:r>
      <w:proofErr w:type="spellEnd"/>
      <w:r>
        <w:t xml:space="preserve"> drawings shall also be produced by the Sub-Contractor to indicate those items of </w:t>
      </w:r>
      <w:proofErr w:type="spellStart"/>
      <w:r>
        <w:t>builderswork</w:t>
      </w:r>
      <w:proofErr w:type="spellEnd"/>
      <w:r>
        <w:t xml:space="preserve"> to be carried out by the Principal Contractor.</w:t>
      </w:r>
    </w:p>
    <w:p w14:paraId="6C43EB1F" w14:textId="77777777" w:rsidR="00007292" w:rsidRDefault="00007292">
      <w:pPr>
        <w:pStyle w:val="BodyText"/>
        <w:spacing w:before="6"/>
      </w:pPr>
    </w:p>
    <w:p w14:paraId="6C43EB20" w14:textId="77777777" w:rsidR="00007292" w:rsidRDefault="00FC7CB1">
      <w:pPr>
        <w:pStyle w:val="Heading1"/>
        <w:spacing w:before="1"/>
        <w:jc w:val="both"/>
      </w:pPr>
      <w:r>
        <w:t>Electrical</w:t>
      </w:r>
      <w:r>
        <w:rPr>
          <w:spacing w:val="-9"/>
        </w:rPr>
        <w:t xml:space="preserve"> </w:t>
      </w:r>
      <w:r>
        <w:t>Services</w:t>
      </w:r>
      <w:r>
        <w:rPr>
          <w:spacing w:val="-9"/>
        </w:rPr>
        <w:t xml:space="preserve"> </w:t>
      </w:r>
      <w:r>
        <w:t>Design</w:t>
      </w:r>
      <w:r>
        <w:rPr>
          <w:spacing w:val="-8"/>
        </w:rPr>
        <w:t xml:space="preserve"> </w:t>
      </w:r>
      <w:r>
        <w:t>Contractor</w:t>
      </w:r>
      <w:r>
        <w:rPr>
          <w:spacing w:val="-9"/>
        </w:rPr>
        <w:t xml:space="preserve"> </w:t>
      </w:r>
      <w:r>
        <w:t>Design</w:t>
      </w:r>
      <w:r>
        <w:rPr>
          <w:spacing w:val="-8"/>
        </w:rPr>
        <w:t xml:space="preserve"> </w:t>
      </w:r>
      <w:r>
        <w:t>Risk</w:t>
      </w:r>
      <w:r>
        <w:rPr>
          <w:spacing w:val="-8"/>
        </w:rPr>
        <w:t xml:space="preserve"> </w:t>
      </w:r>
      <w:r>
        <w:rPr>
          <w:spacing w:val="-2"/>
        </w:rPr>
        <w:t>Assessments</w:t>
      </w:r>
    </w:p>
    <w:p w14:paraId="6C43EB21" w14:textId="77777777" w:rsidR="00007292" w:rsidRDefault="00007292">
      <w:pPr>
        <w:pStyle w:val="BodyText"/>
        <w:spacing w:before="44"/>
        <w:rPr>
          <w:rFonts w:ascii="Arial"/>
          <w:b/>
        </w:rPr>
      </w:pPr>
    </w:p>
    <w:p w14:paraId="6C43EB22" w14:textId="77777777" w:rsidR="00007292" w:rsidRDefault="00FC7CB1">
      <w:pPr>
        <w:pStyle w:val="BodyText"/>
        <w:spacing w:line="276" w:lineRule="auto"/>
        <w:ind w:left="1010" w:right="362"/>
        <w:jc w:val="both"/>
      </w:pPr>
      <w:r>
        <w:t>The Sub-Contractor shall allow within his tender for the preparation and submission of all relevant designers’ risk assessments, referring to the Electrical services CDM risk register issued in connection with this Tender.</w:t>
      </w:r>
    </w:p>
    <w:p w14:paraId="6C43EB23" w14:textId="77777777" w:rsidR="00007292" w:rsidRDefault="00007292">
      <w:pPr>
        <w:pStyle w:val="BodyText"/>
        <w:spacing w:before="11"/>
      </w:pPr>
    </w:p>
    <w:p w14:paraId="6C43EB24" w14:textId="77777777" w:rsidR="00007292" w:rsidRDefault="00FC7CB1">
      <w:pPr>
        <w:pStyle w:val="Heading1"/>
        <w:jc w:val="both"/>
      </w:pPr>
      <w:r>
        <w:t>Electrical</w:t>
      </w:r>
      <w:r>
        <w:rPr>
          <w:spacing w:val="-10"/>
        </w:rPr>
        <w:t xml:space="preserve"> </w:t>
      </w:r>
      <w:r>
        <w:t>Services</w:t>
      </w:r>
      <w:r>
        <w:rPr>
          <w:spacing w:val="-10"/>
        </w:rPr>
        <w:t xml:space="preserve"> </w:t>
      </w:r>
      <w:r>
        <w:t>Design</w:t>
      </w:r>
      <w:r>
        <w:rPr>
          <w:spacing w:val="-8"/>
        </w:rPr>
        <w:t xml:space="preserve"> </w:t>
      </w:r>
      <w:r>
        <w:t>Contractor</w:t>
      </w:r>
      <w:r>
        <w:rPr>
          <w:spacing w:val="-10"/>
        </w:rPr>
        <w:t xml:space="preserve"> </w:t>
      </w:r>
      <w:r>
        <w:t>Method</w:t>
      </w:r>
      <w:r>
        <w:rPr>
          <w:spacing w:val="-9"/>
        </w:rPr>
        <w:t xml:space="preserve"> </w:t>
      </w:r>
      <w:r>
        <w:rPr>
          <w:spacing w:val="-2"/>
        </w:rPr>
        <w:t>Statements</w:t>
      </w:r>
    </w:p>
    <w:p w14:paraId="6C43EB25" w14:textId="77777777" w:rsidR="00007292" w:rsidRDefault="00007292">
      <w:pPr>
        <w:pStyle w:val="BodyText"/>
        <w:spacing w:before="44"/>
        <w:rPr>
          <w:rFonts w:ascii="Arial"/>
          <w:b/>
        </w:rPr>
      </w:pPr>
    </w:p>
    <w:p w14:paraId="6C43EB26" w14:textId="77777777" w:rsidR="00007292" w:rsidRDefault="00FC7CB1">
      <w:pPr>
        <w:pStyle w:val="BodyText"/>
        <w:spacing w:line="276" w:lineRule="auto"/>
        <w:ind w:left="1010" w:right="364"/>
        <w:jc w:val="both"/>
      </w:pPr>
      <w:r>
        <w:t>The Sub-Contractor shall allow within his tender for the preparation and submission of all relevant Method Statements.</w:t>
      </w:r>
    </w:p>
    <w:p w14:paraId="6C43EB27" w14:textId="77777777" w:rsidR="00007292" w:rsidRDefault="00007292">
      <w:pPr>
        <w:pStyle w:val="BodyText"/>
        <w:spacing w:before="9"/>
      </w:pPr>
    </w:p>
    <w:p w14:paraId="6C43EB28" w14:textId="77777777" w:rsidR="00007292" w:rsidRDefault="00FC7CB1">
      <w:pPr>
        <w:pStyle w:val="Heading1"/>
        <w:numPr>
          <w:ilvl w:val="2"/>
          <w:numId w:val="107"/>
        </w:numPr>
        <w:tabs>
          <w:tab w:val="left" w:pos="878"/>
        </w:tabs>
      </w:pPr>
      <w:r>
        <w:t>Part</w:t>
      </w:r>
      <w:r>
        <w:rPr>
          <w:spacing w:val="-5"/>
        </w:rPr>
        <w:t xml:space="preserve"> </w:t>
      </w:r>
      <w:r>
        <w:t>L</w:t>
      </w:r>
      <w:r>
        <w:rPr>
          <w:spacing w:val="-3"/>
        </w:rPr>
        <w:t xml:space="preserve"> </w:t>
      </w:r>
      <w:r>
        <w:rPr>
          <w:spacing w:val="-2"/>
        </w:rPr>
        <w:t>Compliance</w:t>
      </w:r>
    </w:p>
    <w:p w14:paraId="6C43EB29" w14:textId="77777777" w:rsidR="00007292" w:rsidRDefault="00007292">
      <w:pPr>
        <w:pStyle w:val="BodyText"/>
        <w:spacing w:before="44"/>
        <w:rPr>
          <w:rFonts w:ascii="Arial"/>
          <w:b/>
        </w:rPr>
      </w:pPr>
    </w:p>
    <w:p w14:paraId="6C43EB2A" w14:textId="77777777" w:rsidR="00007292" w:rsidRDefault="00FC7CB1">
      <w:pPr>
        <w:pStyle w:val="BodyText"/>
        <w:spacing w:line="276" w:lineRule="auto"/>
        <w:ind w:left="1010" w:right="355"/>
        <w:jc w:val="both"/>
      </w:pPr>
      <w:r>
        <w:t xml:space="preserve">The Sub-Contractor shall also be responsible for the supply and provision of the </w:t>
      </w:r>
      <w:proofErr w:type="gramStart"/>
      <w:r>
        <w:t>log book</w:t>
      </w:r>
      <w:proofErr w:type="gramEnd"/>
      <w:r>
        <w:t xml:space="preserve"> as required by Part L. The </w:t>
      </w:r>
      <w:proofErr w:type="gramStart"/>
      <w:r>
        <w:t>log book</w:t>
      </w:r>
      <w:proofErr w:type="gramEnd"/>
      <w:r>
        <w:t xml:space="preserve"> shall give details of the installed building services plant and controls, their method of operation and maintenance, and other details that collectively enable energy consumption to be monitored and controlled. The information should be provided in </w:t>
      </w:r>
      <w:proofErr w:type="gramStart"/>
      <w:r>
        <w:t>summary</w:t>
      </w:r>
      <w:proofErr w:type="gramEnd"/>
      <w:r>
        <w:t xml:space="preserve"> form, suitable for day-to-day use. This summary should cross</w:t>
      </w:r>
      <w:r>
        <w:rPr>
          <w:spacing w:val="40"/>
        </w:rPr>
        <w:t xml:space="preserve"> </w:t>
      </w:r>
      <w:r>
        <w:t>reference the Operation and Maintenance Manuals and Health and Safety Files.</w:t>
      </w:r>
    </w:p>
    <w:p w14:paraId="6C43EB2B" w14:textId="77777777" w:rsidR="00007292" w:rsidRDefault="00007292">
      <w:pPr>
        <w:pStyle w:val="BodyText"/>
        <w:spacing w:before="12"/>
      </w:pPr>
    </w:p>
    <w:p w14:paraId="6C43EB2C" w14:textId="77777777" w:rsidR="00007292" w:rsidRDefault="00FC7CB1">
      <w:pPr>
        <w:pStyle w:val="BodyText"/>
        <w:ind w:left="1010"/>
        <w:jc w:val="both"/>
      </w:pPr>
      <w:r>
        <w:t>The</w:t>
      </w:r>
      <w:r>
        <w:rPr>
          <w:spacing w:val="-9"/>
        </w:rPr>
        <w:t xml:space="preserve"> </w:t>
      </w:r>
      <w:proofErr w:type="gramStart"/>
      <w:r>
        <w:t>log</w:t>
      </w:r>
      <w:r>
        <w:rPr>
          <w:spacing w:val="-8"/>
        </w:rPr>
        <w:t xml:space="preserve"> </w:t>
      </w:r>
      <w:r>
        <w:t>book</w:t>
      </w:r>
      <w:proofErr w:type="gramEnd"/>
      <w:r>
        <w:rPr>
          <w:spacing w:val="-3"/>
        </w:rPr>
        <w:t xml:space="preserve"> </w:t>
      </w:r>
      <w:r>
        <w:t>shall</w:t>
      </w:r>
      <w:r>
        <w:rPr>
          <w:spacing w:val="-7"/>
        </w:rPr>
        <w:t xml:space="preserve"> </w:t>
      </w:r>
      <w:r>
        <w:t>provide</w:t>
      </w:r>
      <w:r>
        <w:rPr>
          <w:spacing w:val="-8"/>
        </w:rPr>
        <w:t xml:space="preserve"> </w:t>
      </w:r>
      <w:r>
        <w:t>the</w:t>
      </w:r>
      <w:r>
        <w:rPr>
          <w:spacing w:val="-8"/>
        </w:rPr>
        <w:t xml:space="preserve"> </w:t>
      </w:r>
      <w:r>
        <w:t>following</w:t>
      </w:r>
      <w:r>
        <w:rPr>
          <w:spacing w:val="-6"/>
        </w:rPr>
        <w:t xml:space="preserve"> </w:t>
      </w:r>
      <w:r>
        <w:rPr>
          <w:spacing w:val="-2"/>
        </w:rPr>
        <w:t>details:</w:t>
      </w:r>
    </w:p>
    <w:p w14:paraId="6C43EB2D" w14:textId="77777777" w:rsidR="00007292" w:rsidRDefault="00007292">
      <w:pPr>
        <w:pStyle w:val="BodyText"/>
        <w:spacing w:before="46"/>
      </w:pPr>
    </w:p>
    <w:p w14:paraId="6C43EB2E" w14:textId="77777777" w:rsidR="00007292" w:rsidRDefault="00FC7CB1">
      <w:pPr>
        <w:pStyle w:val="ListParagraph"/>
        <w:numPr>
          <w:ilvl w:val="3"/>
          <w:numId w:val="107"/>
        </w:numPr>
        <w:tabs>
          <w:tab w:val="left" w:pos="1291"/>
        </w:tabs>
        <w:spacing w:line="271" w:lineRule="auto"/>
        <w:ind w:right="358"/>
        <w:jc w:val="both"/>
        <w:rPr>
          <w:sz w:val="20"/>
        </w:rPr>
      </w:pPr>
      <w:r>
        <w:rPr>
          <w:sz w:val="20"/>
        </w:rPr>
        <w:t xml:space="preserve">A description of the building, its intended use and system philosophy and the intended purpose of the individual building services </w:t>
      </w:r>
      <w:proofErr w:type="gramStart"/>
      <w:r>
        <w:rPr>
          <w:sz w:val="20"/>
        </w:rPr>
        <w:t>systems;</w:t>
      </w:r>
      <w:proofErr w:type="gramEnd"/>
    </w:p>
    <w:p w14:paraId="6C43EB2F" w14:textId="77777777" w:rsidR="00007292" w:rsidRDefault="00007292">
      <w:pPr>
        <w:pStyle w:val="BodyText"/>
        <w:spacing w:before="15"/>
      </w:pPr>
    </w:p>
    <w:p w14:paraId="6C43EB30" w14:textId="77777777" w:rsidR="00007292" w:rsidRDefault="00FC7CB1">
      <w:pPr>
        <w:pStyle w:val="ListParagraph"/>
        <w:numPr>
          <w:ilvl w:val="3"/>
          <w:numId w:val="107"/>
        </w:numPr>
        <w:tabs>
          <w:tab w:val="left" w:pos="1291"/>
        </w:tabs>
        <w:spacing w:line="273" w:lineRule="auto"/>
        <w:ind w:right="359"/>
        <w:jc w:val="both"/>
        <w:rPr>
          <w:sz w:val="20"/>
        </w:rPr>
      </w:pPr>
      <w:r>
        <w:rPr>
          <w:sz w:val="20"/>
        </w:rPr>
        <w:t xml:space="preserve">A schedule of the floor areas of the building zones </w:t>
      </w:r>
      <w:proofErr w:type="spellStart"/>
      <w:r>
        <w:rPr>
          <w:sz w:val="20"/>
        </w:rPr>
        <w:t>categorised</w:t>
      </w:r>
      <w:proofErr w:type="spellEnd"/>
      <w:r>
        <w:rPr>
          <w:sz w:val="20"/>
        </w:rPr>
        <w:t xml:space="preserve"> by environmental</w:t>
      </w:r>
      <w:r>
        <w:rPr>
          <w:spacing w:val="40"/>
          <w:sz w:val="20"/>
        </w:rPr>
        <w:t xml:space="preserve"> </w:t>
      </w:r>
      <w:r>
        <w:rPr>
          <w:sz w:val="20"/>
        </w:rPr>
        <w:t>servicing</w:t>
      </w:r>
      <w:r>
        <w:rPr>
          <w:spacing w:val="-2"/>
          <w:sz w:val="20"/>
        </w:rPr>
        <w:t xml:space="preserve"> </w:t>
      </w:r>
      <w:r>
        <w:rPr>
          <w:sz w:val="20"/>
        </w:rPr>
        <w:t>type</w:t>
      </w:r>
      <w:r>
        <w:rPr>
          <w:spacing w:val="-3"/>
          <w:sz w:val="20"/>
        </w:rPr>
        <w:t xml:space="preserve"> </w:t>
      </w:r>
      <w:r>
        <w:rPr>
          <w:sz w:val="20"/>
        </w:rPr>
        <w:t>(e.g. heating, ventilation);</w:t>
      </w:r>
      <w:r>
        <w:rPr>
          <w:spacing w:val="-2"/>
          <w:sz w:val="20"/>
        </w:rPr>
        <w:t xml:space="preserve"> </w:t>
      </w:r>
      <w:r>
        <w:rPr>
          <w:sz w:val="20"/>
        </w:rPr>
        <w:t>The</w:t>
      </w:r>
      <w:r>
        <w:rPr>
          <w:spacing w:val="-3"/>
          <w:sz w:val="20"/>
        </w:rPr>
        <w:t xml:space="preserve"> </w:t>
      </w:r>
      <w:r>
        <w:rPr>
          <w:sz w:val="20"/>
        </w:rPr>
        <w:t>location</w:t>
      </w:r>
      <w:r>
        <w:rPr>
          <w:spacing w:val="-2"/>
          <w:sz w:val="20"/>
        </w:rPr>
        <w:t xml:space="preserve"> </w:t>
      </w:r>
      <w:r>
        <w:rPr>
          <w:sz w:val="20"/>
        </w:rPr>
        <w:t>of the</w:t>
      </w:r>
      <w:r>
        <w:rPr>
          <w:spacing w:val="-3"/>
          <w:sz w:val="20"/>
        </w:rPr>
        <w:t xml:space="preserve"> </w:t>
      </w:r>
      <w:r>
        <w:rPr>
          <w:sz w:val="20"/>
        </w:rPr>
        <w:t>relevant</w:t>
      </w:r>
      <w:r>
        <w:rPr>
          <w:spacing w:val="-2"/>
          <w:sz w:val="20"/>
        </w:rPr>
        <w:t xml:space="preserve"> </w:t>
      </w:r>
      <w:r>
        <w:rPr>
          <w:sz w:val="20"/>
        </w:rPr>
        <w:t>plant</w:t>
      </w:r>
      <w:r>
        <w:rPr>
          <w:spacing w:val="-2"/>
          <w:sz w:val="20"/>
        </w:rPr>
        <w:t xml:space="preserve"> </w:t>
      </w:r>
      <w:r>
        <w:rPr>
          <w:sz w:val="20"/>
        </w:rPr>
        <w:t>and</w:t>
      </w:r>
      <w:r>
        <w:rPr>
          <w:spacing w:val="-2"/>
          <w:sz w:val="20"/>
        </w:rPr>
        <w:t xml:space="preserve"> </w:t>
      </w:r>
      <w:r>
        <w:rPr>
          <w:sz w:val="20"/>
        </w:rPr>
        <w:t xml:space="preserve">equipment, including simplified schematic </w:t>
      </w:r>
      <w:proofErr w:type="gramStart"/>
      <w:r>
        <w:rPr>
          <w:sz w:val="20"/>
        </w:rPr>
        <w:t>diagrams;</w:t>
      </w:r>
      <w:proofErr w:type="gramEnd"/>
    </w:p>
    <w:p w14:paraId="6C43EB31" w14:textId="77777777" w:rsidR="00007292" w:rsidRDefault="00007292">
      <w:pPr>
        <w:pStyle w:val="BodyText"/>
        <w:spacing w:before="13"/>
      </w:pPr>
    </w:p>
    <w:p w14:paraId="6C43EB32" w14:textId="77777777" w:rsidR="00007292" w:rsidRDefault="00FC7CB1">
      <w:pPr>
        <w:pStyle w:val="ListParagraph"/>
        <w:numPr>
          <w:ilvl w:val="3"/>
          <w:numId w:val="107"/>
        </w:numPr>
        <w:tabs>
          <w:tab w:val="left" w:pos="1290"/>
        </w:tabs>
        <w:ind w:left="1290" w:hanging="280"/>
        <w:rPr>
          <w:sz w:val="20"/>
        </w:rPr>
      </w:pPr>
      <w:r>
        <w:rPr>
          <w:sz w:val="20"/>
        </w:rPr>
        <w:t>The</w:t>
      </w:r>
      <w:r>
        <w:rPr>
          <w:spacing w:val="-9"/>
          <w:sz w:val="20"/>
        </w:rPr>
        <w:t xml:space="preserve"> </w:t>
      </w:r>
      <w:r>
        <w:rPr>
          <w:sz w:val="20"/>
        </w:rPr>
        <w:t>installed</w:t>
      </w:r>
      <w:r>
        <w:rPr>
          <w:spacing w:val="-7"/>
          <w:sz w:val="20"/>
        </w:rPr>
        <w:t xml:space="preserve"> </w:t>
      </w:r>
      <w:r>
        <w:rPr>
          <w:sz w:val="20"/>
        </w:rPr>
        <w:t>capacities</w:t>
      </w:r>
      <w:r>
        <w:rPr>
          <w:spacing w:val="-6"/>
          <w:sz w:val="20"/>
        </w:rPr>
        <w:t xml:space="preserve"> </w:t>
      </w:r>
      <w:r>
        <w:rPr>
          <w:sz w:val="20"/>
        </w:rPr>
        <w:t>(input</w:t>
      </w:r>
      <w:r>
        <w:rPr>
          <w:spacing w:val="-7"/>
          <w:sz w:val="20"/>
        </w:rPr>
        <w:t xml:space="preserve"> </w:t>
      </w:r>
      <w:r>
        <w:rPr>
          <w:sz w:val="20"/>
        </w:rPr>
        <w:t>power</w:t>
      </w:r>
      <w:r>
        <w:rPr>
          <w:spacing w:val="-7"/>
          <w:sz w:val="20"/>
        </w:rPr>
        <w:t xml:space="preserve"> </w:t>
      </w:r>
      <w:r>
        <w:rPr>
          <w:sz w:val="20"/>
        </w:rPr>
        <w:t>and</w:t>
      </w:r>
      <w:r>
        <w:rPr>
          <w:spacing w:val="-7"/>
          <w:sz w:val="20"/>
        </w:rPr>
        <w:t xml:space="preserve"> </w:t>
      </w:r>
      <w:r>
        <w:rPr>
          <w:sz w:val="20"/>
        </w:rPr>
        <w:t>output</w:t>
      </w:r>
      <w:r>
        <w:rPr>
          <w:spacing w:val="-7"/>
          <w:sz w:val="20"/>
        </w:rPr>
        <w:t xml:space="preserve"> </w:t>
      </w:r>
      <w:r>
        <w:rPr>
          <w:sz w:val="20"/>
        </w:rPr>
        <w:t>rating)</w:t>
      </w:r>
      <w:r>
        <w:rPr>
          <w:spacing w:val="-6"/>
          <w:sz w:val="20"/>
        </w:rPr>
        <w:t xml:space="preserve"> </w:t>
      </w:r>
      <w:r>
        <w:rPr>
          <w:sz w:val="20"/>
        </w:rPr>
        <w:t>of</w:t>
      </w:r>
      <w:r>
        <w:rPr>
          <w:spacing w:val="-6"/>
          <w:sz w:val="20"/>
        </w:rPr>
        <w:t xml:space="preserve"> </w:t>
      </w:r>
      <w:r>
        <w:rPr>
          <w:sz w:val="20"/>
        </w:rPr>
        <w:t>the</w:t>
      </w:r>
      <w:r>
        <w:rPr>
          <w:spacing w:val="-7"/>
          <w:sz w:val="20"/>
        </w:rPr>
        <w:t xml:space="preserve"> </w:t>
      </w:r>
      <w:r>
        <w:rPr>
          <w:sz w:val="20"/>
        </w:rPr>
        <w:t>services</w:t>
      </w:r>
      <w:r>
        <w:rPr>
          <w:spacing w:val="-6"/>
          <w:sz w:val="20"/>
        </w:rPr>
        <w:t xml:space="preserve"> </w:t>
      </w:r>
      <w:proofErr w:type="gramStart"/>
      <w:r>
        <w:rPr>
          <w:spacing w:val="-2"/>
          <w:sz w:val="20"/>
        </w:rPr>
        <w:t>plant;</w:t>
      </w:r>
      <w:proofErr w:type="gramEnd"/>
    </w:p>
    <w:p w14:paraId="6C43EB33" w14:textId="77777777" w:rsidR="00007292" w:rsidRDefault="00007292">
      <w:pPr>
        <w:pStyle w:val="BodyText"/>
        <w:spacing w:before="43"/>
      </w:pPr>
    </w:p>
    <w:p w14:paraId="6C43EB34" w14:textId="77777777" w:rsidR="00007292" w:rsidRDefault="00FC7CB1">
      <w:pPr>
        <w:pStyle w:val="ListParagraph"/>
        <w:numPr>
          <w:ilvl w:val="3"/>
          <w:numId w:val="107"/>
        </w:numPr>
        <w:tabs>
          <w:tab w:val="left" w:pos="1291"/>
        </w:tabs>
        <w:spacing w:before="1" w:line="271" w:lineRule="auto"/>
        <w:ind w:right="365"/>
        <w:jc w:val="both"/>
        <w:rPr>
          <w:sz w:val="20"/>
        </w:rPr>
      </w:pPr>
      <w:r>
        <w:rPr>
          <w:sz w:val="20"/>
        </w:rPr>
        <w:t xml:space="preserve">Simple descriptions of the operational and control strategies of the energy consuming services in the </w:t>
      </w:r>
      <w:proofErr w:type="gramStart"/>
      <w:r>
        <w:rPr>
          <w:sz w:val="20"/>
        </w:rPr>
        <w:t>building;</w:t>
      </w:r>
      <w:proofErr w:type="gramEnd"/>
    </w:p>
    <w:p w14:paraId="6C43EB35" w14:textId="77777777" w:rsidR="00007292" w:rsidRDefault="00007292">
      <w:pPr>
        <w:pStyle w:val="BodyText"/>
        <w:spacing w:before="15"/>
      </w:pPr>
    </w:p>
    <w:p w14:paraId="6C43EB36" w14:textId="77777777" w:rsidR="00007292" w:rsidRDefault="00FC7CB1">
      <w:pPr>
        <w:pStyle w:val="ListParagraph"/>
        <w:numPr>
          <w:ilvl w:val="3"/>
          <w:numId w:val="107"/>
        </w:numPr>
        <w:tabs>
          <w:tab w:val="left" w:pos="1291"/>
        </w:tabs>
        <w:spacing w:line="271" w:lineRule="auto"/>
        <w:ind w:right="364"/>
        <w:jc w:val="both"/>
        <w:rPr>
          <w:sz w:val="20"/>
        </w:rPr>
      </w:pPr>
      <w:r>
        <w:rPr>
          <w:sz w:val="20"/>
        </w:rPr>
        <w:t xml:space="preserve">A copy of the report confirming that the building services equipment has been satisfactorily </w:t>
      </w:r>
      <w:proofErr w:type="gramStart"/>
      <w:r>
        <w:rPr>
          <w:sz w:val="20"/>
        </w:rPr>
        <w:t>commissioned;</w:t>
      </w:r>
      <w:proofErr w:type="gramEnd"/>
    </w:p>
    <w:p w14:paraId="6C43EB37" w14:textId="77777777" w:rsidR="00007292" w:rsidRDefault="00007292">
      <w:pPr>
        <w:pStyle w:val="BodyText"/>
        <w:spacing w:before="16"/>
      </w:pPr>
    </w:p>
    <w:p w14:paraId="6C43EB38" w14:textId="77777777" w:rsidR="00007292" w:rsidRDefault="00FC7CB1">
      <w:pPr>
        <w:pStyle w:val="ListParagraph"/>
        <w:numPr>
          <w:ilvl w:val="3"/>
          <w:numId w:val="107"/>
        </w:numPr>
        <w:tabs>
          <w:tab w:val="left" w:pos="1291"/>
        </w:tabs>
        <w:spacing w:before="1" w:line="271" w:lineRule="auto"/>
        <w:ind w:right="367"/>
        <w:jc w:val="both"/>
        <w:rPr>
          <w:sz w:val="20"/>
        </w:rPr>
      </w:pPr>
      <w:r>
        <w:rPr>
          <w:sz w:val="20"/>
        </w:rPr>
        <w:t xml:space="preserve">Operating and maintenance instructions that include provisions enabling the specified performance to be sustained during </w:t>
      </w:r>
      <w:proofErr w:type="gramStart"/>
      <w:r>
        <w:rPr>
          <w:sz w:val="20"/>
        </w:rPr>
        <w:t>occupation;</w:t>
      </w:r>
      <w:proofErr w:type="gramEnd"/>
    </w:p>
    <w:p w14:paraId="6C43EB39" w14:textId="77777777" w:rsidR="00007292" w:rsidRDefault="00007292">
      <w:pPr>
        <w:pStyle w:val="BodyText"/>
        <w:spacing w:before="14"/>
      </w:pPr>
    </w:p>
    <w:p w14:paraId="6C43EB3A" w14:textId="77777777" w:rsidR="00007292" w:rsidRDefault="00FC7CB1">
      <w:pPr>
        <w:pStyle w:val="Heading1"/>
        <w:numPr>
          <w:ilvl w:val="1"/>
          <w:numId w:val="107"/>
        </w:numPr>
        <w:tabs>
          <w:tab w:val="left" w:pos="1010"/>
        </w:tabs>
      </w:pPr>
      <w:bookmarkStart w:id="4" w:name="_bookmark4"/>
      <w:bookmarkEnd w:id="4"/>
      <w:r>
        <w:rPr>
          <w:color w:val="333333"/>
        </w:rPr>
        <w:t>Related</w:t>
      </w:r>
      <w:r>
        <w:rPr>
          <w:color w:val="333333"/>
          <w:spacing w:val="-13"/>
        </w:rPr>
        <w:t xml:space="preserve"> </w:t>
      </w:r>
      <w:r>
        <w:rPr>
          <w:color w:val="333333"/>
          <w:spacing w:val="-2"/>
        </w:rPr>
        <w:t>Documents</w:t>
      </w:r>
    </w:p>
    <w:p w14:paraId="6C43EB3B" w14:textId="77777777" w:rsidR="00007292" w:rsidRDefault="00007292">
      <w:pPr>
        <w:pStyle w:val="BodyText"/>
        <w:spacing w:before="11"/>
        <w:rPr>
          <w:rFonts w:ascii="Arial"/>
          <w:b/>
        </w:rPr>
      </w:pPr>
    </w:p>
    <w:p w14:paraId="6C43EB3C" w14:textId="77777777" w:rsidR="00007292" w:rsidRDefault="00FC7CB1">
      <w:pPr>
        <w:pStyle w:val="BodyText"/>
        <w:spacing w:line="276" w:lineRule="auto"/>
        <w:ind w:left="1010" w:right="356"/>
        <w:jc w:val="both"/>
      </w:pPr>
      <w:r>
        <w:t xml:space="preserve">This Specification shall be read in conjunction with any schedules, supplementary specifications, </w:t>
      </w:r>
      <w:proofErr w:type="gramStart"/>
      <w:r>
        <w:t>drawings</w:t>
      </w:r>
      <w:proofErr w:type="gramEnd"/>
      <w:r>
        <w:t xml:space="preserve"> and other documents issued with it and enumerated in the Invitation to</w:t>
      </w:r>
      <w:r>
        <w:rPr>
          <w:spacing w:val="64"/>
        </w:rPr>
        <w:t xml:space="preserve"> </w:t>
      </w:r>
      <w:r>
        <w:t>Tender.</w:t>
      </w:r>
      <w:r>
        <w:rPr>
          <w:spacing w:val="66"/>
        </w:rPr>
        <w:t xml:space="preserve"> </w:t>
      </w:r>
      <w:r>
        <w:t>In</w:t>
      </w:r>
      <w:r>
        <w:rPr>
          <w:spacing w:val="64"/>
        </w:rPr>
        <w:t xml:space="preserve"> </w:t>
      </w:r>
      <w:r>
        <w:t>the</w:t>
      </w:r>
      <w:r>
        <w:rPr>
          <w:spacing w:val="64"/>
        </w:rPr>
        <w:t xml:space="preserve"> </w:t>
      </w:r>
      <w:r>
        <w:t>event</w:t>
      </w:r>
      <w:r>
        <w:rPr>
          <w:spacing w:val="67"/>
        </w:rPr>
        <w:t xml:space="preserve"> </w:t>
      </w:r>
      <w:r>
        <w:t>of</w:t>
      </w:r>
      <w:r>
        <w:rPr>
          <w:spacing w:val="67"/>
        </w:rPr>
        <w:t xml:space="preserve"> </w:t>
      </w:r>
      <w:r>
        <w:t>a</w:t>
      </w:r>
      <w:r>
        <w:rPr>
          <w:spacing w:val="65"/>
        </w:rPr>
        <w:t xml:space="preserve"> </w:t>
      </w:r>
      <w:r>
        <w:t>contradiction</w:t>
      </w:r>
      <w:r>
        <w:rPr>
          <w:spacing w:val="64"/>
        </w:rPr>
        <w:t xml:space="preserve"> </w:t>
      </w:r>
      <w:r>
        <w:t>between</w:t>
      </w:r>
      <w:r>
        <w:rPr>
          <w:spacing w:val="65"/>
        </w:rPr>
        <w:t xml:space="preserve"> </w:t>
      </w:r>
      <w:r>
        <w:t>this</w:t>
      </w:r>
      <w:r>
        <w:rPr>
          <w:spacing w:val="66"/>
        </w:rPr>
        <w:t xml:space="preserve"> </w:t>
      </w:r>
      <w:r>
        <w:t>specification</w:t>
      </w:r>
      <w:r>
        <w:rPr>
          <w:spacing w:val="64"/>
        </w:rPr>
        <w:t xml:space="preserve"> </w:t>
      </w:r>
      <w:r>
        <w:t>and</w:t>
      </w:r>
      <w:r>
        <w:rPr>
          <w:spacing w:val="67"/>
        </w:rPr>
        <w:t xml:space="preserve"> </w:t>
      </w:r>
      <w:r>
        <w:t>a</w:t>
      </w:r>
      <w:r>
        <w:rPr>
          <w:spacing w:val="65"/>
        </w:rPr>
        <w:t xml:space="preserve"> </w:t>
      </w:r>
      <w:r>
        <w:t>specified</w:t>
      </w:r>
    </w:p>
    <w:p w14:paraId="6C43EB3D"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EB3E" w14:textId="77777777" w:rsidR="00007292" w:rsidRDefault="00FC7CB1">
      <w:pPr>
        <w:pStyle w:val="BodyText"/>
        <w:spacing w:before="88" w:line="278" w:lineRule="auto"/>
        <w:ind w:left="1010" w:right="363"/>
        <w:jc w:val="both"/>
      </w:pPr>
      <w:r>
        <w:lastRenderedPageBreak/>
        <w:t>requirement on any drawing becoming apparent either before or after tendering then the Engineer shall be immediately informed.</w:t>
      </w:r>
    </w:p>
    <w:p w14:paraId="6C43EB3F" w14:textId="77777777" w:rsidR="00007292" w:rsidRDefault="00007292">
      <w:pPr>
        <w:pStyle w:val="BodyText"/>
        <w:spacing w:before="7"/>
      </w:pPr>
    </w:p>
    <w:p w14:paraId="6C43EB40" w14:textId="77777777" w:rsidR="00007292" w:rsidRDefault="00FC7CB1">
      <w:pPr>
        <w:pStyle w:val="BodyText"/>
        <w:spacing w:line="276" w:lineRule="auto"/>
        <w:ind w:left="1010" w:right="364"/>
        <w:jc w:val="both"/>
      </w:pPr>
      <w:r>
        <w:t xml:space="preserve">The requirements of this Specification are in addition to those of the other documents listed </w:t>
      </w:r>
      <w:r>
        <w:rPr>
          <w:spacing w:val="-2"/>
        </w:rPr>
        <w:t>above.</w:t>
      </w:r>
    </w:p>
    <w:p w14:paraId="6C43EB41" w14:textId="77777777" w:rsidR="00007292" w:rsidRDefault="00007292">
      <w:pPr>
        <w:pStyle w:val="BodyText"/>
        <w:spacing w:before="9"/>
      </w:pPr>
    </w:p>
    <w:p w14:paraId="6C43EB42" w14:textId="77777777" w:rsidR="00007292" w:rsidRDefault="00FC7CB1">
      <w:pPr>
        <w:pStyle w:val="Heading1"/>
        <w:numPr>
          <w:ilvl w:val="1"/>
          <w:numId w:val="107"/>
        </w:numPr>
        <w:tabs>
          <w:tab w:val="left" w:pos="1010"/>
        </w:tabs>
      </w:pPr>
      <w:bookmarkStart w:id="5" w:name="_bookmark5"/>
      <w:bookmarkEnd w:id="5"/>
      <w:r>
        <w:rPr>
          <w:color w:val="333333"/>
          <w:spacing w:val="-2"/>
        </w:rPr>
        <w:t>Documents</w:t>
      </w:r>
    </w:p>
    <w:p w14:paraId="6C43EB43" w14:textId="77777777" w:rsidR="00007292" w:rsidRDefault="00007292">
      <w:pPr>
        <w:pStyle w:val="BodyText"/>
        <w:spacing w:before="11"/>
        <w:rPr>
          <w:rFonts w:ascii="Arial"/>
          <w:b/>
        </w:rPr>
      </w:pPr>
    </w:p>
    <w:p w14:paraId="6C43EB44" w14:textId="77777777" w:rsidR="00007292" w:rsidRDefault="00FC7CB1">
      <w:pPr>
        <w:pStyle w:val="BodyText"/>
        <w:spacing w:line="276" w:lineRule="auto"/>
        <w:ind w:left="1010" w:right="355"/>
        <w:jc w:val="both"/>
      </w:pPr>
      <w:r>
        <w:t>The Contractor (whether his tender is accepted or not) and any other recipients of the specification and documents (whether they submit a tender or not) shall treat the details of the</w:t>
      </w:r>
      <w:r>
        <w:rPr>
          <w:spacing w:val="-2"/>
        </w:rPr>
        <w:t xml:space="preserve"> </w:t>
      </w:r>
      <w:r>
        <w:t>specification</w:t>
      </w:r>
      <w:r>
        <w:rPr>
          <w:spacing w:val="-1"/>
        </w:rPr>
        <w:t xml:space="preserve"> </w:t>
      </w:r>
      <w:r>
        <w:t>and drawings,</w:t>
      </w:r>
      <w:r>
        <w:rPr>
          <w:spacing w:val="-1"/>
        </w:rPr>
        <w:t xml:space="preserve"> </w:t>
      </w:r>
      <w:r>
        <w:t>etc. as private and confidential</w:t>
      </w:r>
      <w:r>
        <w:rPr>
          <w:spacing w:val="-2"/>
        </w:rPr>
        <w:t xml:space="preserve"> </w:t>
      </w:r>
      <w:r>
        <w:t>and</w:t>
      </w:r>
      <w:r>
        <w:rPr>
          <w:spacing w:val="-1"/>
        </w:rPr>
        <w:t xml:space="preserve"> </w:t>
      </w:r>
      <w:r>
        <w:t>shall</w:t>
      </w:r>
      <w:r>
        <w:rPr>
          <w:spacing w:val="-2"/>
        </w:rPr>
        <w:t xml:space="preserve"> </w:t>
      </w:r>
      <w:r>
        <w:t>not</w:t>
      </w:r>
      <w:r>
        <w:rPr>
          <w:spacing w:val="-1"/>
        </w:rPr>
        <w:t xml:space="preserve"> </w:t>
      </w:r>
      <w:r>
        <w:t>reproduce</w:t>
      </w:r>
      <w:r>
        <w:rPr>
          <w:spacing w:val="-1"/>
        </w:rPr>
        <w:t xml:space="preserve"> </w:t>
      </w:r>
      <w:r>
        <w:t>same without the Contract Administrators permission.</w:t>
      </w:r>
    </w:p>
    <w:p w14:paraId="6C43EB45" w14:textId="77777777" w:rsidR="00007292" w:rsidRDefault="00007292">
      <w:pPr>
        <w:pStyle w:val="BodyText"/>
        <w:spacing w:before="10"/>
      </w:pPr>
    </w:p>
    <w:p w14:paraId="6C43EB46" w14:textId="77777777" w:rsidR="00007292" w:rsidRDefault="00FC7CB1">
      <w:pPr>
        <w:pStyle w:val="Heading1"/>
        <w:numPr>
          <w:ilvl w:val="1"/>
          <w:numId w:val="107"/>
        </w:numPr>
        <w:tabs>
          <w:tab w:val="left" w:pos="1010"/>
        </w:tabs>
      </w:pPr>
      <w:bookmarkStart w:id="6" w:name="_bookmark6"/>
      <w:bookmarkEnd w:id="6"/>
      <w:r>
        <w:rPr>
          <w:color w:val="333333"/>
        </w:rPr>
        <w:t>Contract</w:t>
      </w:r>
      <w:r>
        <w:rPr>
          <w:color w:val="333333"/>
          <w:spacing w:val="-12"/>
        </w:rPr>
        <w:t xml:space="preserve"> </w:t>
      </w:r>
      <w:r>
        <w:rPr>
          <w:color w:val="333333"/>
          <w:spacing w:val="-2"/>
        </w:rPr>
        <w:t>Documents</w:t>
      </w:r>
    </w:p>
    <w:p w14:paraId="6C43EB47" w14:textId="77777777" w:rsidR="00007292" w:rsidRDefault="00007292">
      <w:pPr>
        <w:pStyle w:val="BodyText"/>
        <w:spacing w:before="10"/>
        <w:rPr>
          <w:rFonts w:ascii="Arial"/>
          <w:b/>
        </w:rPr>
      </w:pPr>
    </w:p>
    <w:p w14:paraId="6C43EB48" w14:textId="77777777" w:rsidR="00007292" w:rsidRDefault="00FC7CB1">
      <w:pPr>
        <w:pStyle w:val="BodyText"/>
        <w:spacing w:before="1" w:line="276" w:lineRule="auto"/>
        <w:ind w:left="1010" w:right="363"/>
        <w:jc w:val="both"/>
      </w:pPr>
      <w:r>
        <w:t>The Contractor shall ensure that the actual arrangement of the layouts and the routes are such that the installations are laid out and installed in the neatest possible manner.</w:t>
      </w:r>
    </w:p>
    <w:p w14:paraId="6C43EB49" w14:textId="77777777" w:rsidR="00007292" w:rsidRDefault="00007292">
      <w:pPr>
        <w:pStyle w:val="BodyText"/>
        <w:spacing w:before="9"/>
      </w:pPr>
    </w:p>
    <w:p w14:paraId="6C43EB4A" w14:textId="77777777" w:rsidR="00007292" w:rsidRDefault="00FC7CB1">
      <w:pPr>
        <w:pStyle w:val="BodyText"/>
        <w:spacing w:line="276" w:lineRule="auto"/>
        <w:ind w:left="1010" w:right="362"/>
        <w:jc w:val="both"/>
      </w:pPr>
      <w:r>
        <w:t xml:space="preserve">The Contractor shall allow for any offsets, bends, supports, </w:t>
      </w:r>
      <w:proofErr w:type="gramStart"/>
      <w:r>
        <w:t>brackets</w:t>
      </w:r>
      <w:proofErr w:type="gramEnd"/>
      <w:r>
        <w:t xml:space="preserve"> and other like items which,</w:t>
      </w:r>
      <w:r>
        <w:rPr>
          <w:spacing w:val="-2"/>
        </w:rPr>
        <w:t xml:space="preserve"> </w:t>
      </w:r>
      <w:r>
        <w:t>although</w:t>
      </w:r>
      <w:r>
        <w:rPr>
          <w:spacing w:val="-2"/>
        </w:rPr>
        <w:t xml:space="preserve"> </w:t>
      </w:r>
      <w:r>
        <w:t>not</w:t>
      </w:r>
      <w:r>
        <w:rPr>
          <w:spacing w:val="-2"/>
        </w:rPr>
        <w:t xml:space="preserve"> </w:t>
      </w:r>
      <w:r>
        <w:t>specifically</w:t>
      </w:r>
      <w:r>
        <w:rPr>
          <w:spacing w:val="-5"/>
        </w:rPr>
        <w:t xml:space="preserve"> </w:t>
      </w:r>
      <w:r>
        <w:t>indicated</w:t>
      </w:r>
      <w:r>
        <w:rPr>
          <w:spacing w:val="-5"/>
        </w:rPr>
        <w:t xml:space="preserve"> </w:t>
      </w:r>
      <w:r>
        <w:t>on</w:t>
      </w:r>
      <w:r>
        <w:rPr>
          <w:spacing w:val="-4"/>
        </w:rPr>
        <w:t xml:space="preserve"> </w:t>
      </w:r>
      <w:r>
        <w:t>the</w:t>
      </w:r>
      <w:r>
        <w:rPr>
          <w:spacing w:val="-3"/>
        </w:rPr>
        <w:t xml:space="preserve"> </w:t>
      </w:r>
      <w:r>
        <w:t>drawings,</w:t>
      </w:r>
      <w:r>
        <w:rPr>
          <w:spacing w:val="-4"/>
        </w:rPr>
        <w:t xml:space="preserve"> </w:t>
      </w:r>
      <w:r>
        <w:t>are</w:t>
      </w:r>
      <w:r>
        <w:rPr>
          <w:spacing w:val="-4"/>
        </w:rPr>
        <w:t xml:space="preserve"> </w:t>
      </w:r>
      <w:r>
        <w:t>required</w:t>
      </w:r>
      <w:r>
        <w:rPr>
          <w:spacing w:val="-3"/>
        </w:rPr>
        <w:t xml:space="preserve"> </w:t>
      </w:r>
      <w:r>
        <w:t>in</w:t>
      </w:r>
      <w:r>
        <w:rPr>
          <w:spacing w:val="-2"/>
        </w:rPr>
        <w:t xml:space="preserve"> </w:t>
      </w:r>
      <w:r>
        <w:t>order</w:t>
      </w:r>
      <w:r>
        <w:rPr>
          <w:spacing w:val="-3"/>
        </w:rPr>
        <w:t xml:space="preserve"> </w:t>
      </w:r>
      <w:r>
        <w:t>to</w:t>
      </w:r>
      <w:r>
        <w:rPr>
          <w:spacing w:val="-2"/>
        </w:rPr>
        <w:t xml:space="preserve"> </w:t>
      </w:r>
      <w:r>
        <w:t>ensure</w:t>
      </w:r>
      <w:r>
        <w:rPr>
          <w:spacing w:val="-4"/>
        </w:rPr>
        <w:t xml:space="preserve"> </w:t>
      </w:r>
      <w:r>
        <w:t>the installations are laid out and installed in the neatest possible manner.</w:t>
      </w:r>
    </w:p>
    <w:p w14:paraId="6C43EB4B" w14:textId="77777777" w:rsidR="00007292" w:rsidRDefault="00007292">
      <w:pPr>
        <w:pStyle w:val="BodyText"/>
        <w:spacing w:before="11"/>
      </w:pPr>
    </w:p>
    <w:p w14:paraId="6C43EB4C" w14:textId="77777777" w:rsidR="00007292" w:rsidRDefault="00FC7CB1">
      <w:pPr>
        <w:pStyle w:val="BodyText"/>
        <w:spacing w:line="276" w:lineRule="auto"/>
        <w:ind w:left="1010" w:right="356"/>
        <w:jc w:val="both"/>
      </w:pPr>
      <w:r>
        <w:t>If alterations and/or modifications are required to suit unforeseen conditions which have</w:t>
      </w:r>
      <w:r>
        <w:rPr>
          <w:spacing w:val="40"/>
        </w:rPr>
        <w:t xml:space="preserve"> </w:t>
      </w:r>
      <w:r>
        <w:t xml:space="preserve">been encountered on the </w:t>
      </w:r>
      <w:proofErr w:type="gramStart"/>
      <w:r>
        <w:t>Site</w:t>
      </w:r>
      <w:proofErr w:type="gramEnd"/>
      <w:r>
        <w:t xml:space="preserve"> the Contractor shall provide the Engineer with details of the required alterations and/or modifications for approval. Where appropriate, the Engineer shall arrange for instructions to be issued to cater for any alterations and/or modifications which are required.</w:t>
      </w:r>
    </w:p>
    <w:p w14:paraId="6C43EB4D" w14:textId="77777777" w:rsidR="00007292" w:rsidRDefault="00007292">
      <w:pPr>
        <w:pStyle w:val="BodyText"/>
        <w:spacing w:before="10"/>
      </w:pPr>
    </w:p>
    <w:p w14:paraId="6C43EB4E" w14:textId="77777777" w:rsidR="00007292" w:rsidRDefault="00FC7CB1">
      <w:pPr>
        <w:pStyle w:val="BodyText"/>
        <w:spacing w:line="276" w:lineRule="auto"/>
        <w:ind w:left="1010" w:right="365"/>
        <w:jc w:val="both"/>
      </w:pPr>
      <w:r>
        <w:t>The layout of the Installations shall be to the entire and complete satisfaction of the</w:t>
      </w:r>
      <w:r>
        <w:rPr>
          <w:spacing w:val="40"/>
        </w:rPr>
        <w:t xml:space="preserve"> </w:t>
      </w:r>
      <w:r>
        <w:rPr>
          <w:spacing w:val="-2"/>
        </w:rPr>
        <w:t>Engineer.</w:t>
      </w:r>
    </w:p>
    <w:p w14:paraId="6C43EB4F" w14:textId="77777777" w:rsidR="00007292" w:rsidRDefault="00007292">
      <w:pPr>
        <w:pStyle w:val="BodyText"/>
        <w:spacing w:before="9"/>
      </w:pPr>
    </w:p>
    <w:p w14:paraId="6C43EB50" w14:textId="77777777" w:rsidR="00007292" w:rsidRDefault="00FC7CB1">
      <w:pPr>
        <w:pStyle w:val="Heading1"/>
        <w:numPr>
          <w:ilvl w:val="1"/>
          <w:numId w:val="107"/>
        </w:numPr>
        <w:tabs>
          <w:tab w:val="left" w:pos="1010"/>
        </w:tabs>
      </w:pPr>
      <w:bookmarkStart w:id="7" w:name="_bookmark7"/>
      <w:bookmarkEnd w:id="7"/>
      <w:r>
        <w:rPr>
          <w:color w:val="333333"/>
          <w:spacing w:val="-2"/>
        </w:rPr>
        <w:t>Discrepancies</w:t>
      </w:r>
    </w:p>
    <w:p w14:paraId="6C43EB51" w14:textId="77777777" w:rsidR="00007292" w:rsidRDefault="00007292">
      <w:pPr>
        <w:pStyle w:val="BodyText"/>
        <w:spacing w:before="11"/>
        <w:rPr>
          <w:rFonts w:ascii="Arial"/>
          <w:b/>
        </w:rPr>
      </w:pPr>
    </w:p>
    <w:p w14:paraId="6C43EB52" w14:textId="77777777" w:rsidR="00007292" w:rsidRDefault="00FC7CB1">
      <w:pPr>
        <w:pStyle w:val="BodyText"/>
        <w:spacing w:line="276" w:lineRule="auto"/>
        <w:ind w:left="1010" w:right="354"/>
        <w:jc w:val="both"/>
      </w:pPr>
      <w:r>
        <w:rPr>
          <w:color w:val="333333"/>
        </w:rPr>
        <w:t>In the event of there being a discrepancy in the drawings, specifications or schedules or omissions there from or anything necessary for the proper completion of the works, the Contractor is to obtain a decision on the matter from the Contract Administrator.</w:t>
      </w:r>
      <w:r>
        <w:rPr>
          <w:color w:val="333333"/>
          <w:spacing w:val="40"/>
        </w:rPr>
        <w:t xml:space="preserve"> </w:t>
      </w:r>
      <w:r>
        <w:t>No extra costs will be allowed in respect thereof.</w:t>
      </w:r>
    </w:p>
    <w:p w14:paraId="6C43EB53" w14:textId="77777777" w:rsidR="00007292" w:rsidRDefault="00007292">
      <w:pPr>
        <w:pStyle w:val="BodyText"/>
        <w:spacing w:before="11"/>
      </w:pPr>
    </w:p>
    <w:p w14:paraId="6C43EB54" w14:textId="77777777" w:rsidR="00007292" w:rsidRDefault="00FC7CB1">
      <w:pPr>
        <w:pStyle w:val="Heading1"/>
        <w:numPr>
          <w:ilvl w:val="1"/>
          <w:numId w:val="107"/>
        </w:numPr>
        <w:tabs>
          <w:tab w:val="left" w:pos="1010"/>
        </w:tabs>
      </w:pPr>
      <w:bookmarkStart w:id="8" w:name="_bookmark8"/>
      <w:bookmarkEnd w:id="8"/>
      <w:r>
        <w:rPr>
          <w:color w:val="333333"/>
        </w:rPr>
        <w:t>Qualifications</w:t>
      </w:r>
      <w:r>
        <w:rPr>
          <w:color w:val="333333"/>
          <w:spacing w:val="-10"/>
        </w:rPr>
        <w:t xml:space="preserve"> </w:t>
      </w:r>
      <w:r>
        <w:rPr>
          <w:color w:val="333333"/>
        </w:rPr>
        <w:t>of</w:t>
      </w:r>
      <w:r>
        <w:rPr>
          <w:color w:val="333333"/>
          <w:spacing w:val="-10"/>
        </w:rPr>
        <w:t xml:space="preserve"> </w:t>
      </w:r>
      <w:r>
        <w:rPr>
          <w:color w:val="333333"/>
          <w:spacing w:val="-2"/>
        </w:rPr>
        <w:t>Tender</w:t>
      </w:r>
    </w:p>
    <w:p w14:paraId="6C43EB55" w14:textId="77777777" w:rsidR="00007292" w:rsidRDefault="00007292">
      <w:pPr>
        <w:pStyle w:val="BodyText"/>
        <w:spacing w:before="10"/>
        <w:rPr>
          <w:rFonts w:ascii="Arial"/>
          <w:b/>
        </w:rPr>
      </w:pPr>
    </w:p>
    <w:p w14:paraId="6C43EB56" w14:textId="77777777" w:rsidR="00007292" w:rsidRDefault="00FC7CB1">
      <w:pPr>
        <w:pStyle w:val="BodyText"/>
        <w:spacing w:line="276" w:lineRule="auto"/>
        <w:ind w:left="1010" w:right="354"/>
        <w:jc w:val="both"/>
      </w:pPr>
      <w:r>
        <w:t xml:space="preserve">The Contractor's attention is directed to the fact that under no circumstances must any alteration or amendment be made to the text, </w:t>
      </w:r>
      <w:proofErr w:type="gramStart"/>
      <w:r>
        <w:t>wording</w:t>
      </w:r>
      <w:proofErr w:type="gramEnd"/>
      <w:r>
        <w:t xml:space="preserve"> or figures, or to any of the Tender Documents, which shall be accepted without any qualifications whatsoever. Should the Contractor be unable to submit an unqualified tender, the whole of the Tender Documents shall be returned as directed and no tender submitted. The Contractor may, if he so wishes, submit a bid based on alternatives providing always that these are scheduled and priced individually and set out in a separate document.</w:t>
      </w:r>
    </w:p>
    <w:p w14:paraId="6C43EB57" w14:textId="77777777" w:rsidR="00007292" w:rsidRDefault="00007292">
      <w:pPr>
        <w:pStyle w:val="BodyText"/>
        <w:spacing w:before="10"/>
      </w:pPr>
    </w:p>
    <w:p w14:paraId="6C43EB58" w14:textId="77777777" w:rsidR="00007292" w:rsidRDefault="00FC7CB1">
      <w:pPr>
        <w:pStyle w:val="Heading1"/>
        <w:numPr>
          <w:ilvl w:val="1"/>
          <w:numId w:val="107"/>
        </w:numPr>
        <w:tabs>
          <w:tab w:val="left" w:pos="1010"/>
        </w:tabs>
      </w:pPr>
      <w:bookmarkStart w:id="9" w:name="_bookmark9"/>
      <w:bookmarkEnd w:id="9"/>
      <w:r>
        <w:rPr>
          <w:color w:val="333333"/>
          <w:spacing w:val="-2"/>
        </w:rPr>
        <w:t>Alternatives</w:t>
      </w:r>
    </w:p>
    <w:p w14:paraId="6C43EB59" w14:textId="77777777" w:rsidR="00007292" w:rsidRDefault="00007292">
      <w:pPr>
        <w:pStyle w:val="BodyText"/>
        <w:spacing w:before="10"/>
        <w:rPr>
          <w:rFonts w:ascii="Arial"/>
          <w:b/>
        </w:rPr>
      </w:pPr>
    </w:p>
    <w:p w14:paraId="6C43EB5A" w14:textId="77777777" w:rsidR="00007292" w:rsidRDefault="00FC7CB1">
      <w:pPr>
        <w:pStyle w:val="BodyText"/>
        <w:spacing w:line="276" w:lineRule="auto"/>
        <w:ind w:left="1010" w:right="361"/>
        <w:jc w:val="both"/>
      </w:pPr>
      <w:r>
        <w:t>The Contractor may propose alternative methods and selections, for consideration by the Client and the Engineer, provided a complete tender is submitted for the work as given in</w:t>
      </w:r>
      <w:r>
        <w:rPr>
          <w:spacing w:val="40"/>
        </w:rPr>
        <w:t xml:space="preserve"> </w:t>
      </w:r>
      <w:r>
        <w:t xml:space="preserve">this specification. Alternative proposals should include full technical details to enable a full assessment to be made </w:t>
      </w:r>
      <w:proofErr w:type="gramStart"/>
      <w:r>
        <w:t>on</w:t>
      </w:r>
      <w:proofErr w:type="gramEnd"/>
      <w:r>
        <w:t xml:space="preserve"> the proposed variations.</w:t>
      </w:r>
    </w:p>
    <w:p w14:paraId="6C43EB5B"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EB5C" w14:textId="77777777" w:rsidR="00007292" w:rsidRDefault="00FC7CB1">
      <w:pPr>
        <w:pStyle w:val="BodyText"/>
        <w:spacing w:before="88" w:line="276" w:lineRule="auto"/>
        <w:ind w:left="1010" w:right="353"/>
        <w:jc w:val="both"/>
      </w:pPr>
      <w:r>
        <w:lastRenderedPageBreak/>
        <w:t>If materials or items of plant manufactured and/or supplied by a manufacturer named as or equal and approved are to be used instead of the manufacturer specified, the Contractor shall be responsible for ensuring that the substituted materials or item of plant is equivalent</w:t>
      </w:r>
      <w:r>
        <w:rPr>
          <w:spacing w:val="40"/>
        </w:rPr>
        <w:t xml:space="preserve"> </w:t>
      </w:r>
      <w:r>
        <w:t>in performance and operating characteristics to the specified materials or item of plant. Any additional costs for larger starters, additional space, larger power cables and changes to adjacent work or</w:t>
      </w:r>
      <w:r>
        <w:rPr>
          <w:spacing w:val="-1"/>
        </w:rPr>
        <w:t xml:space="preserve"> </w:t>
      </w:r>
      <w:proofErr w:type="spellStart"/>
      <w:r>
        <w:t>Builderswork</w:t>
      </w:r>
      <w:proofErr w:type="spellEnd"/>
      <w:r>
        <w:t xml:space="preserve"> will be</w:t>
      </w:r>
      <w:r>
        <w:rPr>
          <w:spacing w:val="-3"/>
        </w:rPr>
        <w:t xml:space="preserve"> </w:t>
      </w:r>
      <w:r>
        <w:t>borne</w:t>
      </w:r>
      <w:r>
        <w:rPr>
          <w:spacing w:val="-2"/>
        </w:rPr>
        <w:t xml:space="preserve"> </w:t>
      </w:r>
      <w:r>
        <w:t>by</w:t>
      </w:r>
      <w:r>
        <w:rPr>
          <w:spacing w:val="-5"/>
        </w:rPr>
        <w:t xml:space="preserve"> </w:t>
      </w:r>
      <w:r>
        <w:t>the</w:t>
      </w:r>
      <w:r>
        <w:rPr>
          <w:spacing w:val="-2"/>
        </w:rPr>
        <w:t xml:space="preserve"> </w:t>
      </w:r>
      <w:r>
        <w:t>Contractor.</w:t>
      </w:r>
      <w:r>
        <w:rPr>
          <w:spacing w:val="-1"/>
        </w:rPr>
        <w:t xml:space="preserve"> </w:t>
      </w:r>
      <w:r>
        <w:t>In</w:t>
      </w:r>
      <w:r>
        <w:rPr>
          <w:spacing w:val="-2"/>
        </w:rPr>
        <w:t xml:space="preserve"> </w:t>
      </w:r>
      <w:r>
        <w:t>addition, in mechanical</w:t>
      </w:r>
      <w:r>
        <w:rPr>
          <w:spacing w:val="-3"/>
        </w:rPr>
        <w:t xml:space="preserve"> </w:t>
      </w:r>
      <w:r>
        <w:t>and electrical plant rooms where items of plant named as or equal and approved is used instead of the specified item of plant and the dimensions of such equivalent items of plant differs</w:t>
      </w:r>
      <w:r>
        <w:rPr>
          <w:spacing w:val="40"/>
        </w:rPr>
        <w:t xml:space="preserve"> </w:t>
      </w:r>
      <w:r>
        <w:t>from the specified items of plant, the Contractor shall prepare and submit for approval, accurately dimensioned layouts of rooms affected.</w:t>
      </w:r>
    </w:p>
    <w:p w14:paraId="6C43EB5D" w14:textId="77777777" w:rsidR="00007292" w:rsidRDefault="00007292">
      <w:pPr>
        <w:pStyle w:val="BodyText"/>
        <w:spacing w:before="10"/>
      </w:pPr>
    </w:p>
    <w:p w14:paraId="6C43EB5E" w14:textId="77777777" w:rsidR="00007292" w:rsidRDefault="00FC7CB1">
      <w:pPr>
        <w:pStyle w:val="BodyText"/>
        <w:spacing w:line="276" w:lineRule="auto"/>
        <w:ind w:left="1010" w:right="355"/>
        <w:jc w:val="both"/>
      </w:pPr>
      <w:r>
        <w:t>In addition to the manufacturers specified or named as or equal and approved, the</w:t>
      </w:r>
      <w:r>
        <w:rPr>
          <w:spacing w:val="40"/>
        </w:rPr>
        <w:t xml:space="preserve"> </w:t>
      </w:r>
      <w:r>
        <w:t xml:space="preserve">Contractor may propose alternative manufacturers of equipment and/or apparatus to the Engineer for acceptance, listing in each case a corresponding credit for each alternative proposed. The tender price must be based on the items of plant or materials specified or named as equivalent. The Contractor must also certify in writing to the Engineer that the alternative meets all space, power, </w:t>
      </w:r>
      <w:proofErr w:type="gramStart"/>
      <w:r>
        <w:t>design</w:t>
      </w:r>
      <w:proofErr w:type="gramEnd"/>
      <w:r>
        <w:t xml:space="preserve"> and all other requirements of the specified or equivalent materials or apparatus.</w:t>
      </w:r>
    </w:p>
    <w:p w14:paraId="6C43EB5F" w14:textId="77777777" w:rsidR="00007292" w:rsidRDefault="00007292">
      <w:pPr>
        <w:pStyle w:val="BodyText"/>
        <w:spacing w:before="12"/>
      </w:pPr>
    </w:p>
    <w:p w14:paraId="6C43EB60" w14:textId="77777777" w:rsidR="00007292" w:rsidRDefault="00FC7CB1">
      <w:pPr>
        <w:pStyle w:val="BodyText"/>
        <w:spacing w:line="276" w:lineRule="auto"/>
        <w:ind w:left="1010" w:right="358"/>
        <w:jc w:val="both"/>
      </w:pPr>
      <w:r>
        <w:t xml:space="preserve">Prepare and submit with the </w:t>
      </w:r>
      <w:proofErr w:type="gramStart"/>
      <w:r>
        <w:t>tender,</w:t>
      </w:r>
      <w:proofErr w:type="gramEnd"/>
      <w:r>
        <w:t xml:space="preserve"> the names of the manufacturers of the items of plant to be supplied. The Contractor must list manufacturers in their categories, "AS SPECIFIED" or "EQUIVALENT". Tenders submitted without the manufacturers'/suppliers' list filled out may be disqualified.</w:t>
      </w:r>
    </w:p>
    <w:p w14:paraId="6C43EB61" w14:textId="77777777" w:rsidR="00007292" w:rsidRDefault="00007292">
      <w:pPr>
        <w:pStyle w:val="BodyText"/>
        <w:spacing w:before="11"/>
      </w:pPr>
    </w:p>
    <w:p w14:paraId="6C43EB62" w14:textId="77777777" w:rsidR="00007292" w:rsidRDefault="00FC7CB1">
      <w:pPr>
        <w:pStyle w:val="BodyText"/>
        <w:spacing w:line="276" w:lineRule="auto"/>
        <w:ind w:left="1010" w:right="364"/>
        <w:jc w:val="both"/>
      </w:pPr>
      <w:r>
        <w:t>No substitution of materials or equipment will be permitted except by written request and consent of the Engineer.</w:t>
      </w:r>
    </w:p>
    <w:p w14:paraId="6C43EB63" w14:textId="77777777" w:rsidR="00007292" w:rsidRDefault="00007292">
      <w:pPr>
        <w:pStyle w:val="BodyText"/>
        <w:spacing w:before="9"/>
      </w:pPr>
    </w:p>
    <w:p w14:paraId="6C43EB64" w14:textId="77777777" w:rsidR="00007292" w:rsidRDefault="00FC7CB1">
      <w:pPr>
        <w:pStyle w:val="BodyText"/>
        <w:spacing w:line="276" w:lineRule="auto"/>
        <w:ind w:left="1010" w:right="364"/>
        <w:jc w:val="both"/>
      </w:pPr>
      <w:r>
        <w:t>Unless alternatives are fully detailed all things offered in the tender shall be deemed to comply with the Specification(s) and/or Drawing(s).</w:t>
      </w:r>
    </w:p>
    <w:p w14:paraId="6C43EB65" w14:textId="77777777" w:rsidR="00007292" w:rsidRDefault="00007292">
      <w:pPr>
        <w:pStyle w:val="BodyText"/>
        <w:spacing w:before="9"/>
      </w:pPr>
    </w:p>
    <w:p w14:paraId="6C43EB66" w14:textId="77777777" w:rsidR="00007292" w:rsidRDefault="00FC7CB1">
      <w:pPr>
        <w:pStyle w:val="BodyText"/>
        <w:spacing w:line="276" w:lineRule="auto"/>
        <w:ind w:left="1010" w:right="354"/>
        <w:jc w:val="both"/>
      </w:pPr>
      <w:r>
        <w:t xml:space="preserve">The Contractor's attention is drawn to the Appendices to be completed in respect </w:t>
      </w:r>
      <w:proofErr w:type="gramStart"/>
      <w:r>
        <w:t>both of the materials</w:t>
      </w:r>
      <w:proofErr w:type="gramEnd"/>
      <w:r>
        <w:t xml:space="preserve"> included in</w:t>
      </w:r>
      <w:r>
        <w:rPr>
          <w:spacing w:val="-1"/>
        </w:rPr>
        <w:t xml:space="preserve"> </w:t>
      </w:r>
      <w:r>
        <w:t>the</w:t>
      </w:r>
      <w:r>
        <w:rPr>
          <w:spacing w:val="-2"/>
        </w:rPr>
        <w:t xml:space="preserve"> </w:t>
      </w:r>
      <w:r>
        <w:t>tender which</w:t>
      </w:r>
      <w:r>
        <w:rPr>
          <w:spacing w:val="-1"/>
        </w:rPr>
        <w:t xml:space="preserve"> </w:t>
      </w:r>
      <w:r>
        <w:t>must</w:t>
      </w:r>
      <w:r>
        <w:rPr>
          <w:spacing w:val="-1"/>
        </w:rPr>
        <w:t xml:space="preserve"> </w:t>
      </w:r>
      <w:r>
        <w:t>comply, in all</w:t>
      </w:r>
      <w:r>
        <w:rPr>
          <w:spacing w:val="-2"/>
        </w:rPr>
        <w:t xml:space="preserve"> </w:t>
      </w:r>
      <w:r>
        <w:t xml:space="preserve">respects with the Specification and the Schedules of Alternative materials which are offered as an alternative in place of those </w:t>
      </w:r>
      <w:r>
        <w:rPr>
          <w:spacing w:val="-2"/>
        </w:rPr>
        <w:t>specified.</w:t>
      </w:r>
    </w:p>
    <w:p w14:paraId="6C43EB67" w14:textId="77777777" w:rsidR="00007292" w:rsidRDefault="00007292">
      <w:pPr>
        <w:pStyle w:val="BodyText"/>
        <w:spacing w:before="11"/>
      </w:pPr>
    </w:p>
    <w:p w14:paraId="6C43EB68" w14:textId="77777777" w:rsidR="00007292" w:rsidRDefault="00FC7CB1">
      <w:pPr>
        <w:pStyle w:val="Heading1"/>
        <w:numPr>
          <w:ilvl w:val="1"/>
          <w:numId w:val="107"/>
        </w:numPr>
        <w:tabs>
          <w:tab w:val="left" w:pos="1010"/>
        </w:tabs>
      </w:pPr>
      <w:bookmarkStart w:id="10" w:name="_bookmark10"/>
      <w:bookmarkEnd w:id="10"/>
      <w:r>
        <w:rPr>
          <w:color w:val="333333"/>
        </w:rPr>
        <w:t>Provisional</w:t>
      </w:r>
      <w:r>
        <w:rPr>
          <w:color w:val="333333"/>
          <w:spacing w:val="-12"/>
        </w:rPr>
        <w:t xml:space="preserve"> </w:t>
      </w:r>
      <w:r>
        <w:rPr>
          <w:color w:val="333333"/>
          <w:spacing w:val="-4"/>
        </w:rPr>
        <w:t>Sums</w:t>
      </w:r>
    </w:p>
    <w:p w14:paraId="6C43EB69" w14:textId="77777777" w:rsidR="00007292" w:rsidRDefault="00007292">
      <w:pPr>
        <w:pStyle w:val="BodyText"/>
        <w:spacing w:before="10"/>
        <w:rPr>
          <w:rFonts w:ascii="Arial"/>
          <w:b/>
        </w:rPr>
      </w:pPr>
    </w:p>
    <w:p w14:paraId="6C43EB6A" w14:textId="77777777" w:rsidR="00007292" w:rsidRDefault="00FC7CB1">
      <w:pPr>
        <w:pStyle w:val="BodyText"/>
        <w:spacing w:line="276" w:lineRule="auto"/>
        <w:ind w:left="1010" w:right="356"/>
        <w:jc w:val="both"/>
      </w:pPr>
      <w:r>
        <w:t>All such sums defined in the Specification and/or Schedules or Form of Tender are to be included in the tender price.</w:t>
      </w:r>
    </w:p>
    <w:p w14:paraId="6C43EB6B" w14:textId="77777777" w:rsidR="00007292" w:rsidRDefault="00007292">
      <w:pPr>
        <w:pStyle w:val="BodyText"/>
        <w:spacing w:before="9"/>
      </w:pPr>
    </w:p>
    <w:p w14:paraId="6C43EB6C" w14:textId="77777777" w:rsidR="00007292" w:rsidRDefault="00FC7CB1">
      <w:pPr>
        <w:pStyle w:val="BodyText"/>
        <w:spacing w:before="1" w:line="278" w:lineRule="auto"/>
        <w:ind w:left="1010" w:right="363"/>
        <w:jc w:val="both"/>
      </w:pPr>
      <w:r>
        <w:t>All such sums are the gross amount and will be adjusted or deducted from the final price. Expenditure against these sums will be at the direction of the Contract Administrator.</w:t>
      </w:r>
    </w:p>
    <w:p w14:paraId="6C43EB6D" w14:textId="77777777" w:rsidR="00007292" w:rsidRDefault="00007292">
      <w:pPr>
        <w:pStyle w:val="BodyText"/>
        <w:spacing w:before="6"/>
      </w:pPr>
    </w:p>
    <w:p w14:paraId="6C43EB6E" w14:textId="77777777" w:rsidR="00007292" w:rsidRDefault="00FC7CB1">
      <w:pPr>
        <w:pStyle w:val="Heading1"/>
        <w:numPr>
          <w:ilvl w:val="1"/>
          <w:numId w:val="107"/>
        </w:numPr>
        <w:tabs>
          <w:tab w:val="left" w:pos="1010"/>
        </w:tabs>
      </w:pPr>
      <w:bookmarkStart w:id="11" w:name="_bookmark11"/>
      <w:bookmarkEnd w:id="11"/>
      <w:r>
        <w:rPr>
          <w:color w:val="333333"/>
          <w:spacing w:val="-2"/>
        </w:rPr>
        <w:t>Variations</w:t>
      </w:r>
    </w:p>
    <w:p w14:paraId="6C43EB6F" w14:textId="77777777" w:rsidR="00007292" w:rsidRDefault="00007292">
      <w:pPr>
        <w:pStyle w:val="BodyText"/>
        <w:spacing w:before="11"/>
        <w:rPr>
          <w:rFonts w:ascii="Arial"/>
          <w:b/>
        </w:rPr>
      </w:pPr>
    </w:p>
    <w:p w14:paraId="6C43EB70" w14:textId="77777777" w:rsidR="00007292" w:rsidRDefault="00FC7CB1">
      <w:pPr>
        <w:pStyle w:val="BodyText"/>
        <w:spacing w:line="276" w:lineRule="auto"/>
        <w:ind w:left="1010" w:right="364"/>
        <w:jc w:val="both"/>
      </w:pPr>
      <w:r>
        <w:t>No variations or addition to the contract are to be undertaken without the prior written approval of the Contract Administrator.</w:t>
      </w:r>
    </w:p>
    <w:p w14:paraId="6C43EB71" w14:textId="77777777" w:rsidR="00007292" w:rsidRDefault="00007292">
      <w:pPr>
        <w:pStyle w:val="BodyText"/>
        <w:spacing w:before="9"/>
      </w:pPr>
    </w:p>
    <w:p w14:paraId="6C43EB72" w14:textId="77777777" w:rsidR="00007292" w:rsidRDefault="00FC7CB1">
      <w:pPr>
        <w:pStyle w:val="BodyText"/>
        <w:spacing w:before="1" w:line="276" w:lineRule="auto"/>
        <w:ind w:left="1010" w:right="353"/>
        <w:jc w:val="both"/>
      </w:pPr>
      <w:r>
        <w:t>Where possible, estimates are to be agreed prior to the work being commenced or alternatively are to be priced on the schedule of rates which form part of the contract. The Schedule of Rates is to be completed by the Contractor and approved by the Contract Administrator before final acceptance of the Contractor's tender.</w:t>
      </w:r>
    </w:p>
    <w:p w14:paraId="6C43EB73" w14:textId="77777777" w:rsidR="00007292" w:rsidRDefault="00007292">
      <w:pPr>
        <w:pStyle w:val="BodyText"/>
        <w:spacing w:before="10"/>
      </w:pPr>
    </w:p>
    <w:p w14:paraId="6C43EB74" w14:textId="77777777" w:rsidR="00007292" w:rsidRDefault="00FC7CB1">
      <w:pPr>
        <w:pStyle w:val="BodyText"/>
        <w:spacing w:line="276" w:lineRule="auto"/>
        <w:ind w:left="1010" w:right="352"/>
        <w:jc w:val="both"/>
      </w:pPr>
      <w:r>
        <w:t xml:space="preserve">The Schedule of Rates should cover all items being used on the Contract by the Contractor and generally as shown on the Schedule of Rates attached to the Tender Document. </w:t>
      </w:r>
      <w:proofErr w:type="gramStart"/>
      <w:r>
        <w:t>Where</w:t>
      </w:r>
      <w:proofErr w:type="gramEnd"/>
    </w:p>
    <w:p w14:paraId="6C43EB75"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EB76" w14:textId="77777777" w:rsidR="00007292" w:rsidRDefault="00FC7CB1">
      <w:pPr>
        <w:pStyle w:val="BodyText"/>
        <w:spacing w:before="88" w:line="276" w:lineRule="auto"/>
        <w:ind w:left="1010" w:right="361"/>
        <w:jc w:val="both"/>
      </w:pPr>
      <w:r>
        <w:lastRenderedPageBreak/>
        <w:t xml:space="preserve">work </w:t>
      </w:r>
      <w:proofErr w:type="gramStart"/>
      <w:r>
        <w:t>cannot properly be measured and valued,</w:t>
      </w:r>
      <w:proofErr w:type="gramEnd"/>
      <w:r>
        <w:t xml:space="preserve"> the Contractor shall allow day work rates as inserted in the Tender Documents. Where such work is </w:t>
      </w:r>
      <w:proofErr w:type="spellStart"/>
      <w:r>
        <w:t>authorised</w:t>
      </w:r>
      <w:proofErr w:type="spellEnd"/>
      <w:r>
        <w:t>, record sheets detailing</w:t>
      </w:r>
      <w:r>
        <w:rPr>
          <w:spacing w:val="40"/>
        </w:rPr>
        <w:t xml:space="preserve"> </w:t>
      </w:r>
      <w:r>
        <w:t xml:space="preserve">all </w:t>
      </w:r>
      <w:proofErr w:type="spellStart"/>
      <w:r>
        <w:t>labour</w:t>
      </w:r>
      <w:proofErr w:type="spellEnd"/>
      <w:r>
        <w:rPr>
          <w:spacing w:val="-1"/>
        </w:rPr>
        <w:t xml:space="preserve"> </w:t>
      </w:r>
      <w:r>
        <w:t>and</w:t>
      </w:r>
      <w:r>
        <w:rPr>
          <w:spacing w:val="-1"/>
        </w:rPr>
        <w:t xml:space="preserve"> </w:t>
      </w:r>
      <w:r>
        <w:t>materials</w:t>
      </w:r>
      <w:r>
        <w:rPr>
          <w:spacing w:val="-1"/>
        </w:rPr>
        <w:t xml:space="preserve"> </w:t>
      </w:r>
      <w:r>
        <w:t>employed</w:t>
      </w:r>
      <w:r>
        <w:rPr>
          <w:spacing w:val="-1"/>
        </w:rPr>
        <w:t xml:space="preserve"> </w:t>
      </w:r>
      <w:r>
        <w:t>are</w:t>
      </w:r>
      <w:r>
        <w:rPr>
          <w:spacing w:val="-1"/>
        </w:rPr>
        <w:t xml:space="preserve"> </w:t>
      </w:r>
      <w:r>
        <w:t>to</w:t>
      </w:r>
      <w:r>
        <w:rPr>
          <w:spacing w:val="-1"/>
        </w:rPr>
        <w:t xml:space="preserve"> </w:t>
      </w:r>
      <w:r>
        <w:t>be</w:t>
      </w:r>
      <w:r>
        <w:rPr>
          <w:spacing w:val="-1"/>
        </w:rPr>
        <w:t xml:space="preserve"> </w:t>
      </w:r>
      <w:r>
        <w:t>recorded daily</w:t>
      </w:r>
      <w:r>
        <w:rPr>
          <w:spacing w:val="-4"/>
        </w:rPr>
        <w:t xml:space="preserve"> </w:t>
      </w:r>
      <w:r>
        <w:t>and</w:t>
      </w:r>
      <w:r>
        <w:rPr>
          <w:spacing w:val="-2"/>
        </w:rPr>
        <w:t xml:space="preserve"> </w:t>
      </w:r>
      <w:r>
        <w:t>signed weekly</w:t>
      </w:r>
      <w:r>
        <w:rPr>
          <w:spacing w:val="-4"/>
        </w:rPr>
        <w:t xml:space="preserve"> </w:t>
      </w:r>
      <w:r>
        <w:t>by</w:t>
      </w:r>
      <w:r>
        <w:rPr>
          <w:spacing w:val="-4"/>
        </w:rPr>
        <w:t xml:space="preserve"> </w:t>
      </w:r>
      <w:r>
        <w:t>the</w:t>
      </w:r>
      <w:r>
        <w:rPr>
          <w:spacing w:val="-2"/>
        </w:rPr>
        <w:t xml:space="preserve"> </w:t>
      </w:r>
      <w:r>
        <w:t>Clerk of Works</w:t>
      </w:r>
      <w:r>
        <w:rPr>
          <w:spacing w:val="-2"/>
        </w:rPr>
        <w:t xml:space="preserve"> </w:t>
      </w:r>
      <w:r>
        <w:t>and</w:t>
      </w:r>
      <w:r>
        <w:rPr>
          <w:spacing w:val="-3"/>
        </w:rPr>
        <w:t xml:space="preserve"> </w:t>
      </w:r>
      <w:r>
        <w:t>triplicate</w:t>
      </w:r>
      <w:r>
        <w:rPr>
          <w:spacing w:val="-3"/>
        </w:rPr>
        <w:t xml:space="preserve"> </w:t>
      </w:r>
      <w:r>
        <w:t>copies</w:t>
      </w:r>
      <w:r>
        <w:rPr>
          <w:spacing w:val="-2"/>
        </w:rPr>
        <w:t xml:space="preserve"> </w:t>
      </w:r>
      <w:r>
        <w:t>forwarded</w:t>
      </w:r>
      <w:r>
        <w:rPr>
          <w:spacing w:val="-3"/>
        </w:rPr>
        <w:t xml:space="preserve"> </w:t>
      </w:r>
      <w:r>
        <w:t>to</w:t>
      </w:r>
      <w:r>
        <w:rPr>
          <w:spacing w:val="-3"/>
        </w:rPr>
        <w:t xml:space="preserve"> </w:t>
      </w:r>
      <w:r>
        <w:t>the</w:t>
      </w:r>
      <w:r>
        <w:rPr>
          <w:spacing w:val="-4"/>
        </w:rPr>
        <w:t xml:space="preserve"> </w:t>
      </w:r>
      <w:r>
        <w:t>Contract</w:t>
      </w:r>
      <w:r>
        <w:rPr>
          <w:spacing w:val="-3"/>
        </w:rPr>
        <w:t xml:space="preserve"> </w:t>
      </w:r>
      <w:r>
        <w:t>Administrator</w:t>
      </w:r>
      <w:r>
        <w:rPr>
          <w:spacing w:val="-2"/>
        </w:rPr>
        <w:t xml:space="preserve"> </w:t>
      </w:r>
      <w:r>
        <w:t>offices,</w:t>
      </w:r>
      <w:r>
        <w:rPr>
          <w:spacing w:val="-3"/>
        </w:rPr>
        <w:t xml:space="preserve"> </w:t>
      </w:r>
      <w:r>
        <w:t>immediately</w:t>
      </w:r>
      <w:r>
        <w:rPr>
          <w:spacing w:val="-5"/>
        </w:rPr>
        <w:t xml:space="preserve"> </w:t>
      </w:r>
      <w:r>
        <w:t>after signing. No payment will be permitted unless the above conditions are strictly</w:t>
      </w:r>
      <w:r>
        <w:rPr>
          <w:spacing w:val="-1"/>
        </w:rPr>
        <w:t xml:space="preserve"> </w:t>
      </w:r>
      <w:r>
        <w:t>complied with.</w:t>
      </w:r>
    </w:p>
    <w:p w14:paraId="6C43EB77" w14:textId="77777777" w:rsidR="00007292" w:rsidRDefault="00007292">
      <w:pPr>
        <w:pStyle w:val="BodyText"/>
        <w:spacing w:before="10"/>
      </w:pPr>
    </w:p>
    <w:p w14:paraId="6C43EB78" w14:textId="77777777" w:rsidR="00007292" w:rsidRDefault="00FC7CB1">
      <w:pPr>
        <w:pStyle w:val="Heading1"/>
        <w:numPr>
          <w:ilvl w:val="1"/>
          <w:numId w:val="107"/>
        </w:numPr>
        <w:tabs>
          <w:tab w:val="left" w:pos="1010"/>
        </w:tabs>
      </w:pPr>
      <w:bookmarkStart w:id="12" w:name="_bookmark12"/>
      <w:bookmarkEnd w:id="12"/>
      <w:r>
        <w:rPr>
          <w:color w:val="333333"/>
        </w:rPr>
        <w:t>Schedule</w:t>
      </w:r>
      <w:r>
        <w:rPr>
          <w:color w:val="333333"/>
          <w:spacing w:val="-6"/>
        </w:rPr>
        <w:t xml:space="preserve"> </w:t>
      </w:r>
      <w:r>
        <w:rPr>
          <w:color w:val="333333"/>
        </w:rPr>
        <w:t>of</w:t>
      </w:r>
      <w:r>
        <w:rPr>
          <w:color w:val="333333"/>
          <w:spacing w:val="-5"/>
        </w:rPr>
        <w:t xml:space="preserve"> </w:t>
      </w:r>
      <w:r>
        <w:rPr>
          <w:color w:val="333333"/>
          <w:spacing w:val="-2"/>
        </w:rPr>
        <w:t>Rates</w:t>
      </w:r>
    </w:p>
    <w:p w14:paraId="6C43EB79" w14:textId="77777777" w:rsidR="00007292" w:rsidRDefault="00007292">
      <w:pPr>
        <w:pStyle w:val="BodyText"/>
        <w:spacing w:before="11"/>
        <w:rPr>
          <w:rFonts w:ascii="Arial"/>
          <w:b/>
        </w:rPr>
      </w:pPr>
    </w:p>
    <w:p w14:paraId="6C43EB7A" w14:textId="77777777" w:rsidR="00007292" w:rsidRDefault="00FC7CB1">
      <w:pPr>
        <w:pStyle w:val="BodyText"/>
        <w:spacing w:line="276" w:lineRule="auto"/>
        <w:ind w:left="1010" w:right="359"/>
        <w:jc w:val="both"/>
      </w:pPr>
      <w:r>
        <w:t xml:space="preserve">The Contractor shall, within 14 days of notification of an order, complete and forward to the Contract Administrator, for his approval, a full and comprehensive schedule of rates which shall </w:t>
      </w:r>
      <w:proofErr w:type="spellStart"/>
      <w:r>
        <w:t>itemise</w:t>
      </w:r>
      <w:proofErr w:type="spellEnd"/>
      <w:r>
        <w:rPr>
          <w:spacing w:val="-1"/>
        </w:rPr>
        <w:t xml:space="preserve"> </w:t>
      </w:r>
      <w:r>
        <w:t>the unit installed</w:t>
      </w:r>
      <w:r>
        <w:rPr>
          <w:spacing w:val="-2"/>
        </w:rPr>
        <w:t xml:space="preserve"> </w:t>
      </w:r>
      <w:r>
        <w:t>cost and</w:t>
      </w:r>
      <w:r>
        <w:rPr>
          <w:spacing w:val="-1"/>
        </w:rPr>
        <w:t xml:space="preserve"> </w:t>
      </w:r>
      <w:r>
        <w:t>extended total costs against each item and</w:t>
      </w:r>
      <w:r>
        <w:rPr>
          <w:spacing w:val="-1"/>
        </w:rPr>
        <w:t xml:space="preserve"> </w:t>
      </w:r>
      <w:r>
        <w:t>section of the works.</w:t>
      </w:r>
    </w:p>
    <w:p w14:paraId="6C43EB7B" w14:textId="77777777" w:rsidR="00007292" w:rsidRDefault="00007292">
      <w:pPr>
        <w:pStyle w:val="BodyText"/>
        <w:spacing w:before="10"/>
      </w:pPr>
    </w:p>
    <w:p w14:paraId="6C43EB7C" w14:textId="77777777" w:rsidR="00007292" w:rsidRDefault="00FC7CB1">
      <w:pPr>
        <w:pStyle w:val="Heading1"/>
        <w:numPr>
          <w:ilvl w:val="1"/>
          <w:numId w:val="107"/>
        </w:numPr>
        <w:tabs>
          <w:tab w:val="left" w:pos="1010"/>
        </w:tabs>
      </w:pPr>
      <w:bookmarkStart w:id="13" w:name="_bookmark13"/>
      <w:bookmarkEnd w:id="13"/>
      <w:r>
        <w:rPr>
          <w:color w:val="333333"/>
        </w:rPr>
        <w:t>Method</w:t>
      </w:r>
      <w:r>
        <w:rPr>
          <w:color w:val="333333"/>
          <w:spacing w:val="-6"/>
        </w:rPr>
        <w:t xml:space="preserve"> </w:t>
      </w:r>
      <w:r>
        <w:rPr>
          <w:color w:val="333333"/>
          <w:spacing w:val="-2"/>
        </w:rPr>
        <w:t>Statements</w:t>
      </w:r>
    </w:p>
    <w:p w14:paraId="6C43EB7D" w14:textId="77777777" w:rsidR="00007292" w:rsidRDefault="00007292">
      <w:pPr>
        <w:pStyle w:val="BodyText"/>
        <w:spacing w:before="11"/>
        <w:rPr>
          <w:rFonts w:ascii="Arial"/>
          <w:b/>
        </w:rPr>
      </w:pPr>
    </w:p>
    <w:p w14:paraId="6C43EB7E" w14:textId="77777777" w:rsidR="00007292" w:rsidRDefault="00FC7CB1">
      <w:pPr>
        <w:pStyle w:val="BodyText"/>
        <w:spacing w:line="276" w:lineRule="auto"/>
        <w:ind w:left="1010" w:right="365"/>
        <w:jc w:val="both"/>
      </w:pPr>
      <w:r>
        <w:t xml:space="preserve">At the time of the tender submission the Contractor shall submit to the Principal </w:t>
      </w:r>
      <w:proofErr w:type="gramStart"/>
      <w:r>
        <w:t>Contractor,</w:t>
      </w:r>
      <w:proofErr w:type="gramEnd"/>
      <w:r>
        <w:t xml:space="preserve"> Method Statements for all activities which may have an associated element of risk, and for any other elements of work as requested.</w:t>
      </w:r>
    </w:p>
    <w:p w14:paraId="6C43EB7F" w14:textId="77777777" w:rsidR="00007292" w:rsidRDefault="00007292">
      <w:pPr>
        <w:pStyle w:val="BodyText"/>
        <w:spacing w:before="11"/>
      </w:pPr>
    </w:p>
    <w:p w14:paraId="6C43EB80" w14:textId="77777777" w:rsidR="00007292" w:rsidRDefault="00FC7CB1">
      <w:pPr>
        <w:pStyle w:val="BodyText"/>
        <w:spacing w:line="276" w:lineRule="auto"/>
        <w:ind w:left="1010" w:right="363"/>
        <w:jc w:val="both"/>
      </w:pPr>
      <w:r>
        <w:t>Approval</w:t>
      </w:r>
      <w:r>
        <w:rPr>
          <w:spacing w:val="-3"/>
        </w:rPr>
        <w:t xml:space="preserve"> </w:t>
      </w:r>
      <w:r>
        <w:t>of</w:t>
      </w:r>
      <w:r>
        <w:rPr>
          <w:spacing w:val="-2"/>
        </w:rPr>
        <w:t xml:space="preserve"> </w:t>
      </w:r>
      <w:r>
        <w:t>these</w:t>
      </w:r>
      <w:r>
        <w:rPr>
          <w:spacing w:val="-2"/>
        </w:rPr>
        <w:t xml:space="preserve"> </w:t>
      </w:r>
      <w:r>
        <w:t>Method</w:t>
      </w:r>
      <w:r>
        <w:rPr>
          <w:spacing w:val="-3"/>
        </w:rPr>
        <w:t xml:space="preserve"> </w:t>
      </w:r>
      <w:r>
        <w:t>Statements</w:t>
      </w:r>
      <w:r>
        <w:rPr>
          <w:spacing w:val="-5"/>
        </w:rPr>
        <w:t xml:space="preserve"> </w:t>
      </w:r>
      <w:r>
        <w:t>must</w:t>
      </w:r>
      <w:r>
        <w:rPr>
          <w:spacing w:val="-4"/>
        </w:rPr>
        <w:t xml:space="preserve"> </w:t>
      </w:r>
      <w:r>
        <w:t>be</w:t>
      </w:r>
      <w:r>
        <w:rPr>
          <w:spacing w:val="-4"/>
        </w:rPr>
        <w:t xml:space="preserve"> </w:t>
      </w:r>
      <w:r>
        <w:t>obtained</w:t>
      </w:r>
      <w:r>
        <w:rPr>
          <w:spacing w:val="-5"/>
        </w:rPr>
        <w:t xml:space="preserve"> </w:t>
      </w:r>
      <w:r>
        <w:t>from the</w:t>
      </w:r>
      <w:r>
        <w:rPr>
          <w:spacing w:val="-4"/>
        </w:rPr>
        <w:t xml:space="preserve"> </w:t>
      </w:r>
      <w:r>
        <w:t>Principal</w:t>
      </w:r>
      <w:r>
        <w:rPr>
          <w:spacing w:val="-5"/>
        </w:rPr>
        <w:t xml:space="preserve"> </w:t>
      </w:r>
      <w:r>
        <w:t>Contractor</w:t>
      </w:r>
      <w:r>
        <w:rPr>
          <w:spacing w:val="-4"/>
        </w:rPr>
        <w:t xml:space="preserve"> </w:t>
      </w:r>
      <w:r>
        <w:t>prior</w:t>
      </w:r>
      <w:r>
        <w:rPr>
          <w:spacing w:val="-4"/>
        </w:rPr>
        <w:t xml:space="preserve"> </w:t>
      </w:r>
      <w:r>
        <w:t>to commencement of the works.</w:t>
      </w:r>
    </w:p>
    <w:p w14:paraId="6C43EB81" w14:textId="77777777" w:rsidR="00007292" w:rsidRDefault="00007292">
      <w:pPr>
        <w:pStyle w:val="BodyText"/>
        <w:spacing w:before="9"/>
      </w:pPr>
    </w:p>
    <w:p w14:paraId="6C43EB82" w14:textId="77777777" w:rsidR="00007292" w:rsidRDefault="00FC7CB1">
      <w:pPr>
        <w:pStyle w:val="BodyText"/>
        <w:spacing w:line="276" w:lineRule="auto"/>
        <w:ind w:left="1010" w:right="359"/>
        <w:jc w:val="both"/>
      </w:pPr>
      <w:r>
        <w:t>The nature of the electrical services installations will require the production of method statements and associated risk assessments throughout the contract and all such</w:t>
      </w:r>
      <w:r>
        <w:rPr>
          <w:spacing w:val="40"/>
        </w:rPr>
        <w:t xml:space="preserve"> </w:t>
      </w:r>
      <w:r>
        <w:t>allowances shall therefore be included.</w:t>
      </w:r>
    </w:p>
    <w:p w14:paraId="6C43EB83" w14:textId="77777777" w:rsidR="00007292" w:rsidRDefault="00007292">
      <w:pPr>
        <w:pStyle w:val="BodyText"/>
        <w:spacing w:before="9"/>
      </w:pPr>
    </w:p>
    <w:p w14:paraId="6C43EB84" w14:textId="77777777" w:rsidR="00007292" w:rsidRDefault="00FC7CB1">
      <w:pPr>
        <w:pStyle w:val="Heading1"/>
        <w:numPr>
          <w:ilvl w:val="1"/>
          <w:numId w:val="107"/>
        </w:numPr>
        <w:tabs>
          <w:tab w:val="left" w:pos="1010"/>
        </w:tabs>
      </w:pPr>
      <w:bookmarkStart w:id="14" w:name="_bookmark14"/>
      <w:bookmarkEnd w:id="14"/>
      <w:r>
        <w:rPr>
          <w:color w:val="333333"/>
          <w:spacing w:val="-2"/>
        </w:rPr>
        <w:t>Definitions</w:t>
      </w:r>
    </w:p>
    <w:p w14:paraId="6C43EB85" w14:textId="77777777" w:rsidR="00007292" w:rsidRDefault="00007292">
      <w:pPr>
        <w:pStyle w:val="BodyText"/>
        <w:spacing w:before="10"/>
        <w:rPr>
          <w:rFonts w:ascii="Arial"/>
          <w:b/>
        </w:rPr>
      </w:pPr>
    </w:p>
    <w:p w14:paraId="6C43EB86" w14:textId="77777777" w:rsidR="00007292" w:rsidRDefault="00FC7CB1">
      <w:pPr>
        <w:pStyle w:val="BodyText"/>
        <w:ind w:left="1010"/>
        <w:jc w:val="both"/>
      </w:pPr>
      <w:proofErr w:type="gramStart"/>
      <w:r>
        <w:t>For</w:t>
      </w:r>
      <w:r>
        <w:rPr>
          <w:spacing w:val="-9"/>
        </w:rPr>
        <w:t xml:space="preserve"> </w:t>
      </w:r>
      <w:r>
        <w:t>the</w:t>
      </w:r>
      <w:r>
        <w:rPr>
          <w:spacing w:val="-6"/>
        </w:rPr>
        <w:t xml:space="preserve"> </w:t>
      </w:r>
      <w:r>
        <w:t>purpose</w:t>
      </w:r>
      <w:r>
        <w:rPr>
          <w:spacing w:val="-6"/>
        </w:rPr>
        <w:t xml:space="preserve"> </w:t>
      </w:r>
      <w:r>
        <w:t>of</w:t>
      </w:r>
      <w:proofErr w:type="gramEnd"/>
      <w:r>
        <w:rPr>
          <w:spacing w:val="-7"/>
        </w:rPr>
        <w:t xml:space="preserve"> </w:t>
      </w:r>
      <w:r>
        <w:t>this</w:t>
      </w:r>
      <w:r>
        <w:rPr>
          <w:spacing w:val="-7"/>
        </w:rPr>
        <w:t xml:space="preserve"> </w:t>
      </w:r>
      <w:r>
        <w:t>specification</w:t>
      </w:r>
      <w:r>
        <w:rPr>
          <w:spacing w:val="-7"/>
        </w:rPr>
        <w:t xml:space="preserve"> </w:t>
      </w:r>
      <w:r>
        <w:t>the</w:t>
      </w:r>
      <w:r>
        <w:rPr>
          <w:spacing w:val="-9"/>
        </w:rPr>
        <w:t xml:space="preserve"> </w:t>
      </w:r>
      <w:r>
        <w:t>following</w:t>
      </w:r>
      <w:r>
        <w:rPr>
          <w:spacing w:val="-9"/>
        </w:rPr>
        <w:t xml:space="preserve"> </w:t>
      </w:r>
      <w:r>
        <w:t>definitions</w:t>
      </w:r>
      <w:r>
        <w:rPr>
          <w:spacing w:val="-7"/>
        </w:rPr>
        <w:t xml:space="preserve"> </w:t>
      </w:r>
      <w:r>
        <w:rPr>
          <w:spacing w:val="-2"/>
        </w:rPr>
        <w:t>apply:</w:t>
      </w:r>
    </w:p>
    <w:p w14:paraId="6C43EB87" w14:textId="77777777" w:rsidR="00007292" w:rsidRDefault="00007292">
      <w:pPr>
        <w:pStyle w:val="BodyText"/>
        <w:spacing w:before="47"/>
      </w:pPr>
    </w:p>
    <w:p w14:paraId="6C43EB88" w14:textId="77777777" w:rsidR="00007292" w:rsidRDefault="00FC7CB1">
      <w:pPr>
        <w:pStyle w:val="ListParagraph"/>
        <w:numPr>
          <w:ilvl w:val="0"/>
          <w:numId w:val="106"/>
        </w:numPr>
        <w:tabs>
          <w:tab w:val="left" w:pos="1435"/>
        </w:tabs>
        <w:rPr>
          <w:sz w:val="20"/>
        </w:rPr>
      </w:pPr>
      <w:r>
        <w:rPr>
          <w:spacing w:val="-2"/>
          <w:sz w:val="20"/>
          <w:u w:val="single"/>
        </w:rPr>
        <w:t>Commissioning:</w:t>
      </w:r>
    </w:p>
    <w:p w14:paraId="6C43EB89" w14:textId="77777777" w:rsidR="00007292" w:rsidRDefault="00007292">
      <w:pPr>
        <w:pStyle w:val="BodyText"/>
        <w:spacing w:before="44"/>
      </w:pPr>
    </w:p>
    <w:p w14:paraId="6C43EB8A" w14:textId="77777777" w:rsidR="00007292" w:rsidRDefault="00FC7CB1">
      <w:pPr>
        <w:pStyle w:val="BodyText"/>
        <w:spacing w:line="276" w:lineRule="auto"/>
        <w:ind w:left="1435" w:right="357"/>
        <w:jc w:val="both"/>
      </w:pPr>
      <w:r>
        <w:t>The advancement of the building services installations from the state of static</w:t>
      </w:r>
      <w:r>
        <w:rPr>
          <w:spacing w:val="40"/>
        </w:rPr>
        <w:t xml:space="preserve"> </w:t>
      </w:r>
      <w:r>
        <w:t>completion to working order to the specifications relevant to achieving compliance with same, without prejudice to the need to comply with health and safety requirements. For each system it includes setting to work, regulation (that is testing and adjusting repetitively) to achieve the specified performance, the calibration, setting up and testing of the associated automatic control systems, and the recording of the system settings and the performance test results that have been accepted as satisfactory.</w:t>
      </w:r>
    </w:p>
    <w:p w14:paraId="6C43EB8B" w14:textId="77777777" w:rsidR="00007292" w:rsidRDefault="00007292">
      <w:pPr>
        <w:pStyle w:val="BodyText"/>
        <w:spacing w:before="9"/>
      </w:pPr>
    </w:p>
    <w:p w14:paraId="6C43EB8C" w14:textId="77777777" w:rsidR="00007292" w:rsidRDefault="00FC7CB1">
      <w:pPr>
        <w:pStyle w:val="ListParagraph"/>
        <w:numPr>
          <w:ilvl w:val="0"/>
          <w:numId w:val="106"/>
        </w:numPr>
        <w:tabs>
          <w:tab w:val="left" w:pos="1435"/>
        </w:tabs>
        <w:rPr>
          <w:sz w:val="20"/>
        </w:rPr>
      </w:pPr>
      <w:r>
        <w:rPr>
          <w:spacing w:val="-2"/>
          <w:sz w:val="20"/>
          <w:u w:val="single"/>
        </w:rPr>
        <w:t>Inspection:</w:t>
      </w:r>
    </w:p>
    <w:p w14:paraId="6C43EB8D" w14:textId="77777777" w:rsidR="00007292" w:rsidRDefault="00007292">
      <w:pPr>
        <w:pStyle w:val="BodyText"/>
        <w:spacing w:before="44"/>
      </w:pPr>
    </w:p>
    <w:p w14:paraId="6C43EB8E" w14:textId="77777777" w:rsidR="00007292" w:rsidRDefault="00FC7CB1">
      <w:pPr>
        <w:pStyle w:val="BodyText"/>
        <w:spacing w:line="278" w:lineRule="auto"/>
        <w:ind w:left="1435" w:right="394"/>
      </w:pPr>
      <w:r>
        <w:t>Establishment at completion of installation that the specified and approved provisions</w:t>
      </w:r>
      <w:r>
        <w:rPr>
          <w:spacing w:val="40"/>
        </w:rPr>
        <w:t xml:space="preserve"> </w:t>
      </w:r>
      <w:r>
        <w:t>for efficient operation have been put in place.</w:t>
      </w:r>
    </w:p>
    <w:p w14:paraId="6C43EB8F" w14:textId="77777777" w:rsidR="00007292" w:rsidRDefault="00007292">
      <w:pPr>
        <w:pStyle w:val="BodyText"/>
        <w:spacing w:before="7"/>
      </w:pPr>
    </w:p>
    <w:p w14:paraId="6C43EB90" w14:textId="77777777" w:rsidR="00007292" w:rsidRDefault="00FC7CB1">
      <w:pPr>
        <w:pStyle w:val="ListParagraph"/>
        <w:numPr>
          <w:ilvl w:val="0"/>
          <w:numId w:val="106"/>
        </w:numPr>
        <w:tabs>
          <w:tab w:val="left" w:pos="1435"/>
        </w:tabs>
        <w:rPr>
          <w:sz w:val="20"/>
        </w:rPr>
      </w:pPr>
      <w:r>
        <w:rPr>
          <w:sz w:val="20"/>
          <w:u w:val="single"/>
        </w:rPr>
        <w:t>Performed</w:t>
      </w:r>
      <w:r>
        <w:rPr>
          <w:spacing w:val="-10"/>
          <w:sz w:val="20"/>
          <w:u w:val="single"/>
        </w:rPr>
        <w:t xml:space="preserve"> </w:t>
      </w:r>
      <w:r>
        <w:rPr>
          <w:spacing w:val="-2"/>
          <w:sz w:val="20"/>
          <w:u w:val="single"/>
        </w:rPr>
        <w:t>Testing:</w:t>
      </w:r>
    </w:p>
    <w:p w14:paraId="6C43EB91" w14:textId="77777777" w:rsidR="00007292" w:rsidRDefault="00007292">
      <w:pPr>
        <w:pStyle w:val="BodyText"/>
        <w:spacing w:before="45"/>
      </w:pPr>
    </w:p>
    <w:p w14:paraId="6C43EB92" w14:textId="77777777" w:rsidR="00007292" w:rsidRDefault="00FC7CB1">
      <w:pPr>
        <w:pStyle w:val="BodyText"/>
        <w:ind w:left="1435"/>
      </w:pPr>
      <w:r>
        <w:t>The</w:t>
      </w:r>
      <w:r>
        <w:rPr>
          <w:spacing w:val="-9"/>
        </w:rPr>
        <w:t xml:space="preserve"> </w:t>
      </w:r>
      <w:r>
        <w:t>evaluation</w:t>
      </w:r>
      <w:r>
        <w:rPr>
          <w:spacing w:val="-7"/>
        </w:rPr>
        <w:t xml:space="preserve"> </w:t>
      </w:r>
      <w:r>
        <w:t>of</w:t>
      </w:r>
      <w:r>
        <w:rPr>
          <w:spacing w:val="-6"/>
        </w:rPr>
        <w:t xml:space="preserve"> </w:t>
      </w:r>
      <w:r>
        <w:t>the</w:t>
      </w:r>
      <w:r>
        <w:rPr>
          <w:spacing w:val="-6"/>
        </w:rPr>
        <w:t xml:space="preserve"> </w:t>
      </w:r>
      <w:r>
        <w:t>performance</w:t>
      </w:r>
      <w:r>
        <w:rPr>
          <w:spacing w:val="-7"/>
        </w:rPr>
        <w:t xml:space="preserve"> </w:t>
      </w:r>
      <w:r>
        <w:t>of</w:t>
      </w:r>
      <w:r>
        <w:rPr>
          <w:spacing w:val="-6"/>
        </w:rPr>
        <w:t xml:space="preserve"> </w:t>
      </w:r>
      <w:r>
        <w:t>a</w:t>
      </w:r>
      <w:r>
        <w:rPr>
          <w:spacing w:val="-9"/>
        </w:rPr>
        <w:t xml:space="preserve"> </w:t>
      </w:r>
      <w:r>
        <w:t>commissioned</w:t>
      </w:r>
      <w:r>
        <w:rPr>
          <w:spacing w:val="-6"/>
        </w:rPr>
        <w:t xml:space="preserve"> </w:t>
      </w:r>
      <w:r>
        <w:rPr>
          <w:spacing w:val="-2"/>
        </w:rPr>
        <w:t>installation.</w:t>
      </w:r>
    </w:p>
    <w:p w14:paraId="6C43EB93" w14:textId="77777777" w:rsidR="00007292" w:rsidRDefault="00007292">
      <w:pPr>
        <w:pStyle w:val="BodyText"/>
        <w:spacing w:before="44"/>
      </w:pPr>
    </w:p>
    <w:p w14:paraId="6C43EB94" w14:textId="77777777" w:rsidR="00007292" w:rsidRDefault="00FC7CB1">
      <w:pPr>
        <w:pStyle w:val="ListParagraph"/>
        <w:numPr>
          <w:ilvl w:val="0"/>
          <w:numId w:val="106"/>
        </w:numPr>
        <w:tabs>
          <w:tab w:val="left" w:pos="1435"/>
        </w:tabs>
        <w:rPr>
          <w:sz w:val="20"/>
        </w:rPr>
      </w:pPr>
      <w:r>
        <w:rPr>
          <w:spacing w:val="-2"/>
          <w:sz w:val="20"/>
          <w:u w:val="single"/>
        </w:rPr>
        <w:t>Approved:</w:t>
      </w:r>
    </w:p>
    <w:p w14:paraId="6C43EB95" w14:textId="77777777" w:rsidR="00007292" w:rsidRDefault="00007292">
      <w:pPr>
        <w:pStyle w:val="BodyText"/>
        <w:spacing w:before="44"/>
      </w:pPr>
    </w:p>
    <w:p w14:paraId="6C43EB96" w14:textId="77777777" w:rsidR="00007292" w:rsidRDefault="00FC7CB1">
      <w:pPr>
        <w:pStyle w:val="BodyText"/>
        <w:spacing w:line="276" w:lineRule="auto"/>
        <w:ind w:left="1435" w:right="356"/>
        <w:jc w:val="both"/>
      </w:pPr>
      <w:r>
        <w:t>And words derived therefrom, means approval in writing by the Contractor unless otherwise</w:t>
      </w:r>
      <w:r>
        <w:rPr>
          <w:spacing w:val="-2"/>
        </w:rPr>
        <w:t xml:space="preserve"> </w:t>
      </w:r>
      <w:r>
        <w:t>stated. All</w:t>
      </w:r>
      <w:r>
        <w:rPr>
          <w:spacing w:val="-3"/>
        </w:rPr>
        <w:t xml:space="preserve"> </w:t>
      </w:r>
      <w:r>
        <w:t>systems</w:t>
      </w:r>
      <w:r>
        <w:rPr>
          <w:spacing w:val="-1"/>
        </w:rPr>
        <w:t xml:space="preserve"> </w:t>
      </w:r>
      <w:r>
        <w:t>or</w:t>
      </w:r>
      <w:r>
        <w:rPr>
          <w:spacing w:val="-1"/>
        </w:rPr>
        <w:t xml:space="preserve"> </w:t>
      </w:r>
      <w:r>
        <w:t>equipment</w:t>
      </w:r>
      <w:r>
        <w:rPr>
          <w:spacing w:val="-2"/>
        </w:rPr>
        <w:t xml:space="preserve"> </w:t>
      </w:r>
      <w:r>
        <w:t>designs</w:t>
      </w:r>
      <w:r>
        <w:rPr>
          <w:spacing w:val="-1"/>
        </w:rPr>
        <w:t xml:space="preserve"> </w:t>
      </w:r>
      <w:r>
        <w:t>shall</w:t>
      </w:r>
      <w:r>
        <w:rPr>
          <w:spacing w:val="-3"/>
        </w:rPr>
        <w:t xml:space="preserve"> </w:t>
      </w:r>
      <w:r>
        <w:t>have operated</w:t>
      </w:r>
      <w:r>
        <w:rPr>
          <w:spacing w:val="-2"/>
        </w:rPr>
        <w:t xml:space="preserve"> </w:t>
      </w:r>
      <w:r>
        <w:t>successfully</w:t>
      </w:r>
      <w:r>
        <w:rPr>
          <w:spacing w:val="-5"/>
        </w:rPr>
        <w:t xml:space="preserve"> </w:t>
      </w:r>
      <w:r>
        <w:t xml:space="preserve">for not less than two years under conditions generally </w:t>
      </w:r>
      <w:proofErr w:type="gramStart"/>
      <w:r>
        <w:t>similar to</w:t>
      </w:r>
      <w:proofErr w:type="gramEnd"/>
      <w:r>
        <w:t xml:space="preserve"> those required by this Contract. Facilities shall be given at the tender stage, if required by the Contractor to enable</w:t>
      </w:r>
      <w:r>
        <w:rPr>
          <w:spacing w:val="40"/>
        </w:rPr>
        <w:t xml:space="preserve"> </w:t>
      </w:r>
      <w:r>
        <w:t>him</w:t>
      </w:r>
      <w:r>
        <w:rPr>
          <w:spacing w:val="40"/>
        </w:rPr>
        <w:t xml:space="preserve"> </w:t>
      </w:r>
      <w:r>
        <w:t>to</w:t>
      </w:r>
      <w:r>
        <w:rPr>
          <w:spacing w:val="40"/>
        </w:rPr>
        <w:t xml:space="preserve"> </w:t>
      </w:r>
      <w:r>
        <w:t>evaluate</w:t>
      </w:r>
      <w:r>
        <w:rPr>
          <w:spacing w:val="40"/>
        </w:rPr>
        <w:t xml:space="preserve"> </w:t>
      </w:r>
      <w:r>
        <w:t>the</w:t>
      </w:r>
      <w:r>
        <w:rPr>
          <w:spacing w:val="40"/>
        </w:rPr>
        <w:t xml:space="preserve"> </w:t>
      </w:r>
      <w:r>
        <w:t>features</w:t>
      </w:r>
      <w:r>
        <w:rPr>
          <w:spacing w:val="40"/>
        </w:rPr>
        <w:t xml:space="preserve"> </w:t>
      </w:r>
      <w:r>
        <w:t>and</w:t>
      </w:r>
      <w:r>
        <w:rPr>
          <w:spacing w:val="40"/>
        </w:rPr>
        <w:t xml:space="preserve"> </w:t>
      </w:r>
      <w:r>
        <w:t>performance</w:t>
      </w:r>
      <w:r>
        <w:rPr>
          <w:spacing w:val="40"/>
        </w:rPr>
        <w:t xml:space="preserve"> </w:t>
      </w:r>
      <w:r>
        <w:t>of</w:t>
      </w:r>
      <w:r>
        <w:rPr>
          <w:spacing w:val="40"/>
        </w:rPr>
        <w:t xml:space="preserve"> </w:t>
      </w:r>
      <w:r>
        <w:t>equipment</w:t>
      </w:r>
      <w:r>
        <w:rPr>
          <w:spacing w:val="40"/>
        </w:rPr>
        <w:t xml:space="preserve"> </w:t>
      </w:r>
      <w:r>
        <w:t>offered</w:t>
      </w:r>
      <w:r>
        <w:rPr>
          <w:spacing w:val="40"/>
        </w:rPr>
        <w:t xml:space="preserve"> </w:t>
      </w:r>
      <w:r>
        <w:t>in</w:t>
      </w:r>
      <w:r>
        <w:rPr>
          <w:spacing w:val="40"/>
        </w:rPr>
        <w:t xml:space="preserve"> </w:t>
      </w:r>
      <w:r>
        <w:t>the</w:t>
      </w:r>
    </w:p>
    <w:p w14:paraId="6C43EB97"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EB98" w14:textId="77777777" w:rsidR="00007292" w:rsidRDefault="00FC7CB1">
      <w:pPr>
        <w:pStyle w:val="BodyText"/>
        <w:spacing w:before="88" w:line="278" w:lineRule="auto"/>
        <w:ind w:left="1435" w:right="194"/>
      </w:pPr>
      <w:r>
        <w:lastRenderedPageBreak/>
        <w:t>tender. The approval of a design or piece of equipment shall be without prejudice to the site tests required after installation.</w:t>
      </w:r>
    </w:p>
    <w:p w14:paraId="6C43EB99" w14:textId="77777777" w:rsidR="00007292" w:rsidRDefault="00007292">
      <w:pPr>
        <w:pStyle w:val="BodyText"/>
        <w:spacing w:before="7"/>
      </w:pPr>
    </w:p>
    <w:p w14:paraId="6C43EB9A" w14:textId="77777777" w:rsidR="00007292" w:rsidRDefault="00FC7CB1">
      <w:pPr>
        <w:pStyle w:val="ListParagraph"/>
        <w:numPr>
          <w:ilvl w:val="0"/>
          <w:numId w:val="106"/>
        </w:numPr>
        <w:tabs>
          <w:tab w:val="left" w:pos="1435"/>
        </w:tabs>
        <w:rPr>
          <w:sz w:val="20"/>
        </w:rPr>
      </w:pPr>
      <w:r>
        <w:rPr>
          <w:spacing w:val="-2"/>
          <w:sz w:val="20"/>
          <w:u w:val="single"/>
        </w:rPr>
        <w:t>Size:</w:t>
      </w:r>
    </w:p>
    <w:p w14:paraId="6C43EB9B" w14:textId="77777777" w:rsidR="00007292" w:rsidRDefault="00007292">
      <w:pPr>
        <w:pStyle w:val="BodyText"/>
        <w:spacing w:before="44"/>
      </w:pPr>
    </w:p>
    <w:p w14:paraId="6C43EB9C" w14:textId="77777777" w:rsidR="00007292" w:rsidRDefault="00FC7CB1">
      <w:pPr>
        <w:pStyle w:val="BodyText"/>
        <w:spacing w:line="276" w:lineRule="auto"/>
        <w:ind w:left="1435"/>
      </w:pPr>
      <w:r>
        <w:t xml:space="preserve">When related to cables, conduit, cable tray and cable </w:t>
      </w:r>
      <w:proofErr w:type="spellStart"/>
      <w:r>
        <w:t>trunking</w:t>
      </w:r>
      <w:proofErr w:type="spellEnd"/>
      <w:r>
        <w:t xml:space="preserve"> means nominal size in</w:t>
      </w:r>
      <w:r>
        <w:rPr>
          <w:spacing w:val="40"/>
        </w:rPr>
        <w:t xml:space="preserve"> </w:t>
      </w:r>
      <w:r>
        <w:t xml:space="preserve">accordance with the </w:t>
      </w:r>
      <w:proofErr w:type="spellStart"/>
      <w:r>
        <w:t>recognised</w:t>
      </w:r>
      <w:proofErr w:type="spellEnd"/>
      <w:r>
        <w:t xml:space="preserve"> methods of sizing these components.</w:t>
      </w:r>
    </w:p>
    <w:p w14:paraId="6C43EB9D" w14:textId="77777777" w:rsidR="00007292" w:rsidRDefault="00007292">
      <w:pPr>
        <w:pStyle w:val="BodyText"/>
        <w:spacing w:before="9"/>
      </w:pPr>
    </w:p>
    <w:p w14:paraId="6C43EB9E" w14:textId="77777777" w:rsidR="00007292" w:rsidRDefault="00FC7CB1">
      <w:pPr>
        <w:pStyle w:val="ListParagraph"/>
        <w:numPr>
          <w:ilvl w:val="0"/>
          <w:numId w:val="106"/>
        </w:numPr>
        <w:tabs>
          <w:tab w:val="left" w:pos="1435"/>
        </w:tabs>
        <w:rPr>
          <w:sz w:val="20"/>
        </w:rPr>
      </w:pPr>
      <w:r>
        <w:rPr>
          <w:sz w:val="20"/>
          <w:u w:val="single"/>
        </w:rPr>
        <w:t>Complete</w:t>
      </w:r>
      <w:r>
        <w:rPr>
          <w:spacing w:val="-12"/>
          <w:sz w:val="20"/>
          <w:u w:val="single"/>
        </w:rPr>
        <w:t xml:space="preserve"> </w:t>
      </w:r>
      <w:r>
        <w:rPr>
          <w:spacing w:val="-2"/>
          <w:sz w:val="20"/>
          <w:u w:val="single"/>
        </w:rPr>
        <w:t>Installation:</w:t>
      </w:r>
    </w:p>
    <w:p w14:paraId="6C43EB9F" w14:textId="77777777" w:rsidR="00007292" w:rsidRDefault="00007292">
      <w:pPr>
        <w:pStyle w:val="BodyText"/>
        <w:spacing w:before="47"/>
      </w:pPr>
    </w:p>
    <w:p w14:paraId="6C43EBA0" w14:textId="77777777" w:rsidR="00007292" w:rsidRDefault="00FC7CB1">
      <w:pPr>
        <w:pStyle w:val="BodyText"/>
        <w:spacing w:line="276" w:lineRule="auto"/>
        <w:ind w:left="1435" w:right="359"/>
        <w:jc w:val="both"/>
      </w:pPr>
      <w:r>
        <w:t xml:space="preserve">The words "complete installation" shall mean not only the major items of plant and equipment conveyed by this specification, but all the incidental sundry components necessary for the complete execution of the works and for the proper operation of the installation, with their </w:t>
      </w:r>
      <w:proofErr w:type="spellStart"/>
      <w:r>
        <w:t>labour</w:t>
      </w:r>
      <w:proofErr w:type="spellEnd"/>
      <w:r>
        <w:t xml:space="preserve"> charges, </w:t>
      </w:r>
      <w:proofErr w:type="gramStart"/>
      <w:r>
        <w:t>whether or not</w:t>
      </w:r>
      <w:proofErr w:type="gramEnd"/>
      <w:r>
        <w:t xml:space="preserve"> these sundry components are mentioned in detail in the tender documents issued in connection with the contract.</w:t>
      </w:r>
    </w:p>
    <w:p w14:paraId="6C43EBA1" w14:textId="77777777" w:rsidR="00007292" w:rsidRDefault="00007292">
      <w:pPr>
        <w:pStyle w:val="BodyText"/>
        <w:spacing w:before="10"/>
      </w:pPr>
    </w:p>
    <w:p w14:paraId="6C43EBA2" w14:textId="77777777" w:rsidR="00007292" w:rsidRDefault="00FC7CB1">
      <w:pPr>
        <w:pStyle w:val="Heading1"/>
        <w:numPr>
          <w:ilvl w:val="1"/>
          <w:numId w:val="107"/>
        </w:numPr>
        <w:tabs>
          <w:tab w:val="left" w:pos="1010"/>
        </w:tabs>
      </w:pPr>
      <w:bookmarkStart w:id="15" w:name="_bookmark15"/>
      <w:bookmarkEnd w:id="15"/>
      <w:r>
        <w:rPr>
          <w:color w:val="333333"/>
        </w:rPr>
        <w:t>Statutory</w:t>
      </w:r>
      <w:r>
        <w:rPr>
          <w:color w:val="333333"/>
          <w:spacing w:val="-11"/>
        </w:rPr>
        <w:t xml:space="preserve"> </w:t>
      </w:r>
      <w:r>
        <w:rPr>
          <w:color w:val="333333"/>
          <w:spacing w:val="-2"/>
        </w:rPr>
        <w:t>Regulations</w:t>
      </w:r>
    </w:p>
    <w:p w14:paraId="6C43EBA3" w14:textId="77777777" w:rsidR="00007292" w:rsidRDefault="00007292">
      <w:pPr>
        <w:pStyle w:val="BodyText"/>
        <w:spacing w:before="11"/>
        <w:rPr>
          <w:rFonts w:ascii="Arial"/>
          <w:b/>
        </w:rPr>
      </w:pPr>
    </w:p>
    <w:p w14:paraId="6C43EBA4" w14:textId="77777777" w:rsidR="00007292" w:rsidRDefault="00FC7CB1">
      <w:pPr>
        <w:pStyle w:val="BodyText"/>
        <w:spacing w:line="276" w:lineRule="auto"/>
        <w:ind w:left="1010" w:right="360"/>
        <w:jc w:val="both"/>
      </w:pPr>
      <w:r>
        <w:t>The materials components and completed installations shall conform to the appropriate British Standard or European Standard, including all amendments current at the time of tendering. Construction products should comply with European Standards and Technical Specifications (ESTS). Wherever reference is made to a British Standard, a corresponding ESTS (generally ISO Series) shall be equally acceptable.</w:t>
      </w:r>
    </w:p>
    <w:p w14:paraId="6C43EBA5" w14:textId="77777777" w:rsidR="00007292" w:rsidRDefault="00007292">
      <w:pPr>
        <w:pStyle w:val="BodyText"/>
        <w:spacing w:before="10"/>
      </w:pPr>
    </w:p>
    <w:p w14:paraId="6C43EBA6" w14:textId="77777777" w:rsidR="00007292" w:rsidRDefault="00FC7CB1">
      <w:pPr>
        <w:pStyle w:val="BodyText"/>
        <w:spacing w:line="276" w:lineRule="auto"/>
        <w:ind w:left="1010" w:right="353"/>
        <w:jc w:val="both"/>
      </w:pPr>
      <w:r>
        <w:t>Where available, all materials, equipment etc. forming part, or whole, of the services specified in the Contract, should be obtained from BS EN ISO 9000-1 (1994) “Quality Management &amp; Quality Assurance Standards” certified manufacturers and preferably “kite marked” or EEC equivalent.</w:t>
      </w:r>
    </w:p>
    <w:p w14:paraId="6C43EBA7" w14:textId="77777777" w:rsidR="00007292" w:rsidRDefault="00007292">
      <w:pPr>
        <w:pStyle w:val="BodyText"/>
        <w:spacing w:before="8"/>
      </w:pPr>
    </w:p>
    <w:p w14:paraId="6C43EBA8" w14:textId="77777777" w:rsidR="00007292" w:rsidRDefault="00FC7CB1">
      <w:pPr>
        <w:pStyle w:val="BodyText"/>
        <w:spacing w:line="278" w:lineRule="auto"/>
        <w:ind w:left="1010" w:right="354"/>
        <w:jc w:val="both"/>
      </w:pPr>
      <w:r>
        <w:t>The dates of Standard references are given in good faith. The Contractor is obliged to</w:t>
      </w:r>
      <w:r>
        <w:rPr>
          <w:spacing w:val="40"/>
        </w:rPr>
        <w:t xml:space="preserve"> </w:t>
      </w:r>
      <w:r>
        <w:t>ensure compliance with latest issue.</w:t>
      </w:r>
    </w:p>
    <w:p w14:paraId="6C43EBA9" w14:textId="77777777" w:rsidR="00007292" w:rsidRDefault="00007292">
      <w:pPr>
        <w:pStyle w:val="BodyText"/>
        <w:spacing w:before="7"/>
      </w:pPr>
    </w:p>
    <w:p w14:paraId="6C43EBAA" w14:textId="77777777" w:rsidR="00007292" w:rsidRDefault="00FC7CB1">
      <w:pPr>
        <w:pStyle w:val="BodyText"/>
        <w:ind w:left="1010"/>
      </w:pPr>
      <w:r>
        <w:t>The</w:t>
      </w:r>
      <w:r>
        <w:rPr>
          <w:spacing w:val="-9"/>
        </w:rPr>
        <w:t xml:space="preserve"> </w:t>
      </w:r>
      <w:r>
        <w:t>Contractor</w:t>
      </w:r>
      <w:r>
        <w:rPr>
          <w:spacing w:val="-7"/>
        </w:rPr>
        <w:t xml:space="preserve"> </w:t>
      </w:r>
      <w:r>
        <w:t>shall</w:t>
      </w:r>
      <w:r>
        <w:rPr>
          <w:spacing w:val="-6"/>
        </w:rPr>
        <w:t xml:space="preserve"> </w:t>
      </w:r>
      <w:r>
        <w:t>comply</w:t>
      </w:r>
      <w:r>
        <w:rPr>
          <w:spacing w:val="-10"/>
        </w:rPr>
        <w:t xml:space="preserve"> </w:t>
      </w:r>
      <w:r>
        <w:t>fully</w:t>
      </w:r>
      <w:r>
        <w:rPr>
          <w:spacing w:val="-8"/>
        </w:rPr>
        <w:t xml:space="preserve"> </w:t>
      </w:r>
      <w:r>
        <w:t>with</w:t>
      </w:r>
      <w:r>
        <w:rPr>
          <w:spacing w:val="-6"/>
        </w:rPr>
        <w:t xml:space="preserve"> </w:t>
      </w:r>
      <w:r>
        <w:t>the</w:t>
      </w:r>
      <w:r>
        <w:rPr>
          <w:spacing w:val="-5"/>
        </w:rPr>
        <w:t xml:space="preserve"> </w:t>
      </w:r>
      <w:r>
        <w:t>following</w:t>
      </w:r>
      <w:r>
        <w:rPr>
          <w:spacing w:val="-5"/>
        </w:rPr>
        <w:t xml:space="preserve"> </w:t>
      </w:r>
      <w:proofErr w:type="gramStart"/>
      <w:r>
        <w:rPr>
          <w:spacing w:val="-2"/>
        </w:rPr>
        <w:t>Standards:-</w:t>
      </w:r>
      <w:proofErr w:type="gramEnd"/>
    </w:p>
    <w:p w14:paraId="6C43EBAB" w14:textId="77777777" w:rsidR="00007292" w:rsidRDefault="00007292">
      <w:pPr>
        <w:pStyle w:val="BodyText"/>
        <w:spacing w:before="44"/>
      </w:pPr>
    </w:p>
    <w:p w14:paraId="6C43EBAC" w14:textId="77777777" w:rsidR="00007292" w:rsidRDefault="00FC7CB1">
      <w:pPr>
        <w:pStyle w:val="Heading1"/>
      </w:pPr>
      <w:r>
        <w:t>Institution</w:t>
      </w:r>
      <w:r>
        <w:rPr>
          <w:spacing w:val="-9"/>
        </w:rPr>
        <w:t xml:space="preserve"> </w:t>
      </w:r>
      <w:r>
        <w:t>of</w:t>
      </w:r>
      <w:r>
        <w:rPr>
          <w:spacing w:val="-7"/>
        </w:rPr>
        <w:t xml:space="preserve"> </w:t>
      </w:r>
      <w:r>
        <w:t>Electrical</w:t>
      </w:r>
      <w:r>
        <w:rPr>
          <w:spacing w:val="-8"/>
        </w:rPr>
        <w:t xml:space="preserve"> </w:t>
      </w:r>
      <w:r>
        <w:rPr>
          <w:spacing w:val="-2"/>
        </w:rPr>
        <w:t>Engineers:</w:t>
      </w:r>
    </w:p>
    <w:p w14:paraId="6C43EBAD" w14:textId="77777777" w:rsidR="00007292" w:rsidRDefault="00007292">
      <w:pPr>
        <w:pStyle w:val="BodyText"/>
        <w:spacing w:before="44"/>
        <w:rPr>
          <w:rFonts w:ascii="Arial"/>
          <w:b/>
        </w:rPr>
      </w:pPr>
    </w:p>
    <w:p w14:paraId="6C43EBAE" w14:textId="77777777" w:rsidR="00007292" w:rsidRDefault="00FC7CB1">
      <w:pPr>
        <w:pStyle w:val="BodyText"/>
        <w:spacing w:line="276" w:lineRule="auto"/>
        <w:ind w:left="1010" w:right="361"/>
        <w:jc w:val="both"/>
      </w:pPr>
      <w:r>
        <w:t>BS.7671, the IET Regulations for Electrical Installations (current edition, including amendments and Guidance Notes). “Current edition” within this specification shall refer to</w:t>
      </w:r>
      <w:r>
        <w:rPr>
          <w:spacing w:val="40"/>
        </w:rPr>
        <w:t xml:space="preserve"> </w:t>
      </w:r>
      <w:r>
        <w:t>the 18th Edition.</w:t>
      </w:r>
    </w:p>
    <w:p w14:paraId="6C43EBAF" w14:textId="77777777" w:rsidR="00007292" w:rsidRDefault="00007292">
      <w:pPr>
        <w:pStyle w:val="BodyText"/>
        <w:spacing w:before="11"/>
      </w:pPr>
    </w:p>
    <w:p w14:paraId="6C43EBB0" w14:textId="77777777" w:rsidR="00007292" w:rsidRDefault="00FC7CB1">
      <w:pPr>
        <w:pStyle w:val="Heading1"/>
      </w:pPr>
      <w:r>
        <w:t>Health</w:t>
      </w:r>
      <w:r>
        <w:rPr>
          <w:spacing w:val="-5"/>
        </w:rPr>
        <w:t xml:space="preserve"> </w:t>
      </w:r>
      <w:r>
        <w:t>and</w:t>
      </w:r>
      <w:r>
        <w:rPr>
          <w:spacing w:val="-3"/>
        </w:rPr>
        <w:t xml:space="preserve"> </w:t>
      </w:r>
      <w:r>
        <w:t>Safety</w:t>
      </w:r>
      <w:r>
        <w:rPr>
          <w:spacing w:val="-6"/>
        </w:rPr>
        <w:t xml:space="preserve"> </w:t>
      </w:r>
      <w:r>
        <w:t>at</w:t>
      </w:r>
      <w:r>
        <w:rPr>
          <w:spacing w:val="-5"/>
        </w:rPr>
        <w:t xml:space="preserve"> </w:t>
      </w:r>
      <w:r>
        <w:t>Work</w:t>
      </w:r>
      <w:r>
        <w:rPr>
          <w:spacing w:val="-6"/>
        </w:rPr>
        <w:t xml:space="preserve"> </w:t>
      </w:r>
      <w:r>
        <w:t>etc.,</w:t>
      </w:r>
      <w:r>
        <w:rPr>
          <w:spacing w:val="-2"/>
        </w:rPr>
        <w:t xml:space="preserve"> </w:t>
      </w:r>
      <w:r>
        <w:t>Act</w:t>
      </w:r>
      <w:r>
        <w:rPr>
          <w:spacing w:val="-4"/>
        </w:rPr>
        <w:t xml:space="preserve"> 1974:</w:t>
      </w:r>
    </w:p>
    <w:p w14:paraId="6C43EBB1" w14:textId="77777777" w:rsidR="00007292" w:rsidRDefault="00007292">
      <w:pPr>
        <w:pStyle w:val="BodyText"/>
        <w:spacing w:before="44"/>
        <w:rPr>
          <w:rFonts w:ascii="Arial"/>
          <w:b/>
        </w:rPr>
      </w:pPr>
    </w:p>
    <w:p w14:paraId="6C43EBB2" w14:textId="77777777" w:rsidR="00007292" w:rsidRDefault="00FC7CB1">
      <w:pPr>
        <w:pStyle w:val="BodyText"/>
        <w:ind w:left="1010"/>
      </w:pPr>
      <w:r>
        <w:t>and</w:t>
      </w:r>
      <w:r>
        <w:rPr>
          <w:spacing w:val="-5"/>
        </w:rPr>
        <w:t xml:space="preserve"> </w:t>
      </w:r>
      <w:r>
        <w:rPr>
          <w:spacing w:val="-2"/>
        </w:rPr>
        <w:t>including:</w:t>
      </w:r>
    </w:p>
    <w:p w14:paraId="6C43EBB3" w14:textId="77777777" w:rsidR="00007292" w:rsidRDefault="00007292">
      <w:pPr>
        <w:pStyle w:val="BodyText"/>
        <w:spacing w:before="44"/>
      </w:pPr>
    </w:p>
    <w:p w14:paraId="6C43EBB4" w14:textId="77777777" w:rsidR="00007292" w:rsidRDefault="00FC7CB1">
      <w:pPr>
        <w:pStyle w:val="BodyText"/>
        <w:spacing w:line="525" w:lineRule="auto"/>
        <w:ind w:left="1010" w:right="3652"/>
      </w:pPr>
      <w:r>
        <w:t>Health and Safety Executive Guidance Note PM5 Health</w:t>
      </w:r>
      <w:r>
        <w:rPr>
          <w:spacing w:val="-7"/>
        </w:rPr>
        <w:t xml:space="preserve"> </w:t>
      </w:r>
      <w:r>
        <w:t>and</w:t>
      </w:r>
      <w:r>
        <w:rPr>
          <w:spacing w:val="-5"/>
        </w:rPr>
        <w:t xml:space="preserve"> </w:t>
      </w:r>
      <w:r>
        <w:t>Safety</w:t>
      </w:r>
      <w:r>
        <w:rPr>
          <w:spacing w:val="-8"/>
        </w:rPr>
        <w:t xml:space="preserve"> </w:t>
      </w:r>
      <w:r>
        <w:t>Executive</w:t>
      </w:r>
      <w:r>
        <w:rPr>
          <w:spacing w:val="-6"/>
        </w:rPr>
        <w:t xml:space="preserve"> </w:t>
      </w:r>
      <w:r>
        <w:t>Guidance</w:t>
      </w:r>
      <w:r>
        <w:rPr>
          <w:spacing w:val="-4"/>
        </w:rPr>
        <w:t xml:space="preserve"> </w:t>
      </w:r>
      <w:r>
        <w:t>Note</w:t>
      </w:r>
      <w:r>
        <w:rPr>
          <w:spacing w:val="-4"/>
        </w:rPr>
        <w:t xml:space="preserve"> </w:t>
      </w:r>
      <w:r>
        <w:t>HS</w:t>
      </w:r>
      <w:r>
        <w:rPr>
          <w:spacing w:val="-4"/>
        </w:rPr>
        <w:t xml:space="preserve"> </w:t>
      </w:r>
      <w:r>
        <w:t>(G)</w:t>
      </w:r>
      <w:r>
        <w:rPr>
          <w:spacing w:val="-5"/>
        </w:rPr>
        <w:t xml:space="preserve"> </w:t>
      </w:r>
      <w:r>
        <w:t>70 COSHH Regulations 2002</w:t>
      </w:r>
    </w:p>
    <w:p w14:paraId="6C43EBB5" w14:textId="77777777" w:rsidR="00007292" w:rsidRDefault="00FC7CB1">
      <w:pPr>
        <w:pStyle w:val="BodyText"/>
        <w:spacing w:before="4"/>
        <w:ind w:left="1010"/>
      </w:pPr>
      <w:r>
        <w:t>Construction</w:t>
      </w:r>
      <w:r>
        <w:rPr>
          <w:spacing w:val="-12"/>
        </w:rPr>
        <w:t xml:space="preserve"> </w:t>
      </w:r>
      <w:r>
        <w:t>Design</w:t>
      </w:r>
      <w:r>
        <w:rPr>
          <w:spacing w:val="-8"/>
        </w:rPr>
        <w:t xml:space="preserve"> </w:t>
      </w:r>
      <w:r>
        <w:t>and</w:t>
      </w:r>
      <w:r>
        <w:rPr>
          <w:spacing w:val="-11"/>
        </w:rPr>
        <w:t xml:space="preserve"> </w:t>
      </w:r>
      <w:r>
        <w:t>Management</w:t>
      </w:r>
      <w:r>
        <w:rPr>
          <w:spacing w:val="-10"/>
        </w:rPr>
        <w:t xml:space="preserve"> </w:t>
      </w:r>
      <w:r>
        <w:t>Regulations</w:t>
      </w:r>
      <w:r>
        <w:rPr>
          <w:spacing w:val="-11"/>
        </w:rPr>
        <w:t xml:space="preserve"> </w:t>
      </w:r>
      <w:r>
        <w:rPr>
          <w:spacing w:val="-4"/>
        </w:rPr>
        <w:t>2015</w:t>
      </w:r>
    </w:p>
    <w:p w14:paraId="6C43EBB6" w14:textId="77777777" w:rsidR="00007292" w:rsidRDefault="00007292">
      <w:pPr>
        <w:pStyle w:val="BodyText"/>
        <w:spacing w:before="44"/>
      </w:pPr>
    </w:p>
    <w:p w14:paraId="6C43EBB7" w14:textId="77777777" w:rsidR="00007292" w:rsidRDefault="00FC7CB1">
      <w:pPr>
        <w:pStyle w:val="BodyText"/>
        <w:spacing w:line="525" w:lineRule="auto"/>
        <w:ind w:left="1010" w:right="904"/>
      </w:pPr>
      <w:r>
        <w:t>Code</w:t>
      </w:r>
      <w:r>
        <w:rPr>
          <w:spacing w:val="-4"/>
        </w:rPr>
        <w:t xml:space="preserve"> </w:t>
      </w:r>
      <w:r>
        <w:t>of</w:t>
      </w:r>
      <w:r>
        <w:rPr>
          <w:spacing w:val="-3"/>
        </w:rPr>
        <w:t xml:space="preserve"> </w:t>
      </w:r>
      <w:r>
        <w:t>Practice</w:t>
      </w:r>
      <w:r>
        <w:rPr>
          <w:spacing w:val="-5"/>
        </w:rPr>
        <w:t xml:space="preserve"> </w:t>
      </w:r>
      <w:r>
        <w:t>Reducing</w:t>
      </w:r>
      <w:r>
        <w:rPr>
          <w:spacing w:val="-2"/>
        </w:rPr>
        <w:t xml:space="preserve"> </w:t>
      </w:r>
      <w:r>
        <w:t>the</w:t>
      </w:r>
      <w:r>
        <w:rPr>
          <w:spacing w:val="-4"/>
        </w:rPr>
        <w:t xml:space="preserve"> </w:t>
      </w:r>
      <w:r>
        <w:t>Exposure</w:t>
      </w:r>
      <w:r>
        <w:rPr>
          <w:spacing w:val="-3"/>
        </w:rPr>
        <w:t xml:space="preserve"> </w:t>
      </w:r>
      <w:r>
        <w:t>of</w:t>
      </w:r>
      <w:r>
        <w:rPr>
          <w:spacing w:val="-3"/>
        </w:rPr>
        <w:t xml:space="preserve"> </w:t>
      </w:r>
      <w:r>
        <w:t>Employed</w:t>
      </w:r>
      <w:r>
        <w:rPr>
          <w:spacing w:val="-2"/>
        </w:rPr>
        <w:t xml:space="preserve"> </w:t>
      </w:r>
      <w:r>
        <w:t>Persons</w:t>
      </w:r>
      <w:r>
        <w:rPr>
          <w:spacing w:val="-4"/>
        </w:rPr>
        <w:t xml:space="preserve"> </w:t>
      </w:r>
      <w:r>
        <w:t>to</w:t>
      </w:r>
      <w:r>
        <w:rPr>
          <w:spacing w:val="-3"/>
        </w:rPr>
        <w:t xml:space="preserve"> </w:t>
      </w:r>
      <w:r>
        <w:t>Noise</w:t>
      </w:r>
      <w:r>
        <w:rPr>
          <w:spacing w:val="-5"/>
        </w:rPr>
        <w:t xml:space="preserve"> </w:t>
      </w:r>
      <w:r>
        <w:t>HMSO</w:t>
      </w:r>
      <w:r>
        <w:rPr>
          <w:spacing w:val="-4"/>
        </w:rPr>
        <w:t xml:space="preserve"> </w:t>
      </w:r>
      <w:r>
        <w:t>1982 The Building Regulations, including all amendments therein.</w:t>
      </w:r>
    </w:p>
    <w:p w14:paraId="6C43EBB8" w14:textId="77777777" w:rsidR="00007292" w:rsidRDefault="00007292">
      <w:pPr>
        <w:spacing w:line="525" w:lineRule="auto"/>
        <w:sectPr w:rsidR="00007292" w:rsidSect="00697DF1">
          <w:pgSz w:w="11910" w:h="16840"/>
          <w:pgMar w:top="1040" w:right="1060" w:bottom="1320" w:left="1260" w:header="713" w:footer="1135" w:gutter="0"/>
          <w:cols w:space="720"/>
        </w:sectPr>
      </w:pPr>
    </w:p>
    <w:p w14:paraId="6C43EBB9" w14:textId="77777777" w:rsidR="00007292" w:rsidRDefault="00FC7CB1">
      <w:pPr>
        <w:pStyle w:val="BodyText"/>
        <w:spacing w:before="88"/>
        <w:ind w:left="1010"/>
      </w:pPr>
      <w:r>
        <w:lastRenderedPageBreak/>
        <w:t>Regulations</w:t>
      </w:r>
      <w:r>
        <w:rPr>
          <w:spacing w:val="-8"/>
        </w:rPr>
        <w:t xml:space="preserve"> </w:t>
      </w:r>
      <w:r>
        <w:t>under</w:t>
      </w:r>
      <w:r>
        <w:rPr>
          <w:spacing w:val="-10"/>
        </w:rPr>
        <w:t xml:space="preserve"> </w:t>
      </w:r>
      <w:r>
        <w:t>the</w:t>
      </w:r>
      <w:r>
        <w:rPr>
          <w:spacing w:val="-9"/>
        </w:rPr>
        <w:t xml:space="preserve"> </w:t>
      </w:r>
      <w:r>
        <w:t>Electricity</w:t>
      </w:r>
      <w:r>
        <w:rPr>
          <w:spacing w:val="-11"/>
        </w:rPr>
        <w:t xml:space="preserve"> </w:t>
      </w:r>
      <w:r>
        <w:rPr>
          <w:spacing w:val="-4"/>
        </w:rPr>
        <w:t>Acts</w:t>
      </w:r>
    </w:p>
    <w:p w14:paraId="6C43EBBA" w14:textId="77777777" w:rsidR="00007292" w:rsidRDefault="00007292">
      <w:pPr>
        <w:pStyle w:val="BodyText"/>
        <w:spacing w:before="47"/>
      </w:pPr>
    </w:p>
    <w:p w14:paraId="6C43EBBB" w14:textId="77777777" w:rsidR="00007292" w:rsidRDefault="00FC7CB1">
      <w:pPr>
        <w:pStyle w:val="BodyText"/>
        <w:spacing w:line="525" w:lineRule="auto"/>
        <w:ind w:left="1010" w:right="904"/>
      </w:pPr>
      <w:r>
        <w:t>Any</w:t>
      </w:r>
      <w:r>
        <w:rPr>
          <w:spacing w:val="-7"/>
        </w:rPr>
        <w:t xml:space="preserve"> </w:t>
      </w:r>
      <w:r>
        <w:t>special</w:t>
      </w:r>
      <w:r>
        <w:rPr>
          <w:spacing w:val="-5"/>
        </w:rPr>
        <w:t xml:space="preserve"> </w:t>
      </w:r>
      <w:r>
        <w:t>requirements</w:t>
      </w:r>
      <w:r>
        <w:rPr>
          <w:spacing w:val="-3"/>
        </w:rPr>
        <w:t xml:space="preserve"> </w:t>
      </w:r>
      <w:r>
        <w:t>of</w:t>
      </w:r>
      <w:r>
        <w:rPr>
          <w:spacing w:val="-2"/>
        </w:rPr>
        <w:t xml:space="preserve"> </w:t>
      </w:r>
      <w:r>
        <w:t>the</w:t>
      </w:r>
      <w:r>
        <w:rPr>
          <w:spacing w:val="-4"/>
        </w:rPr>
        <w:t xml:space="preserve"> </w:t>
      </w:r>
      <w:r>
        <w:t>Local</w:t>
      </w:r>
      <w:r>
        <w:rPr>
          <w:spacing w:val="-5"/>
        </w:rPr>
        <w:t xml:space="preserve"> </w:t>
      </w:r>
      <w:r>
        <w:t>Electricity,</w:t>
      </w:r>
      <w:r>
        <w:rPr>
          <w:spacing w:val="-2"/>
        </w:rPr>
        <w:t xml:space="preserve"> </w:t>
      </w:r>
      <w:r>
        <w:t>Gas</w:t>
      </w:r>
      <w:r>
        <w:rPr>
          <w:spacing w:val="-2"/>
        </w:rPr>
        <w:t xml:space="preserve"> </w:t>
      </w:r>
      <w:r>
        <w:t>or</w:t>
      </w:r>
      <w:r>
        <w:rPr>
          <w:spacing w:val="-8"/>
        </w:rPr>
        <w:t xml:space="preserve"> </w:t>
      </w:r>
      <w:r>
        <w:t>Water</w:t>
      </w:r>
      <w:r>
        <w:rPr>
          <w:spacing w:val="-3"/>
        </w:rPr>
        <w:t xml:space="preserve"> </w:t>
      </w:r>
      <w:r>
        <w:t>Undertakings Regulation under the Factories Act, 1961</w:t>
      </w:r>
    </w:p>
    <w:p w14:paraId="6C43EBBC" w14:textId="77777777" w:rsidR="00007292" w:rsidRDefault="00FC7CB1">
      <w:pPr>
        <w:pStyle w:val="Heading1"/>
        <w:numPr>
          <w:ilvl w:val="1"/>
          <w:numId w:val="107"/>
        </w:numPr>
        <w:tabs>
          <w:tab w:val="left" w:pos="1010"/>
        </w:tabs>
      </w:pPr>
      <w:bookmarkStart w:id="16" w:name="_bookmark16"/>
      <w:bookmarkEnd w:id="16"/>
      <w:r>
        <w:rPr>
          <w:color w:val="333333"/>
        </w:rPr>
        <w:t>Compliance</w:t>
      </w:r>
      <w:r>
        <w:rPr>
          <w:color w:val="333333"/>
          <w:spacing w:val="-8"/>
        </w:rPr>
        <w:t xml:space="preserve"> </w:t>
      </w:r>
      <w:r>
        <w:rPr>
          <w:color w:val="333333"/>
        </w:rPr>
        <w:t>with</w:t>
      </w:r>
      <w:r>
        <w:rPr>
          <w:color w:val="333333"/>
          <w:spacing w:val="-7"/>
        </w:rPr>
        <w:t xml:space="preserve"> </w:t>
      </w:r>
      <w:r>
        <w:rPr>
          <w:color w:val="333333"/>
        </w:rPr>
        <w:t>British</w:t>
      </w:r>
      <w:r>
        <w:rPr>
          <w:color w:val="333333"/>
          <w:spacing w:val="-9"/>
        </w:rPr>
        <w:t xml:space="preserve"> </w:t>
      </w:r>
      <w:r>
        <w:rPr>
          <w:color w:val="333333"/>
          <w:spacing w:val="-2"/>
        </w:rPr>
        <w:t>Standards</w:t>
      </w:r>
    </w:p>
    <w:p w14:paraId="6C43EBBD" w14:textId="77777777" w:rsidR="00007292" w:rsidRDefault="00007292">
      <w:pPr>
        <w:pStyle w:val="BodyText"/>
        <w:spacing w:before="11"/>
        <w:rPr>
          <w:rFonts w:ascii="Arial"/>
          <w:b/>
        </w:rPr>
      </w:pPr>
    </w:p>
    <w:p w14:paraId="6C43EBBE" w14:textId="77777777" w:rsidR="00007292" w:rsidRDefault="00FC7CB1">
      <w:pPr>
        <w:pStyle w:val="BodyText"/>
        <w:spacing w:line="276" w:lineRule="auto"/>
        <w:ind w:left="1010" w:right="357"/>
        <w:jc w:val="both"/>
      </w:pPr>
      <w:r>
        <w:t>The equipment and/or installations shall conform to the relevant British Standards and</w:t>
      </w:r>
      <w:r>
        <w:rPr>
          <w:spacing w:val="40"/>
        </w:rPr>
        <w:t xml:space="preserve"> </w:t>
      </w:r>
      <w:r>
        <w:t>Codes</w:t>
      </w:r>
      <w:r>
        <w:rPr>
          <w:spacing w:val="-1"/>
        </w:rPr>
        <w:t xml:space="preserve"> </w:t>
      </w:r>
      <w:r>
        <w:t>of</w:t>
      </w:r>
      <w:r>
        <w:rPr>
          <w:spacing w:val="-2"/>
        </w:rPr>
        <w:t xml:space="preserve"> </w:t>
      </w:r>
      <w:r>
        <w:t>Practice</w:t>
      </w:r>
      <w:r>
        <w:rPr>
          <w:spacing w:val="-4"/>
        </w:rPr>
        <w:t xml:space="preserve"> </w:t>
      </w:r>
      <w:r>
        <w:t>current</w:t>
      </w:r>
      <w:r>
        <w:rPr>
          <w:spacing w:val="-4"/>
        </w:rPr>
        <w:t xml:space="preserve"> </w:t>
      </w:r>
      <w:r>
        <w:t>three</w:t>
      </w:r>
      <w:r>
        <w:rPr>
          <w:spacing w:val="-4"/>
        </w:rPr>
        <w:t xml:space="preserve"> </w:t>
      </w:r>
      <w:r>
        <w:t>months prior</w:t>
      </w:r>
      <w:r>
        <w:rPr>
          <w:spacing w:val="-4"/>
        </w:rPr>
        <w:t xml:space="preserve"> </w:t>
      </w:r>
      <w:r>
        <w:t>to</w:t>
      </w:r>
      <w:r>
        <w:rPr>
          <w:spacing w:val="-4"/>
        </w:rPr>
        <w:t xml:space="preserve"> </w:t>
      </w:r>
      <w:r>
        <w:t>the</w:t>
      </w:r>
      <w:r>
        <w:rPr>
          <w:spacing w:val="-3"/>
        </w:rPr>
        <w:t xml:space="preserve"> </w:t>
      </w:r>
      <w:r>
        <w:t>date</w:t>
      </w:r>
      <w:r>
        <w:rPr>
          <w:spacing w:val="-5"/>
        </w:rPr>
        <w:t xml:space="preserve"> </w:t>
      </w:r>
      <w:r>
        <w:t>for</w:t>
      </w:r>
      <w:r>
        <w:rPr>
          <w:spacing w:val="-4"/>
        </w:rPr>
        <w:t xml:space="preserve"> </w:t>
      </w:r>
      <w:r>
        <w:t>return</w:t>
      </w:r>
      <w:r>
        <w:rPr>
          <w:spacing w:val="-2"/>
        </w:rPr>
        <w:t xml:space="preserve"> </w:t>
      </w:r>
      <w:r>
        <w:t>of</w:t>
      </w:r>
      <w:r>
        <w:rPr>
          <w:spacing w:val="-2"/>
        </w:rPr>
        <w:t xml:space="preserve"> </w:t>
      </w:r>
      <w:r>
        <w:t>tenders,</w:t>
      </w:r>
      <w:r>
        <w:rPr>
          <w:spacing w:val="-4"/>
        </w:rPr>
        <w:t xml:space="preserve"> </w:t>
      </w:r>
      <w:r>
        <w:t>except</w:t>
      </w:r>
      <w:r>
        <w:rPr>
          <w:spacing w:val="-2"/>
        </w:rPr>
        <w:t xml:space="preserve"> </w:t>
      </w:r>
      <w:r>
        <w:t>where</w:t>
      </w:r>
      <w:r>
        <w:rPr>
          <w:spacing w:val="-2"/>
        </w:rPr>
        <w:t xml:space="preserve"> </w:t>
      </w:r>
      <w:r>
        <w:t>a specific date of issue is stated. A certificate of compliance with the relevant British Standard shall be provided to the Contractor at his request.</w:t>
      </w:r>
      <w:r>
        <w:rPr>
          <w:spacing w:val="27"/>
        </w:rPr>
        <w:t xml:space="preserve"> </w:t>
      </w:r>
      <w:r>
        <w:t>In the event of a contradiction between</w:t>
      </w:r>
      <w:r>
        <w:rPr>
          <w:spacing w:val="40"/>
        </w:rPr>
        <w:t xml:space="preserve"> </w:t>
      </w:r>
      <w:r>
        <w:t>this specification and any BS or CP the Contractor shall immediately be informed.</w:t>
      </w:r>
    </w:p>
    <w:p w14:paraId="6C43EBBF" w14:textId="77777777" w:rsidR="00007292" w:rsidRDefault="00007292">
      <w:pPr>
        <w:pStyle w:val="BodyText"/>
        <w:spacing w:before="10"/>
      </w:pPr>
    </w:p>
    <w:p w14:paraId="6C43EBC0" w14:textId="77777777" w:rsidR="00007292" w:rsidRDefault="00FC7CB1">
      <w:pPr>
        <w:pStyle w:val="BodyText"/>
        <w:spacing w:line="276" w:lineRule="auto"/>
        <w:ind w:left="1010" w:right="365"/>
        <w:jc w:val="both"/>
      </w:pPr>
      <w:r>
        <w:t>Where practicable, each item of equipment shall be clearly and indelibly marked to indicate the standard with which it complies.</w:t>
      </w:r>
    </w:p>
    <w:p w14:paraId="6C43EBC1" w14:textId="77777777" w:rsidR="00007292" w:rsidRDefault="00007292">
      <w:pPr>
        <w:pStyle w:val="BodyText"/>
        <w:spacing w:before="9"/>
      </w:pPr>
    </w:p>
    <w:p w14:paraId="6C43EBC2" w14:textId="77777777" w:rsidR="00007292" w:rsidRDefault="00FC7CB1">
      <w:pPr>
        <w:pStyle w:val="BodyText"/>
        <w:spacing w:before="1" w:line="278" w:lineRule="auto"/>
        <w:ind w:left="1010" w:right="357"/>
        <w:jc w:val="both"/>
      </w:pPr>
      <w:r>
        <w:t>Equipment not manufactured in the UK shall be of a standard which ensures its compliance with all appropriate British Standards.</w:t>
      </w:r>
    </w:p>
    <w:p w14:paraId="6C43EBC3" w14:textId="77777777" w:rsidR="00007292" w:rsidRDefault="00007292">
      <w:pPr>
        <w:pStyle w:val="BodyText"/>
        <w:spacing w:before="6"/>
      </w:pPr>
    </w:p>
    <w:p w14:paraId="6C43EBC4" w14:textId="77777777" w:rsidR="00007292" w:rsidRDefault="00FC7CB1">
      <w:pPr>
        <w:pStyle w:val="Heading1"/>
        <w:numPr>
          <w:ilvl w:val="1"/>
          <w:numId w:val="107"/>
        </w:numPr>
        <w:tabs>
          <w:tab w:val="left" w:pos="1010"/>
        </w:tabs>
      </w:pPr>
      <w:bookmarkStart w:id="17" w:name="_bookmark17"/>
      <w:bookmarkEnd w:id="17"/>
      <w:r>
        <w:rPr>
          <w:color w:val="333333"/>
        </w:rPr>
        <w:t>Approvals</w:t>
      </w:r>
      <w:r>
        <w:rPr>
          <w:color w:val="333333"/>
          <w:spacing w:val="-9"/>
        </w:rPr>
        <w:t xml:space="preserve"> </w:t>
      </w:r>
      <w:r>
        <w:rPr>
          <w:color w:val="333333"/>
        </w:rPr>
        <w:t>and</w:t>
      </w:r>
      <w:r>
        <w:rPr>
          <w:color w:val="333333"/>
          <w:spacing w:val="-8"/>
        </w:rPr>
        <w:t xml:space="preserve"> </w:t>
      </w:r>
      <w:r>
        <w:rPr>
          <w:color w:val="333333"/>
          <w:spacing w:val="-2"/>
        </w:rPr>
        <w:t>Compliance</w:t>
      </w:r>
    </w:p>
    <w:p w14:paraId="6C43EBC5" w14:textId="77777777" w:rsidR="00007292" w:rsidRDefault="00007292">
      <w:pPr>
        <w:pStyle w:val="BodyText"/>
        <w:spacing w:before="11"/>
        <w:rPr>
          <w:rFonts w:ascii="Arial"/>
          <w:b/>
        </w:rPr>
      </w:pPr>
    </w:p>
    <w:p w14:paraId="6C43EBC6" w14:textId="77777777" w:rsidR="00007292" w:rsidRDefault="00FC7CB1">
      <w:pPr>
        <w:pStyle w:val="BodyText"/>
        <w:spacing w:line="276" w:lineRule="auto"/>
        <w:ind w:left="1010" w:right="365"/>
        <w:jc w:val="both"/>
      </w:pPr>
      <w:r>
        <w:t>Where applicable,</w:t>
      </w:r>
      <w:r>
        <w:rPr>
          <w:spacing w:val="-1"/>
        </w:rPr>
        <w:t xml:space="preserve"> </w:t>
      </w:r>
      <w:r>
        <w:t>the</w:t>
      </w:r>
      <w:r>
        <w:rPr>
          <w:spacing w:val="-1"/>
        </w:rPr>
        <w:t xml:space="preserve"> </w:t>
      </w:r>
      <w:r>
        <w:t>Contractor shall</w:t>
      </w:r>
      <w:r>
        <w:rPr>
          <w:spacing w:val="-1"/>
        </w:rPr>
        <w:t xml:space="preserve"> </w:t>
      </w:r>
      <w:r>
        <w:t>obtain</w:t>
      </w:r>
      <w:r>
        <w:rPr>
          <w:spacing w:val="-1"/>
        </w:rPr>
        <w:t xml:space="preserve"> </w:t>
      </w:r>
      <w:r>
        <w:t>and</w:t>
      </w:r>
      <w:r>
        <w:rPr>
          <w:spacing w:val="-1"/>
        </w:rPr>
        <w:t xml:space="preserve"> </w:t>
      </w:r>
      <w:r>
        <w:t>ensure approvals and</w:t>
      </w:r>
      <w:r>
        <w:rPr>
          <w:spacing w:val="-1"/>
        </w:rPr>
        <w:t xml:space="preserve"> </w:t>
      </w:r>
      <w:r>
        <w:t>compliance</w:t>
      </w:r>
      <w:r>
        <w:rPr>
          <w:spacing w:val="-1"/>
        </w:rPr>
        <w:t xml:space="preserve"> </w:t>
      </w:r>
      <w:r>
        <w:t>with</w:t>
      </w:r>
      <w:r>
        <w:rPr>
          <w:spacing w:val="-1"/>
        </w:rPr>
        <w:t xml:space="preserve"> </w:t>
      </w:r>
      <w:r>
        <w:t xml:space="preserve">the </w:t>
      </w:r>
      <w:proofErr w:type="gramStart"/>
      <w:r>
        <w:rPr>
          <w:spacing w:val="-2"/>
        </w:rPr>
        <w:t>following:-</w:t>
      </w:r>
      <w:proofErr w:type="gramEnd"/>
    </w:p>
    <w:p w14:paraId="6C43EBC7" w14:textId="77777777" w:rsidR="00007292" w:rsidRDefault="00007292">
      <w:pPr>
        <w:pStyle w:val="BodyText"/>
        <w:spacing w:before="10"/>
      </w:pPr>
    </w:p>
    <w:p w14:paraId="6C43EBC8" w14:textId="77777777" w:rsidR="00007292" w:rsidRDefault="00FC7CB1">
      <w:pPr>
        <w:pStyle w:val="ListParagraph"/>
        <w:numPr>
          <w:ilvl w:val="0"/>
          <w:numId w:val="105"/>
        </w:numPr>
        <w:tabs>
          <w:tab w:val="left" w:pos="1290"/>
        </w:tabs>
        <w:ind w:left="1290" w:hanging="280"/>
        <w:rPr>
          <w:sz w:val="20"/>
        </w:rPr>
      </w:pPr>
      <w:r>
        <w:rPr>
          <w:sz w:val="20"/>
        </w:rPr>
        <w:t>Insurance</w:t>
      </w:r>
      <w:r>
        <w:rPr>
          <w:spacing w:val="-6"/>
          <w:sz w:val="20"/>
        </w:rPr>
        <w:t xml:space="preserve"> </w:t>
      </w:r>
      <w:r>
        <w:rPr>
          <w:sz w:val="20"/>
        </w:rPr>
        <w:t>Company</w:t>
      </w:r>
      <w:r>
        <w:rPr>
          <w:spacing w:val="-7"/>
          <w:sz w:val="20"/>
        </w:rPr>
        <w:t xml:space="preserve"> </w:t>
      </w:r>
      <w:r>
        <w:rPr>
          <w:sz w:val="20"/>
        </w:rPr>
        <w:t>-</w:t>
      </w:r>
      <w:r>
        <w:rPr>
          <w:spacing w:val="-4"/>
          <w:sz w:val="20"/>
        </w:rPr>
        <w:t xml:space="preserve"> </w:t>
      </w:r>
      <w:r>
        <w:rPr>
          <w:sz w:val="20"/>
        </w:rPr>
        <w:t>Test</w:t>
      </w:r>
      <w:r>
        <w:rPr>
          <w:spacing w:val="-5"/>
          <w:sz w:val="20"/>
        </w:rPr>
        <w:t xml:space="preserve"> </w:t>
      </w:r>
      <w:r>
        <w:rPr>
          <w:spacing w:val="-2"/>
          <w:sz w:val="20"/>
        </w:rPr>
        <w:t>Certificates</w:t>
      </w:r>
    </w:p>
    <w:p w14:paraId="6C43EBC9" w14:textId="77777777" w:rsidR="00007292" w:rsidRDefault="00007292">
      <w:pPr>
        <w:pStyle w:val="BodyText"/>
        <w:spacing w:before="43"/>
      </w:pPr>
    </w:p>
    <w:p w14:paraId="6C43EBCA" w14:textId="77777777" w:rsidR="00007292" w:rsidRDefault="00FC7CB1">
      <w:pPr>
        <w:pStyle w:val="ListParagraph"/>
        <w:numPr>
          <w:ilvl w:val="0"/>
          <w:numId w:val="105"/>
        </w:numPr>
        <w:tabs>
          <w:tab w:val="left" w:pos="1290"/>
        </w:tabs>
        <w:ind w:left="1290" w:hanging="280"/>
        <w:rPr>
          <w:sz w:val="20"/>
        </w:rPr>
      </w:pPr>
      <w:r>
        <w:rPr>
          <w:sz w:val="20"/>
        </w:rPr>
        <w:t>Water</w:t>
      </w:r>
      <w:r>
        <w:rPr>
          <w:spacing w:val="-4"/>
          <w:sz w:val="20"/>
        </w:rPr>
        <w:t xml:space="preserve"> </w:t>
      </w:r>
      <w:r>
        <w:rPr>
          <w:spacing w:val="-2"/>
          <w:sz w:val="20"/>
        </w:rPr>
        <w:t>Authority</w:t>
      </w:r>
    </w:p>
    <w:p w14:paraId="6C43EBCB" w14:textId="77777777" w:rsidR="00007292" w:rsidRDefault="00007292">
      <w:pPr>
        <w:pStyle w:val="BodyText"/>
        <w:spacing w:before="44"/>
      </w:pPr>
    </w:p>
    <w:p w14:paraId="6C43EBCC" w14:textId="77777777" w:rsidR="00007292" w:rsidRDefault="00FC7CB1">
      <w:pPr>
        <w:pStyle w:val="ListParagraph"/>
        <w:numPr>
          <w:ilvl w:val="0"/>
          <w:numId w:val="105"/>
        </w:numPr>
        <w:tabs>
          <w:tab w:val="left" w:pos="1290"/>
        </w:tabs>
        <w:ind w:left="1290" w:hanging="280"/>
        <w:rPr>
          <w:sz w:val="20"/>
        </w:rPr>
      </w:pPr>
      <w:r>
        <w:rPr>
          <w:sz w:val="20"/>
        </w:rPr>
        <w:t>Gas</w:t>
      </w:r>
      <w:r>
        <w:rPr>
          <w:spacing w:val="-3"/>
          <w:sz w:val="20"/>
        </w:rPr>
        <w:t xml:space="preserve"> </w:t>
      </w:r>
      <w:r>
        <w:rPr>
          <w:spacing w:val="-2"/>
          <w:sz w:val="20"/>
        </w:rPr>
        <w:t>Authority</w:t>
      </w:r>
    </w:p>
    <w:p w14:paraId="6C43EBCD" w14:textId="77777777" w:rsidR="00007292" w:rsidRDefault="00007292">
      <w:pPr>
        <w:pStyle w:val="BodyText"/>
        <w:spacing w:before="41"/>
      </w:pPr>
    </w:p>
    <w:p w14:paraId="6C43EBCE" w14:textId="77777777" w:rsidR="00007292" w:rsidRDefault="00FC7CB1">
      <w:pPr>
        <w:pStyle w:val="ListParagraph"/>
        <w:numPr>
          <w:ilvl w:val="0"/>
          <w:numId w:val="105"/>
        </w:numPr>
        <w:tabs>
          <w:tab w:val="left" w:pos="1290"/>
        </w:tabs>
        <w:ind w:left="1290" w:hanging="280"/>
        <w:rPr>
          <w:sz w:val="20"/>
        </w:rPr>
      </w:pPr>
      <w:r>
        <w:rPr>
          <w:sz w:val="20"/>
        </w:rPr>
        <w:t>British</w:t>
      </w:r>
      <w:r>
        <w:rPr>
          <w:spacing w:val="-7"/>
          <w:sz w:val="20"/>
        </w:rPr>
        <w:t xml:space="preserve"> </w:t>
      </w:r>
      <w:r>
        <w:rPr>
          <w:sz w:val="20"/>
        </w:rPr>
        <w:t>Gas</w:t>
      </w:r>
      <w:r>
        <w:rPr>
          <w:spacing w:val="-5"/>
          <w:sz w:val="20"/>
        </w:rPr>
        <w:t xml:space="preserve"> </w:t>
      </w:r>
      <w:r>
        <w:rPr>
          <w:sz w:val="20"/>
        </w:rPr>
        <w:t>Reports</w:t>
      </w:r>
      <w:r>
        <w:rPr>
          <w:spacing w:val="-6"/>
          <w:sz w:val="20"/>
        </w:rPr>
        <w:t xml:space="preserve"> </w:t>
      </w:r>
      <w:r>
        <w:rPr>
          <w:sz w:val="20"/>
        </w:rPr>
        <w:t>and</w:t>
      </w:r>
      <w:r>
        <w:rPr>
          <w:spacing w:val="-7"/>
          <w:sz w:val="20"/>
        </w:rPr>
        <w:t xml:space="preserve"> </w:t>
      </w:r>
      <w:r>
        <w:rPr>
          <w:spacing w:val="-2"/>
          <w:sz w:val="20"/>
        </w:rPr>
        <w:t>Recommendations</w:t>
      </w:r>
    </w:p>
    <w:p w14:paraId="6C43EBCF" w14:textId="77777777" w:rsidR="00007292" w:rsidRDefault="00007292">
      <w:pPr>
        <w:pStyle w:val="BodyText"/>
        <w:spacing w:before="43"/>
      </w:pPr>
    </w:p>
    <w:p w14:paraId="6C43EBD0" w14:textId="77777777" w:rsidR="00007292" w:rsidRDefault="00FC7CB1">
      <w:pPr>
        <w:pStyle w:val="ListParagraph"/>
        <w:numPr>
          <w:ilvl w:val="0"/>
          <w:numId w:val="105"/>
        </w:numPr>
        <w:tabs>
          <w:tab w:val="left" w:pos="1290"/>
        </w:tabs>
        <w:spacing w:before="1"/>
        <w:ind w:left="1290" w:hanging="280"/>
        <w:rPr>
          <w:sz w:val="20"/>
        </w:rPr>
      </w:pPr>
      <w:r>
        <w:rPr>
          <w:sz w:val="20"/>
        </w:rPr>
        <w:t>Planning</w:t>
      </w:r>
      <w:r>
        <w:rPr>
          <w:spacing w:val="-12"/>
          <w:sz w:val="20"/>
        </w:rPr>
        <w:t xml:space="preserve"> </w:t>
      </w:r>
      <w:r>
        <w:rPr>
          <w:spacing w:val="-2"/>
          <w:sz w:val="20"/>
        </w:rPr>
        <w:t>Officer</w:t>
      </w:r>
    </w:p>
    <w:p w14:paraId="6C43EBD1" w14:textId="77777777" w:rsidR="00007292" w:rsidRDefault="00007292">
      <w:pPr>
        <w:pStyle w:val="BodyText"/>
        <w:spacing w:before="43"/>
      </w:pPr>
    </w:p>
    <w:p w14:paraId="6C43EBD2" w14:textId="77777777" w:rsidR="00007292" w:rsidRDefault="00FC7CB1">
      <w:pPr>
        <w:pStyle w:val="ListParagraph"/>
        <w:numPr>
          <w:ilvl w:val="0"/>
          <w:numId w:val="105"/>
        </w:numPr>
        <w:tabs>
          <w:tab w:val="left" w:pos="1290"/>
        </w:tabs>
        <w:ind w:left="1290" w:hanging="280"/>
        <w:rPr>
          <w:sz w:val="20"/>
        </w:rPr>
      </w:pPr>
      <w:r>
        <w:rPr>
          <w:sz w:val="20"/>
        </w:rPr>
        <w:t>Building</w:t>
      </w:r>
      <w:r>
        <w:rPr>
          <w:spacing w:val="-12"/>
          <w:sz w:val="20"/>
        </w:rPr>
        <w:t xml:space="preserve"> </w:t>
      </w:r>
      <w:r>
        <w:rPr>
          <w:sz w:val="20"/>
        </w:rPr>
        <w:t>Control</w:t>
      </w:r>
      <w:r>
        <w:rPr>
          <w:spacing w:val="-13"/>
          <w:sz w:val="20"/>
        </w:rPr>
        <w:t xml:space="preserve"> </w:t>
      </w:r>
      <w:r>
        <w:rPr>
          <w:spacing w:val="-2"/>
          <w:sz w:val="20"/>
        </w:rPr>
        <w:t>Officer</w:t>
      </w:r>
    </w:p>
    <w:p w14:paraId="6C43EBD3" w14:textId="77777777" w:rsidR="00007292" w:rsidRDefault="00007292">
      <w:pPr>
        <w:pStyle w:val="BodyText"/>
        <w:spacing w:before="43"/>
      </w:pPr>
    </w:p>
    <w:p w14:paraId="6C43EBD4" w14:textId="77777777" w:rsidR="00007292" w:rsidRDefault="00FC7CB1">
      <w:pPr>
        <w:pStyle w:val="ListParagraph"/>
        <w:numPr>
          <w:ilvl w:val="0"/>
          <w:numId w:val="105"/>
        </w:numPr>
        <w:tabs>
          <w:tab w:val="left" w:pos="1290"/>
        </w:tabs>
        <w:ind w:left="1290" w:hanging="280"/>
        <w:rPr>
          <w:sz w:val="20"/>
        </w:rPr>
      </w:pPr>
      <w:r>
        <w:rPr>
          <w:sz w:val="20"/>
        </w:rPr>
        <w:t>Environmental</w:t>
      </w:r>
      <w:r>
        <w:rPr>
          <w:spacing w:val="-14"/>
          <w:sz w:val="20"/>
        </w:rPr>
        <w:t xml:space="preserve"> </w:t>
      </w:r>
      <w:r>
        <w:rPr>
          <w:sz w:val="20"/>
        </w:rPr>
        <w:t>Health</w:t>
      </w:r>
      <w:r>
        <w:rPr>
          <w:spacing w:val="-13"/>
          <w:sz w:val="20"/>
        </w:rPr>
        <w:t xml:space="preserve"> </w:t>
      </w:r>
      <w:r>
        <w:rPr>
          <w:spacing w:val="-2"/>
          <w:sz w:val="20"/>
        </w:rPr>
        <w:t>Officer</w:t>
      </w:r>
    </w:p>
    <w:p w14:paraId="6C43EBD5" w14:textId="77777777" w:rsidR="00007292" w:rsidRDefault="00007292">
      <w:pPr>
        <w:pStyle w:val="BodyText"/>
        <w:spacing w:before="44"/>
      </w:pPr>
    </w:p>
    <w:p w14:paraId="6C43EBD6" w14:textId="77777777" w:rsidR="00007292" w:rsidRDefault="00FC7CB1">
      <w:pPr>
        <w:pStyle w:val="ListParagraph"/>
        <w:numPr>
          <w:ilvl w:val="0"/>
          <w:numId w:val="105"/>
        </w:numPr>
        <w:tabs>
          <w:tab w:val="left" w:pos="1290"/>
        </w:tabs>
        <w:ind w:left="1290" w:hanging="280"/>
        <w:rPr>
          <w:sz w:val="20"/>
        </w:rPr>
      </w:pPr>
      <w:r>
        <w:rPr>
          <w:sz w:val="20"/>
        </w:rPr>
        <w:t>Fire</w:t>
      </w:r>
      <w:r>
        <w:rPr>
          <w:spacing w:val="-6"/>
          <w:sz w:val="20"/>
        </w:rPr>
        <w:t xml:space="preserve"> </w:t>
      </w:r>
      <w:r>
        <w:rPr>
          <w:sz w:val="20"/>
        </w:rPr>
        <w:t>Officer</w:t>
      </w:r>
      <w:r>
        <w:rPr>
          <w:spacing w:val="-6"/>
          <w:sz w:val="20"/>
        </w:rPr>
        <w:t xml:space="preserve"> </w:t>
      </w:r>
      <w:r>
        <w:rPr>
          <w:sz w:val="20"/>
        </w:rPr>
        <w:t>and</w:t>
      </w:r>
      <w:r>
        <w:rPr>
          <w:spacing w:val="-6"/>
          <w:sz w:val="20"/>
        </w:rPr>
        <w:t xml:space="preserve"> </w:t>
      </w:r>
      <w:r>
        <w:rPr>
          <w:spacing w:val="-5"/>
          <w:sz w:val="20"/>
        </w:rPr>
        <w:t>LPC</w:t>
      </w:r>
    </w:p>
    <w:p w14:paraId="6C43EBD7" w14:textId="77777777" w:rsidR="00007292" w:rsidRDefault="00007292">
      <w:pPr>
        <w:pStyle w:val="BodyText"/>
        <w:spacing w:before="41"/>
      </w:pPr>
    </w:p>
    <w:p w14:paraId="6C43EBD8" w14:textId="77777777" w:rsidR="00007292" w:rsidRDefault="00FC7CB1">
      <w:pPr>
        <w:pStyle w:val="ListParagraph"/>
        <w:numPr>
          <w:ilvl w:val="0"/>
          <w:numId w:val="105"/>
        </w:numPr>
        <w:tabs>
          <w:tab w:val="left" w:pos="1290"/>
        </w:tabs>
        <w:ind w:left="1290" w:hanging="280"/>
        <w:rPr>
          <w:sz w:val="20"/>
        </w:rPr>
      </w:pPr>
      <w:r>
        <w:rPr>
          <w:sz w:val="20"/>
        </w:rPr>
        <w:t>Water</w:t>
      </w:r>
      <w:r>
        <w:rPr>
          <w:spacing w:val="-4"/>
          <w:sz w:val="20"/>
        </w:rPr>
        <w:t xml:space="preserve"> </w:t>
      </w:r>
      <w:r>
        <w:rPr>
          <w:spacing w:val="-2"/>
          <w:sz w:val="20"/>
        </w:rPr>
        <w:t>Regulations</w:t>
      </w:r>
    </w:p>
    <w:p w14:paraId="6C43EBD9" w14:textId="77777777" w:rsidR="00007292" w:rsidRDefault="00007292">
      <w:pPr>
        <w:pStyle w:val="BodyText"/>
        <w:spacing w:before="43"/>
      </w:pPr>
    </w:p>
    <w:p w14:paraId="6C43EBDA" w14:textId="77777777" w:rsidR="00007292" w:rsidRDefault="00FC7CB1">
      <w:pPr>
        <w:pStyle w:val="ListParagraph"/>
        <w:numPr>
          <w:ilvl w:val="0"/>
          <w:numId w:val="105"/>
        </w:numPr>
        <w:tabs>
          <w:tab w:val="left" w:pos="1290"/>
        </w:tabs>
        <w:ind w:left="1290" w:hanging="280"/>
        <w:rPr>
          <w:sz w:val="20"/>
        </w:rPr>
      </w:pPr>
      <w:r>
        <w:rPr>
          <w:sz w:val="20"/>
        </w:rPr>
        <w:t>British</w:t>
      </w:r>
      <w:r>
        <w:rPr>
          <w:spacing w:val="-7"/>
          <w:sz w:val="20"/>
        </w:rPr>
        <w:t xml:space="preserve"> </w:t>
      </w:r>
      <w:r>
        <w:rPr>
          <w:sz w:val="20"/>
        </w:rPr>
        <w:t>Standards</w:t>
      </w:r>
      <w:r>
        <w:rPr>
          <w:spacing w:val="-5"/>
          <w:sz w:val="20"/>
        </w:rPr>
        <w:t xml:space="preserve"> </w:t>
      </w:r>
      <w:r>
        <w:rPr>
          <w:sz w:val="20"/>
        </w:rPr>
        <w:t>and</w:t>
      </w:r>
      <w:r>
        <w:rPr>
          <w:spacing w:val="-6"/>
          <w:sz w:val="20"/>
        </w:rPr>
        <w:t xml:space="preserve"> </w:t>
      </w:r>
      <w:r>
        <w:rPr>
          <w:sz w:val="20"/>
        </w:rPr>
        <w:t>Codes</w:t>
      </w:r>
      <w:r>
        <w:rPr>
          <w:spacing w:val="-6"/>
          <w:sz w:val="20"/>
        </w:rPr>
        <w:t xml:space="preserve"> </w:t>
      </w:r>
      <w:r>
        <w:rPr>
          <w:sz w:val="20"/>
        </w:rPr>
        <w:t>of</w:t>
      </w:r>
      <w:r>
        <w:rPr>
          <w:spacing w:val="-5"/>
          <w:sz w:val="20"/>
        </w:rPr>
        <w:t xml:space="preserve"> </w:t>
      </w:r>
      <w:r>
        <w:rPr>
          <w:spacing w:val="-2"/>
          <w:sz w:val="20"/>
        </w:rPr>
        <w:t>Practice</w:t>
      </w:r>
    </w:p>
    <w:p w14:paraId="6C43EBDB" w14:textId="77777777" w:rsidR="00007292" w:rsidRDefault="00007292">
      <w:pPr>
        <w:pStyle w:val="BodyText"/>
        <w:spacing w:before="43"/>
      </w:pPr>
    </w:p>
    <w:p w14:paraId="6C43EBDC" w14:textId="77777777" w:rsidR="00007292" w:rsidRDefault="00FC7CB1">
      <w:pPr>
        <w:pStyle w:val="ListParagraph"/>
        <w:numPr>
          <w:ilvl w:val="0"/>
          <w:numId w:val="105"/>
        </w:numPr>
        <w:tabs>
          <w:tab w:val="left" w:pos="1290"/>
        </w:tabs>
        <w:spacing w:before="1"/>
        <w:ind w:left="1290" w:hanging="280"/>
        <w:rPr>
          <w:sz w:val="20"/>
        </w:rPr>
      </w:pPr>
      <w:r>
        <w:rPr>
          <w:sz w:val="20"/>
        </w:rPr>
        <w:t>Building</w:t>
      </w:r>
      <w:r>
        <w:rPr>
          <w:spacing w:val="-13"/>
          <w:sz w:val="20"/>
        </w:rPr>
        <w:t xml:space="preserve"> </w:t>
      </w:r>
      <w:r>
        <w:rPr>
          <w:spacing w:val="-2"/>
          <w:sz w:val="20"/>
        </w:rPr>
        <w:t>Regulations</w:t>
      </w:r>
    </w:p>
    <w:p w14:paraId="6C43EBDD" w14:textId="77777777" w:rsidR="00007292" w:rsidRDefault="00007292">
      <w:pPr>
        <w:pStyle w:val="BodyText"/>
        <w:spacing w:before="43"/>
      </w:pPr>
    </w:p>
    <w:p w14:paraId="6C43EBDE" w14:textId="77777777" w:rsidR="00007292" w:rsidRDefault="00FC7CB1">
      <w:pPr>
        <w:pStyle w:val="ListParagraph"/>
        <w:numPr>
          <w:ilvl w:val="0"/>
          <w:numId w:val="105"/>
        </w:numPr>
        <w:tabs>
          <w:tab w:val="left" w:pos="1290"/>
        </w:tabs>
        <w:spacing w:before="1"/>
        <w:ind w:left="1290" w:hanging="280"/>
        <w:rPr>
          <w:sz w:val="20"/>
        </w:rPr>
      </w:pPr>
      <w:r>
        <w:rPr>
          <w:sz w:val="20"/>
        </w:rPr>
        <w:t>BCO</w:t>
      </w:r>
      <w:r>
        <w:rPr>
          <w:spacing w:val="-6"/>
          <w:sz w:val="20"/>
        </w:rPr>
        <w:t xml:space="preserve"> </w:t>
      </w:r>
      <w:r>
        <w:rPr>
          <w:sz w:val="20"/>
        </w:rPr>
        <w:t>Guide</w:t>
      </w:r>
      <w:r>
        <w:rPr>
          <w:spacing w:val="-7"/>
          <w:sz w:val="20"/>
        </w:rPr>
        <w:t xml:space="preserve"> </w:t>
      </w:r>
      <w:r>
        <w:rPr>
          <w:sz w:val="20"/>
        </w:rPr>
        <w:t>to</w:t>
      </w:r>
      <w:r>
        <w:rPr>
          <w:spacing w:val="-5"/>
          <w:sz w:val="20"/>
        </w:rPr>
        <w:t xml:space="preserve"> </w:t>
      </w:r>
      <w:r>
        <w:rPr>
          <w:sz w:val="20"/>
        </w:rPr>
        <w:t>Specification</w:t>
      </w:r>
      <w:r>
        <w:rPr>
          <w:spacing w:val="-2"/>
          <w:sz w:val="20"/>
        </w:rPr>
        <w:t xml:space="preserve"> </w:t>
      </w:r>
      <w:r>
        <w:rPr>
          <w:sz w:val="20"/>
        </w:rPr>
        <w:t>–</w:t>
      </w:r>
      <w:r>
        <w:rPr>
          <w:spacing w:val="-7"/>
          <w:sz w:val="20"/>
        </w:rPr>
        <w:t xml:space="preserve"> </w:t>
      </w:r>
      <w:r>
        <w:rPr>
          <w:sz w:val="20"/>
        </w:rPr>
        <w:t>Best</w:t>
      </w:r>
      <w:r>
        <w:rPr>
          <w:spacing w:val="-6"/>
          <w:sz w:val="20"/>
        </w:rPr>
        <w:t xml:space="preserve"> </w:t>
      </w:r>
      <w:r>
        <w:rPr>
          <w:sz w:val="20"/>
        </w:rPr>
        <w:t>Practice</w:t>
      </w:r>
      <w:r>
        <w:rPr>
          <w:spacing w:val="-6"/>
          <w:sz w:val="20"/>
        </w:rPr>
        <w:t xml:space="preserve"> </w:t>
      </w:r>
      <w:r>
        <w:rPr>
          <w:sz w:val="20"/>
        </w:rPr>
        <w:t>for</w:t>
      </w:r>
      <w:r>
        <w:rPr>
          <w:spacing w:val="-7"/>
          <w:sz w:val="20"/>
        </w:rPr>
        <w:t xml:space="preserve"> </w:t>
      </w:r>
      <w:r>
        <w:rPr>
          <w:sz w:val="20"/>
        </w:rPr>
        <w:t>Offices</w:t>
      </w:r>
      <w:r>
        <w:rPr>
          <w:spacing w:val="-5"/>
          <w:sz w:val="20"/>
        </w:rPr>
        <w:t xml:space="preserve"> </w:t>
      </w:r>
      <w:r>
        <w:rPr>
          <w:spacing w:val="-2"/>
          <w:sz w:val="20"/>
        </w:rPr>
        <w:t>2019.</w:t>
      </w:r>
    </w:p>
    <w:p w14:paraId="6C43EBDF" w14:textId="77777777" w:rsidR="00007292" w:rsidRDefault="00007292">
      <w:pPr>
        <w:pStyle w:val="BodyText"/>
        <w:spacing w:before="42"/>
      </w:pPr>
    </w:p>
    <w:p w14:paraId="6C43EBE0" w14:textId="77777777" w:rsidR="00007292" w:rsidRDefault="00FC7CB1">
      <w:pPr>
        <w:pStyle w:val="Heading1"/>
        <w:numPr>
          <w:ilvl w:val="1"/>
          <w:numId w:val="107"/>
        </w:numPr>
        <w:tabs>
          <w:tab w:val="left" w:pos="1010"/>
        </w:tabs>
      </w:pPr>
      <w:bookmarkStart w:id="18" w:name="_bookmark18"/>
      <w:bookmarkEnd w:id="18"/>
      <w:r>
        <w:rPr>
          <w:color w:val="333333"/>
        </w:rPr>
        <w:t>Condition</w:t>
      </w:r>
      <w:r>
        <w:rPr>
          <w:color w:val="333333"/>
          <w:spacing w:val="-6"/>
        </w:rPr>
        <w:t xml:space="preserve"> </w:t>
      </w:r>
      <w:r>
        <w:rPr>
          <w:color w:val="333333"/>
        </w:rPr>
        <w:t>and</w:t>
      </w:r>
      <w:r>
        <w:rPr>
          <w:color w:val="333333"/>
          <w:spacing w:val="-5"/>
        </w:rPr>
        <w:t xml:space="preserve"> </w:t>
      </w:r>
      <w:r>
        <w:rPr>
          <w:color w:val="333333"/>
        </w:rPr>
        <w:t>Quality</w:t>
      </w:r>
      <w:r>
        <w:rPr>
          <w:color w:val="333333"/>
          <w:spacing w:val="-8"/>
        </w:rPr>
        <w:t xml:space="preserve"> </w:t>
      </w:r>
      <w:r>
        <w:rPr>
          <w:color w:val="333333"/>
        </w:rPr>
        <w:t>of</w:t>
      </w:r>
      <w:r>
        <w:rPr>
          <w:color w:val="333333"/>
          <w:spacing w:val="-2"/>
        </w:rPr>
        <w:t xml:space="preserve"> Materials</w:t>
      </w:r>
    </w:p>
    <w:p w14:paraId="6C43EBE1" w14:textId="77777777" w:rsidR="00007292" w:rsidRDefault="00007292">
      <w:pPr>
        <w:pStyle w:val="BodyText"/>
        <w:spacing w:before="10"/>
        <w:rPr>
          <w:rFonts w:ascii="Arial"/>
          <w:b/>
        </w:rPr>
      </w:pPr>
    </w:p>
    <w:p w14:paraId="6C43EBE2" w14:textId="77777777" w:rsidR="00007292" w:rsidRDefault="00FC7CB1">
      <w:pPr>
        <w:pStyle w:val="BodyText"/>
        <w:spacing w:line="276" w:lineRule="auto"/>
        <w:ind w:left="1010" w:right="360"/>
        <w:jc w:val="both"/>
      </w:pPr>
      <w:r>
        <w:t xml:space="preserve">All plant materials and equipment shall be </w:t>
      </w:r>
      <w:proofErr w:type="gramStart"/>
      <w:r>
        <w:t>new</w:t>
      </w:r>
      <w:proofErr w:type="gramEnd"/>
      <w:r>
        <w:t xml:space="preserve"> and the Contractor shall ensure no plant, materials or equipment is installed showing any</w:t>
      </w:r>
      <w:r>
        <w:rPr>
          <w:spacing w:val="-2"/>
        </w:rPr>
        <w:t xml:space="preserve"> </w:t>
      </w:r>
      <w:r>
        <w:t xml:space="preserve">sign of corrosion, or faults or damage in any </w:t>
      </w:r>
      <w:r>
        <w:rPr>
          <w:spacing w:val="-4"/>
        </w:rPr>
        <w:t>way.</w:t>
      </w:r>
    </w:p>
    <w:p w14:paraId="6C43EBE3"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EBE4" w14:textId="77777777" w:rsidR="00007292" w:rsidRDefault="00FC7CB1">
      <w:pPr>
        <w:pStyle w:val="BodyText"/>
        <w:spacing w:before="88" w:line="278" w:lineRule="auto"/>
        <w:ind w:left="1010" w:right="358"/>
        <w:jc w:val="both"/>
      </w:pPr>
      <w:r>
        <w:lastRenderedPageBreak/>
        <w:t xml:space="preserve">The Contractor shall take delivery, off-load, </w:t>
      </w:r>
      <w:proofErr w:type="gramStart"/>
      <w:r>
        <w:t>handle</w:t>
      </w:r>
      <w:proofErr w:type="gramEnd"/>
      <w:r>
        <w:t xml:space="preserve"> and provide adequate weatherproof and safe storage and protection for all materials, plant, equipment and tools.</w:t>
      </w:r>
    </w:p>
    <w:p w14:paraId="6C43EBE5" w14:textId="77777777" w:rsidR="00007292" w:rsidRDefault="00007292">
      <w:pPr>
        <w:pStyle w:val="BodyText"/>
        <w:spacing w:before="7"/>
      </w:pPr>
    </w:p>
    <w:p w14:paraId="6C43EBE6" w14:textId="77777777" w:rsidR="00007292" w:rsidRDefault="00FC7CB1">
      <w:pPr>
        <w:pStyle w:val="BodyText"/>
        <w:spacing w:line="276" w:lineRule="auto"/>
        <w:ind w:left="1010" w:right="360"/>
        <w:jc w:val="both"/>
      </w:pPr>
      <w:r>
        <w:t>Systems and equipment selected by the Contractor shall have a successfully proven performance for not less than two years under equivalent conditions to those required by</w:t>
      </w:r>
      <w:r>
        <w:rPr>
          <w:spacing w:val="-3"/>
        </w:rPr>
        <w:t xml:space="preserve"> </w:t>
      </w:r>
      <w:r>
        <w:t>the Tender Documents. Systems and equipment that do not comply with the foregoing proven performance period may be considered provided full technical details and evidence of suitability are given at time of Tender.</w:t>
      </w:r>
    </w:p>
    <w:p w14:paraId="6C43EBE7" w14:textId="77777777" w:rsidR="00007292" w:rsidRDefault="00007292">
      <w:pPr>
        <w:pStyle w:val="BodyText"/>
        <w:spacing w:before="10"/>
      </w:pPr>
    </w:p>
    <w:p w14:paraId="6C43EBE8" w14:textId="77777777" w:rsidR="00007292" w:rsidRDefault="00FC7CB1">
      <w:pPr>
        <w:pStyle w:val="BodyText"/>
        <w:spacing w:line="276" w:lineRule="auto"/>
        <w:ind w:left="1010" w:right="364"/>
        <w:jc w:val="both"/>
      </w:pPr>
      <w:r>
        <w:t xml:space="preserve">The Contractor shall ensure that all equipment can be installed in the allotted </w:t>
      </w:r>
      <w:proofErr w:type="gramStart"/>
      <w:r>
        <w:t>spaces, and</w:t>
      </w:r>
      <w:proofErr w:type="gramEnd"/>
      <w:r>
        <w:t xml:space="preserve"> shall maintain adequate access for maintenance and repair.</w:t>
      </w:r>
    </w:p>
    <w:p w14:paraId="6C43EBE9" w14:textId="77777777" w:rsidR="00007292" w:rsidRDefault="00007292">
      <w:pPr>
        <w:pStyle w:val="BodyText"/>
        <w:spacing w:before="9"/>
      </w:pPr>
    </w:p>
    <w:p w14:paraId="6C43EBEA" w14:textId="77777777" w:rsidR="00007292" w:rsidRDefault="00FC7CB1">
      <w:pPr>
        <w:pStyle w:val="BodyText"/>
        <w:ind w:left="1010"/>
      </w:pPr>
      <w:r>
        <w:t>All</w:t>
      </w:r>
      <w:r>
        <w:rPr>
          <w:spacing w:val="-8"/>
        </w:rPr>
        <w:t xml:space="preserve"> </w:t>
      </w:r>
      <w:r>
        <w:t>equipment</w:t>
      </w:r>
      <w:r>
        <w:rPr>
          <w:spacing w:val="-7"/>
        </w:rPr>
        <w:t xml:space="preserve"> </w:t>
      </w:r>
      <w:r>
        <w:t>shall</w:t>
      </w:r>
      <w:r>
        <w:rPr>
          <w:spacing w:val="-8"/>
        </w:rPr>
        <w:t xml:space="preserve"> </w:t>
      </w:r>
      <w:r>
        <w:t>be</w:t>
      </w:r>
      <w:r>
        <w:rPr>
          <w:spacing w:val="-5"/>
        </w:rPr>
        <w:t xml:space="preserve"> </w:t>
      </w:r>
      <w:r>
        <w:t>installed</w:t>
      </w:r>
      <w:r>
        <w:rPr>
          <w:spacing w:val="-7"/>
        </w:rPr>
        <w:t xml:space="preserve"> </w:t>
      </w:r>
      <w:r>
        <w:t>in</w:t>
      </w:r>
      <w:r>
        <w:rPr>
          <w:spacing w:val="-7"/>
        </w:rPr>
        <w:t xml:space="preserve"> </w:t>
      </w:r>
      <w:r>
        <w:t>accordance</w:t>
      </w:r>
      <w:r>
        <w:rPr>
          <w:spacing w:val="-5"/>
        </w:rPr>
        <w:t xml:space="preserve"> </w:t>
      </w:r>
      <w:r>
        <w:t>with</w:t>
      </w:r>
      <w:r>
        <w:rPr>
          <w:spacing w:val="-8"/>
        </w:rPr>
        <w:t xml:space="preserve"> </w:t>
      </w:r>
      <w:r>
        <w:t>the</w:t>
      </w:r>
      <w:r>
        <w:rPr>
          <w:spacing w:val="-6"/>
        </w:rPr>
        <w:t xml:space="preserve"> </w:t>
      </w:r>
      <w:r>
        <w:t>manufacturers’</w:t>
      </w:r>
      <w:r>
        <w:rPr>
          <w:spacing w:val="-8"/>
        </w:rPr>
        <w:t xml:space="preserve"> </w:t>
      </w:r>
      <w:r>
        <w:t>written</w:t>
      </w:r>
      <w:r>
        <w:rPr>
          <w:spacing w:val="-7"/>
        </w:rPr>
        <w:t xml:space="preserve"> </w:t>
      </w:r>
      <w:r>
        <w:rPr>
          <w:spacing w:val="-2"/>
        </w:rPr>
        <w:t>instructions.</w:t>
      </w:r>
    </w:p>
    <w:p w14:paraId="6C43EBEB" w14:textId="77777777" w:rsidR="00007292" w:rsidRDefault="00007292">
      <w:pPr>
        <w:pStyle w:val="BodyText"/>
        <w:spacing w:before="44"/>
      </w:pPr>
    </w:p>
    <w:p w14:paraId="6C43EBEC" w14:textId="77777777" w:rsidR="00007292" w:rsidRDefault="00FC7CB1">
      <w:pPr>
        <w:pStyle w:val="BodyText"/>
        <w:spacing w:line="278" w:lineRule="auto"/>
        <w:ind w:left="1010" w:right="365"/>
        <w:jc w:val="both"/>
      </w:pPr>
      <w:r>
        <w:t>All materials and equipment shall be sorted under proper cover to the satisfaction of the Principal Contractor, and in such a manner that deterioration or damage does not occur.</w:t>
      </w:r>
    </w:p>
    <w:p w14:paraId="6C43EBED" w14:textId="77777777" w:rsidR="00007292" w:rsidRDefault="00007292">
      <w:pPr>
        <w:pStyle w:val="BodyText"/>
        <w:spacing w:before="8"/>
      </w:pPr>
    </w:p>
    <w:p w14:paraId="6C43EBEE" w14:textId="77777777" w:rsidR="00007292" w:rsidRDefault="00FC7CB1">
      <w:pPr>
        <w:pStyle w:val="BodyText"/>
        <w:spacing w:line="276" w:lineRule="auto"/>
        <w:ind w:left="1010" w:right="358"/>
        <w:jc w:val="both"/>
      </w:pPr>
      <w:r>
        <w:t>Pipes shall be adequately supported and stored on properly made racks to prevent bending and distortion and the ends shall be closed and protected by means of caps.</w:t>
      </w:r>
    </w:p>
    <w:p w14:paraId="6C43EBEF" w14:textId="77777777" w:rsidR="00007292" w:rsidRDefault="00007292">
      <w:pPr>
        <w:pStyle w:val="BodyText"/>
        <w:spacing w:before="9"/>
      </w:pPr>
    </w:p>
    <w:p w14:paraId="6C43EBF0" w14:textId="77777777" w:rsidR="00007292" w:rsidRDefault="00FC7CB1">
      <w:pPr>
        <w:pStyle w:val="BodyText"/>
        <w:ind w:left="1010"/>
      </w:pPr>
      <w:r>
        <w:t>The</w:t>
      </w:r>
      <w:r>
        <w:rPr>
          <w:spacing w:val="-7"/>
        </w:rPr>
        <w:t xml:space="preserve"> </w:t>
      </w:r>
      <w:r>
        <w:t>storage</w:t>
      </w:r>
      <w:r>
        <w:rPr>
          <w:spacing w:val="-6"/>
        </w:rPr>
        <w:t xml:space="preserve"> </w:t>
      </w:r>
      <w:r>
        <w:t>of</w:t>
      </w:r>
      <w:r>
        <w:rPr>
          <w:spacing w:val="-3"/>
        </w:rPr>
        <w:t xml:space="preserve"> </w:t>
      </w:r>
      <w:r>
        <w:t>pipes</w:t>
      </w:r>
      <w:r>
        <w:rPr>
          <w:spacing w:val="-5"/>
        </w:rPr>
        <w:t xml:space="preserve"> </w:t>
      </w:r>
      <w:r>
        <w:t>by</w:t>
      </w:r>
      <w:r>
        <w:rPr>
          <w:spacing w:val="-6"/>
        </w:rPr>
        <w:t xml:space="preserve"> </w:t>
      </w:r>
      <w:r>
        <w:t>laying</w:t>
      </w:r>
      <w:r>
        <w:rPr>
          <w:spacing w:val="-6"/>
        </w:rPr>
        <w:t xml:space="preserve"> </w:t>
      </w:r>
      <w:r>
        <w:t>them</w:t>
      </w:r>
      <w:r>
        <w:rPr>
          <w:spacing w:val="-2"/>
        </w:rPr>
        <w:t xml:space="preserve"> </w:t>
      </w:r>
      <w:r>
        <w:t>on</w:t>
      </w:r>
      <w:r>
        <w:rPr>
          <w:spacing w:val="-6"/>
        </w:rPr>
        <w:t xml:space="preserve"> </w:t>
      </w:r>
      <w:r>
        <w:t>earth</w:t>
      </w:r>
      <w:r>
        <w:rPr>
          <w:spacing w:val="-4"/>
        </w:rPr>
        <w:t xml:space="preserve"> </w:t>
      </w:r>
      <w:r>
        <w:t>will</w:t>
      </w:r>
      <w:r>
        <w:rPr>
          <w:spacing w:val="-6"/>
        </w:rPr>
        <w:t xml:space="preserve"> </w:t>
      </w:r>
      <w:r>
        <w:t>not</w:t>
      </w:r>
      <w:r>
        <w:rPr>
          <w:spacing w:val="-5"/>
        </w:rPr>
        <w:t xml:space="preserve"> </w:t>
      </w:r>
      <w:r>
        <w:t>be</w:t>
      </w:r>
      <w:r>
        <w:rPr>
          <w:spacing w:val="-5"/>
        </w:rPr>
        <w:t xml:space="preserve"> </w:t>
      </w:r>
      <w:r>
        <w:rPr>
          <w:spacing w:val="-2"/>
        </w:rPr>
        <w:t>permitted.</w:t>
      </w:r>
    </w:p>
    <w:p w14:paraId="6C43EBF1" w14:textId="77777777" w:rsidR="00007292" w:rsidRDefault="00007292">
      <w:pPr>
        <w:pStyle w:val="BodyText"/>
        <w:spacing w:before="44"/>
      </w:pPr>
    </w:p>
    <w:p w14:paraId="6C43EBF2" w14:textId="77777777" w:rsidR="00007292" w:rsidRDefault="00FC7CB1">
      <w:pPr>
        <w:pStyle w:val="BodyText"/>
        <w:spacing w:line="278" w:lineRule="auto"/>
        <w:ind w:left="1010" w:right="354"/>
        <w:jc w:val="both"/>
      </w:pPr>
      <w:r>
        <w:t>Where materials cannot be stored in suitable buildings, they shall be raised clear of the ground and protected by means of waterproof covers.</w:t>
      </w:r>
    </w:p>
    <w:p w14:paraId="6C43EBF3" w14:textId="77777777" w:rsidR="00007292" w:rsidRDefault="00007292">
      <w:pPr>
        <w:pStyle w:val="BodyText"/>
        <w:spacing w:before="7"/>
      </w:pPr>
    </w:p>
    <w:p w14:paraId="6C43EBF4" w14:textId="77777777" w:rsidR="00007292" w:rsidRDefault="00FC7CB1">
      <w:pPr>
        <w:pStyle w:val="BodyText"/>
        <w:spacing w:line="276" w:lineRule="auto"/>
        <w:ind w:left="1010" w:right="355"/>
        <w:jc w:val="both"/>
      </w:pPr>
      <w:r>
        <w:t xml:space="preserve">Machined and bright surfaces shall be protected by paint, </w:t>
      </w:r>
      <w:proofErr w:type="gramStart"/>
      <w:r>
        <w:t>tallow</w:t>
      </w:r>
      <w:proofErr w:type="gramEnd"/>
      <w:r>
        <w:t xml:space="preserve"> or grease. On completion, surfaces so protected shall be cleaned and where appropriate, polished.</w:t>
      </w:r>
    </w:p>
    <w:p w14:paraId="6C43EBF5" w14:textId="77777777" w:rsidR="00007292" w:rsidRDefault="00007292">
      <w:pPr>
        <w:pStyle w:val="BodyText"/>
        <w:spacing w:before="9"/>
      </w:pPr>
    </w:p>
    <w:p w14:paraId="6C43EBF6" w14:textId="77777777" w:rsidR="00007292" w:rsidRDefault="00FC7CB1">
      <w:pPr>
        <w:pStyle w:val="BodyText"/>
        <w:spacing w:line="276" w:lineRule="auto"/>
        <w:ind w:left="1010" w:right="359"/>
        <w:jc w:val="both"/>
      </w:pPr>
      <w:r>
        <w:t xml:space="preserve">All plant and equipment </w:t>
      </w:r>
      <w:proofErr w:type="gramStart"/>
      <w:r>
        <w:t>is</w:t>
      </w:r>
      <w:proofErr w:type="gramEnd"/>
      <w:r>
        <w:t xml:space="preserve"> to be left in a condition ready for painting, where painting is specified either as part of the Contract or by others. Parts liable to corrode are to be painted immediately after removal of the temporary protection.</w:t>
      </w:r>
    </w:p>
    <w:p w14:paraId="6C43EBF7" w14:textId="77777777" w:rsidR="00007292" w:rsidRDefault="00007292">
      <w:pPr>
        <w:pStyle w:val="BodyText"/>
        <w:spacing w:before="11"/>
      </w:pPr>
    </w:p>
    <w:p w14:paraId="6C43EBF8" w14:textId="77777777" w:rsidR="00007292" w:rsidRDefault="00FC7CB1">
      <w:pPr>
        <w:pStyle w:val="BodyText"/>
        <w:spacing w:line="276" w:lineRule="auto"/>
        <w:ind w:left="1010" w:right="362"/>
        <w:jc w:val="both"/>
      </w:pPr>
      <w:r>
        <w:t>Fittings and other components shall be stored in bins or on shelves in such a way that the Employer’s Agent may conveniently check such items for adherence to the Specification,</w:t>
      </w:r>
      <w:r>
        <w:rPr>
          <w:spacing w:val="40"/>
        </w:rPr>
        <w:t xml:space="preserve"> </w:t>
      </w:r>
      <w:r>
        <w:t>and for any interim valuation.</w:t>
      </w:r>
    </w:p>
    <w:p w14:paraId="6C43EBF9" w14:textId="77777777" w:rsidR="00007292" w:rsidRDefault="00007292">
      <w:pPr>
        <w:pStyle w:val="BodyText"/>
        <w:spacing w:before="9"/>
      </w:pPr>
    </w:p>
    <w:p w14:paraId="6C43EBFA" w14:textId="77777777" w:rsidR="00007292" w:rsidRDefault="00FC7CB1">
      <w:pPr>
        <w:pStyle w:val="BodyText"/>
        <w:spacing w:line="276" w:lineRule="auto"/>
        <w:ind w:left="1010" w:right="356"/>
        <w:jc w:val="both"/>
      </w:pPr>
      <w:r>
        <w:t>All</w:t>
      </w:r>
      <w:r>
        <w:rPr>
          <w:spacing w:val="-3"/>
        </w:rPr>
        <w:t xml:space="preserve"> </w:t>
      </w:r>
      <w:r>
        <w:t>bright</w:t>
      </w:r>
      <w:r>
        <w:rPr>
          <w:spacing w:val="-2"/>
        </w:rPr>
        <w:t xml:space="preserve"> </w:t>
      </w:r>
      <w:r>
        <w:t>and</w:t>
      </w:r>
      <w:r>
        <w:rPr>
          <w:spacing w:val="-2"/>
        </w:rPr>
        <w:t xml:space="preserve"> </w:t>
      </w:r>
      <w:r>
        <w:t>polished</w:t>
      </w:r>
      <w:r>
        <w:rPr>
          <w:spacing w:val="-3"/>
        </w:rPr>
        <w:t xml:space="preserve"> </w:t>
      </w:r>
      <w:r>
        <w:t>parts of all</w:t>
      </w:r>
      <w:r>
        <w:rPr>
          <w:spacing w:val="-5"/>
        </w:rPr>
        <w:t xml:space="preserve"> </w:t>
      </w:r>
      <w:r>
        <w:t>material</w:t>
      </w:r>
      <w:r>
        <w:rPr>
          <w:spacing w:val="-1"/>
        </w:rPr>
        <w:t xml:space="preserve"> </w:t>
      </w:r>
      <w:r>
        <w:t>and</w:t>
      </w:r>
      <w:r>
        <w:rPr>
          <w:spacing w:val="-2"/>
        </w:rPr>
        <w:t xml:space="preserve"> </w:t>
      </w:r>
      <w:r>
        <w:t>equipment</w:t>
      </w:r>
      <w:r>
        <w:rPr>
          <w:spacing w:val="-2"/>
        </w:rPr>
        <w:t xml:space="preserve"> </w:t>
      </w:r>
      <w:r>
        <w:t>shall, if liable</w:t>
      </w:r>
      <w:r>
        <w:rPr>
          <w:spacing w:val="-2"/>
        </w:rPr>
        <w:t xml:space="preserve"> </w:t>
      </w:r>
      <w:r>
        <w:t>to</w:t>
      </w:r>
      <w:r>
        <w:rPr>
          <w:spacing w:val="-2"/>
        </w:rPr>
        <w:t xml:space="preserve"> </w:t>
      </w:r>
      <w:r>
        <w:t>corrode or</w:t>
      </w:r>
      <w:r>
        <w:rPr>
          <w:spacing w:val="-1"/>
        </w:rPr>
        <w:t xml:space="preserve"> </w:t>
      </w:r>
      <w:r>
        <w:t>tarnish, be protected by a suitable film or adhesive tape which shall be removed immediately</w:t>
      </w:r>
      <w:r>
        <w:rPr>
          <w:spacing w:val="-2"/>
        </w:rPr>
        <w:t xml:space="preserve"> </w:t>
      </w:r>
      <w:r>
        <w:t>prior to Practical Completion of the Works.</w:t>
      </w:r>
    </w:p>
    <w:p w14:paraId="6C43EBFB" w14:textId="77777777" w:rsidR="00007292" w:rsidRDefault="00007292">
      <w:pPr>
        <w:pStyle w:val="BodyText"/>
        <w:spacing w:before="11"/>
      </w:pPr>
    </w:p>
    <w:p w14:paraId="6C43EBFC" w14:textId="77777777" w:rsidR="00007292" w:rsidRDefault="00FC7CB1">
      <w:pPr>
        <w:pStyle w:val="BodyText"/>
        <w:spacing w:line="276" w:lineRule="auto"/>
        <w:ind w:left="1010" w:right="363"/>
        <w:jc w:val="both"/>
      </w:pPr>
      <w:r>
        <w:t xml:space="preserve">Material subject to damage or deterioration due to excess exposure to </w:t>
      </w:r>
      <w:proofErr w:type="gramStart"/>
      <w:r>
        <w:t>ultra violet</w:t>
      </w:r>
      <w:proofErr w:type="gramEnd"/>
      <w:r>
        <w:t xml:space="preserve"> light shall be suitably protected.</w:t>
      </w:r>
    </w:p>
    <w:p w14:paraId="6C43EBFD" w14:textId="77777777" w:rsidR="00007292" w:rsidRDefault="00007292">
      <w:pPr>
        <w:pStyle w:val="BodyText"/>
        <w:spacing w:before="9"/>
      </w:pPr>
    </w:p>
    <w:p w14:paraId="6C43EBFE" w14:textId="77777777" w:rsidR="00007292" w:rsidRDefault="00FC7CB1">
      <w:pPr>
        <w:pStyle w:val="Heading1"/>
        <w:numPr>
          <w:ilvl w:val="1"/>
          <w:numId w:val="107"/>
        </w:numPr>
        <w:tabs>
          <w:tab w:val="left" w:pos="1010"/>
        </w:tabs>
      </w:pPr>
      <w:bookmarkStart w:id="19" w:name="_bookmark19"/>
      <w:bookmarkEnd w:id="19"/>
      <w:proofErr w:type="spellStart"/>
      <w:r>
        <w:rPr>
          <w:color w:val="333333"/>
        </w:rPr>
        <w:t>Metricated</w:t>
      </w:r>
      <w:proofErr w:type="spellEnd"/>
      <w:r>
        <w:rPr>
          <w:color w:val="333333"/>
          <w:spacing w:val="-13"/>
        </w:rPr>
        <w:t xml:space="preserve"> </w:t>
      </w:r>
      <w:r>
        <w:rPr>
          <w:color w:val="333333"/>
          <w:spacing w:val="-2"/>
        </w:rPr>
        <w:t>Products</w:t>
      </w:r>
    </w:p>
    <w:p w14:paraId="6C43EBFF" w14:textId="77777777" w:rsidR="00007292" w:rsidRDefault="00007292">
      <w:pPr>
        <w:pStyle w:val="BodyText"/>
        <w:spacing w:before="10"/>
        <w:rPr>
          <w:rFonts w:ascii="Arial"/>
          <w:b/>
        </w:rPr>
      </w:pPr>
    </w:p>
    <w:p w14:paraId="6C43EC00" w14:textId="77777777" w:rsidR="00007292" w:rsidRDefault="00FC7CB1">
      <w:pPr>
        <w:pStyle w:val="BodyText"/>
        <w:ind w:left="1010"/>
      </w:pPr>
      <w:r>
        <w:t>All</w:t>
      </w:r>
      <w:r>
        <w:rPr>
          <w:spacing w:val="-8"/>
        </w:rPr>
        <w:t xml:space="preserve"> </w:t>
      </w:r>
      <w:r>
        <w:t>products</w:t>
      </w:r>
      <w:r>
        <w:rPr>
          <w:spacing w:val="-6"/>
        </w:rPr>
        <w:t xml:space="preserve"> </w:t>
      </w:r>
      <w:r>
        <w:t>supplied</w:t>
      </w:r>
      <w:r>
        <w:rPr>
          <w:spacing w:val="-6"/>
        </w:rPr>
        <w:t xml:space="preserve"> </w:t>
      </w:r>
      <w:r>
        <w:t>and</w:t>
      </w:r>
      <w:r>
        <w:rPr>
          <w:spacing w:val="-7"/>
        </w:rPr>
        <w:t xml:space="preserve"> </w:t>
      </w:r>
      <w:r>
        <w:t>fitted</w:t>
      </w:r>
      <w:r>
        <w:rPr>
          <w:spacing w:val="-8"/>
        </w:rPr>
        <w:t xml:space="preserve"> </w:t>
      </w:r>
      <w:r>
        <w:t>shall</w:t>
      </w:r>
      <w:r>
        <w:rPr>
          <w:spacing w:val="-6"/>
        </w:rPr>
        <w:t xml:space="preserve"> </w:t>
      </w:r>
      <w:r>
        <w:t>be</w:t>
      </w:r>
      <w:r>
        <w:rPr>
          <w:spacing w:val="-8"/>
        </w:rPr>
        <w:t xml:space="preserve"> </w:t>
      </w:r>
      <w:r>
        <w:rPr>
          <w:spacing w:val="-2"/>
        </w:rPr>
        <w:t>metric.</w:t>
      </w:r>
    </w:p>
    <w:p w14:paraId="6C43EC01" w14:textId="77777777" w:rsidR="00007292" w:rsidRDefault="00007292">
      <w:pPr>
        <w:pStyle w:val="BodyText"/>
        <w:spacing w:before="45"/>
      </w:pPr>
    </w:p>
    <w:p w14:paraId="6C43EC02" w14:textId="77777777" w:rsidR="00007292" w:rsidRDefault="00FC7CB1">
      <w:pPr>
        <w:pStyle w:val="Heading1"/>
        <w:numPr>
          <w:ilvl w:val="1"/>
          <w:numId w:val="107"/>
        </w:numPr>
        <w:tabs>
          <w:tab w:val="left" w:pos="1010"/>
        </w:tabs>
      </w:pPr>
      <w:bookmarkStart w:id="20" w:name="_bookmark20"/>
      <w:bookmarkEnd w:id="20"/>
      <w:proofErr w:type="spellStart"/>
      <w:r>
        <w:rPr>
          <w:color w:val="333333"/>
        </w:rPr>
        <w:t>Rationalisation</w:t>
      </w:r>
      <w:proofErr w:type="spellEnd"/>
      <w:r>
        <w:rPr>
          <w:color w:val="333333"/>
          <w:spacing w:val="-8"/>
        </w:rPr>
        <w:t xml:space="preserve"> </w:t>
      </w:r>
      <w:r>
        <w:rPr>
          <w:color w:val="333333"/>
        </w:rPr>
        <w:t>of</w:t>
      </w:r>
      <w:r>
        <w:rPr>
          <w:color w:val="333333"/>
          <w:spacing w:val="-7"/>
        </w:rPr>
        <w:t xml:space="preserve"> </w:t>
      </w:r>
      <w:r>
        <w:rPr>
          <w:color w:val="333333"/>
          <w:spacing w:val="-2"/>
        </w:rPr>
        <w:t>Supplies</w:t>
      </w:r>
    </w:p>
    <w:p w14:paraId="6C43EC03" w14:textId="77777777" w:rsidR="00007292" w:rsidRDefault="00007292">
      <w:pPr>
        <w:pStyle w:val="BodyText"/>
        <w:spacing w:before="10"/>
        <w:rPr>
          <w:rFonts w:ascii="Arial"/>
          <w:b/>
        </w:rPr>
      </w:pPr>
    </w:p>
    <w:p w14:paraId="6C43EC04" w14:textId="77777777" w:rsidR="00007292" w:rsidRDefault="00FC7CB1">
      <w:pPr>
        <w:pStyle w:val="BodyText"/>
        <w:spacing w:line="276" w:lineRule="auto"/>
        <w:ind w:left="1010" w:right="358"/>
        <w:jc w:val="both"/>
      </w:pPr>
      <w:r>
        <w:t>Items,</w:t>
      </w:r>
      <w:r>
        <w:rPr>
          <w:spacing w:val="-1"/>
        </w:rPr>
        <w:t xml:space="preserve"> </w:t>
      </w:r>
      <w:proofErr w:type="gramStart"/>
      <w:r>
        <w:t>fittings</w:t>
      </w:r>
      <w:proofErr w:type="gramEnd"/>
      <w:r>
        <w:t xml:space="preserve"> and accessories to be used in quantity</w:t>
      </w:r>
      <w:r>
        <w:rPr>
          <w:spacing w:val="-4"/>
        </w:rPr>
        <w:t xml:space="preserve"> </w:t>
      </w:r>
      <w:r>
        <w:t xml:space="preserve">shall, where practicable, be the product of one manufacturer, and shall be used only for the purpose recommended by the </w:t>
      </w:r>
      <w:r>
        <w:rPr>
          <w:spacing w:val="-2"/>
        </w:rPr>
        <w:t>manufacturer.</w:t>
      </w:r>
    </w:p>
    <w:p w14:paraId="6C43EC05"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EC06" w14:textId="77777777" w:rsidR="00007292" w:rsidRDefault="00FC7CB1">
      <w:pPr>
        <w:pStyle w:val="Heading1"/>
        <w:numPr>
          <w:ilvl w:val="1"/>
          <w:numId w:val="107"/>
        </w:numPr>
        <w:tabs>
          <w:tab w:val="left" w:pos="1010"/>
        </w:tabs>
        <w:spacing w:before="88"/>
      </w:pPr>
      <w:bookmarkStart w:id="21" w:name="_bookmark21"/>
      <w:bookmarkEnd w:id="21"/>
      <w:r>
        <w:rPr>
          <w:color w:val="333333"/>
        </w:rPr>
        <w:lastRenderedPageBreak/>
        <w:t>Design</w:t>
      </w:r>
      <w:r>
        <w:rPr>
          <w:color w:val="333333"/>
          <w:spacing w:val="-8"/>
        </w:rPr>
        <w:t xml:space="preserve"> </w:t>
      </w:r>
      <w:r>
        <w:rPr>
          <w:color w:val="333333"/>
          <w:spacing w:val="-4"/>
        </w:rPr>
        <w:t>Life</w:t>
      </w:r>
    </w:p>
    <w:p w14:paraId="6C43EC07" w14:textId="77777777" w:rsidR="00007292" w:rsidRDefault="00007292">
      <w:pPr>
        <w:pStyle w:val="BodyText"/>
        <w:spacing w:before="11"/>
        <w:rPr>
          <w:rFonts w:ascii="Arial"/>
          <w:b/>
        </w:rPr>
      </w:pPr>
    </w:p>
    <w:p w14:paraId="6C43EC08" w14:textId="77777777" w:rsidR="00007292" w:rsidRDefault="00FC7CB1">
      <w:pPr>
        <w:pStyle w:val="BodyText"/>
        <w:spacing w:line="276" w:lineRule="auto"/>
        <w:ind w:left="1010" w:right="359"/>
        <w:jc w:val="both"/>
      </w:pPr>
      <w:r>
        <w:t xml:space="preserve">All components used in this specification shall be designed for a </w:t>
      </w:r>
      <w:proofErr w:type="gramStart"/>
      <w:r>
        <w:t>25 year</w:t>
      </w:r>
      <w:proofErr w:type="gramEnd"/>
      <w:r>
        <w:t xml:space="preserve"> life cycle under operating</w:t>
      </w:r>
      <w:r>
        <w:rPr>
          <w:spacing w:val="-3"/>
        </w:rPr>
        <w:t xml:space="preserve"> </w:t>
      </w:r>
      <w:r>
        <w:t>conditions</w:t>
      </w:r>
      <w:r>
        <w:rPr>
          <w:spacing w:val="-2"/>
        </w:rPr>
        <w:t xml:space="preserve"> </w:t>
      </w:r>
      <w:r>
        <w:t>detailed.</w:t>
      </w:r>
      <w:r>
        <w:rPr>
          <w:spacing w:val="-4"/>
        </w:rPr>
        <w:t xml:space="preserve"> </w:t>
      </w:r>
      <w:r>
        <w:t>Where</w:t>
      </w:r>
      <w:r>
        <w:rPr>
          <w:spacing w:val="-3"/>
        </w:rPr>
        <w:t xml:space="preserve"> </w:t>
      </w:r>
      <w:r>
        <w:t>this</w:t>
      </w:r>
      <w:r>
        <w:rPr>
          <w:spacing w:val="-2"/>
        </w:rPr>
        <w:t xml:space="preserve"> </w:t>
      </w:r>
      <w:r>
        <w:t>cannot</w:t>
      </w:r>
      <w:r>
        <w:rPr>
          <w:spacing w:val="-3"/>
        </w:rPr>
        <w:t xml:space="preserve"> </w:t>
      </w:r>
      <w:r>
        <w:t>be</w:t>
      </w:r>
      <w:r>
        <w:rPr>
          <w:spacing w:val="-4"/>
        </w:rPr>
        <w:t xml:space="preserve"> </w:t>
      </w:r>
      <w:r>
        <w:t>achieved,</w:t>
      </w:r>
      <w:r>
        <w:rPr>
          <w:spacing w:val="-3"/>
        </w:rPr>
        <w:t xml:space="preserve"> </w:t>
      </w:r>
      <w:r>
        <w:t>the</w:t>
      </w:r>
      <w:r>
        <w:rPr>
          <w:spacing w:val="-4"/>
        </w:rPr>
        <w:t xml:space="preserve"> </w:t>
      </w:r>
      <w:r>
        <w:t>Contractor</w:t>
      </w:r>
      <w:r>
        <w:rPr>
          <w:spacing w:val="-2"/>
        </w:rPr>
        <w:t xml:space="preserve"> </w:t>
      </w:r>
      <w:r>
        <w:t>shall</w:t>
      </w:r>
      <w:r>
        <w:rPr>
          <w:spacing w:val="-2"/>
        </w:rPr>
        <w:t xml:space="preserve"> </w:t>
      </w:r>
      <w:r>
        <w:t>guarantee a replacement life span of 25 years for all components and spare parts.</w:t>
      </w:r>
    </w:p>
    <w:p w14:paraId="6C43EC09" w14:textId="77777777" w:rsidR="00007292" w:rsidRDefault="00007292">
      <w:pPr>
        <w:pStyle w:val="BodyText"/>
        <w:spacing w:before="11"/>
      </w:pPr>
    </w:p>
    <w:p w14:paraId="6C43EC0A" w14:textId="77777777" w:rsidR="00007292" w:rsidRDefault="00FC7CB1">
      <w:pPr>
        <w:pStyle w:val="Heading1"/>
        <w:numPr>
          <w:ilvl w:val="1"/>
          <w:numId w:val="107"/>
        </w:numPr>
        <w:tabs>
          <w:tab w:val="left" w:pos="1010"/>
        </w:tabs>
      </w:pPr>
      <w:bookmarkStart w:id="22" w:name="_bookmark22"/>
      <w:bookmarkEnd w:id="22"/>
      <w:r>
        <w:rPr>
          <w:color w:val="333333"/>
          <w:spacing w:val="-2"/>
        </w:rPr>
        <w:t>Samples</w:t>
      </w:r>
    </w:p>
    <w:p w14:paraId="6C43EC0B" w14:textId="77777777" w:rsidR="00007292" w:rsidRDefault="00007292">
      <w:pPr>
        <w:pStyle w:val="BodyText"/>
        <w:spacing w:before="10"/>
        <w:rPr>
          <w:rFonts w:ascii="Arial"/>
          <w:b/>
        </w:rPr>
      </w:pPr>
    </w:p>
    <w:p w14:paraId="6C43EC0C" w14:textId="77777777" w:rsidR="00007292" w:rsidRDefault="00FC7CB1">
      <w:pPr>
        <w:pStyle w:val="BodyText"/>
        <w:spacing w:line="276" w:lineRule="auto"/>
        <w:ind w:left="1010" w:right="359"/>
        <w:jc w:val="both"/>
      </w:pPr>
      <w:r>
        <w:t>Samples shall be manufactured to allow for approval aesthetically of all items of equipment forming</w:t>
      </w:r>
      <w:r>
        <w:rPr>
          <w:spacing w:val="-4"/>
        </w:rPr>
        <w:t xml:space="preserve"> </w:t>
      </w:r>
      <w:r>
        <w:t>part</w:t>
      </w:r>
      <w:r>
        <w:rPr>
          <w:spacing w:val="-3"/>
        </w:rPr>
        <w:t xml:space="preserve"> </w:t>
      </w:r>
      <w:r>
        <w:t>of</w:t>
      </w:r>
      <w:r>
        <w:rPr>
          <w:spacing w:val="-1"/>
        </w:rPr>
        <w:t xml:space="preserve"> </w:t>
      </w:r>
      <w:r>
        <w:t>this</w:t>
      </w:r>
      <w:r>
        <w:rPr>
          <w:spacing w:val="-2"/>
        </w:rPr>
        <w:t xml:space="preserve"> </w:t>
      </w:r>
      <w:r>
        <w:t>Contract.</w:t>
      </w:r>
      <w:r>
        <w:rPr>
          <w:spacing w:val="-1"/>
        </w:rPr>
        <w:t xml:space="preserve"> </w:t>
      </w:r>
      <w:r>
        <w:t>Samples</w:t>
      </w:r>
      <w:r>
        <w:rPr>
          <w:spacing w:val="-5"/>
        </w:rPr>
        <w:t xml:space="preserve"> </w:t>
      </w:r>
      <w:r>
        <w:t>may</w:t>
      </w:r>
      <w:r>
        <w:rPr>
          <w:spacing w:val="-6"/>
        </w:rPr>
        <w:t xml:space="preserve"> </w:t>
      </w:r>
      <w:r>
        <w:t>also</w:t>
      </w:r>
      <w:r>
        <w:rPr>
          <w:spacing w:val="-3"/>
        </w:rPr>
        <w:t xml:space="preserve"> </w:t>
      </w:r>
      <w:r>
        <w:t>be</w:t>
      </w:r>
      <w:r>
        <w:rPr>
          <w:spacing w:val="-3"/>
        </w:rPr>
        <w:t xml:space="preserve"> </w:t>
      </w:r>
      <w:r>
        <w:t>required,</w:t>
      </w:r>
      <w:r>
        <w:rPr>
          <w:spacing w:val="-1"/>
        </w:rPr>
        <w:t xml:space="preserve"> </w:t>
      </w:r>
      <w:r>
        <w:t>as</w:t>
      </w:r>
      <w:r>
        <w:rPr>
          <w:spacing w:val="-2"/>
        </w:rPr>
        <w:t xml:space="preserve"> </w:t>
      </w:r>
      <w:r>
        <w:t>back up,</w:t>
      </w:r>
      <w:r>
        <w:rPr>
          <w:spacing w:val="-3"/>
        </w:rPr>
        <w:t xml:space="preserve"> </w:t>
      </w:r>
      <w:proofErr w:type="gramStart"/>
      <w:r>
        <w:t>in</w:t>
      </w:r>
      <w:r>
        <w:rPr>
          <w:spacing w:val="-1"/>
        </w:rPr>
        <w:t xml:space="preserve"> </w:t>
      </w:r>
      <w:r>
        <w:t>order</w:t>
      </w:r>
      <w:r>
        <w:rPr>
          <w:spacing w:val="-3"/>
        </w:rPr>
        <w:t xml:space="preserve"> </w:t>
      </w:r>
      <w:r>
        <w:t>to</w:t>
      </w:r>
      <w:proofErr w:type="gramEnd"/>
      <w:r>
        <w:rPr>
          <w:spacing w:val="-3"/>
        </w:rPr>
        <w:t xml:space="preserve"> </w:t>
      </w:r>
      <w:r>
        <w:t xml:space="preserve">establish final approval for any Engineering/Installation proposals, which may be made during development of the Project. Allowance for </w:t>
      </w:r>
      <w:proofErr w:type="gramStart"/>
      <w:r>
        <w:t>these</w:t>
      </w:r>
      <w:proofErr w:type="gramEnd"/>
      <w:r>
        <w:t xml:space="preserve"> shall be built into the Tender price.</w:t>
      </w:r>
    </w:p>
    <w:p w14:paraId="6C43EC0D" w14:textId="77777777" w:rsidR="00007292" w:rsidRDefault="00007292">
      <w:pPr>
        <w:pStyle w:val="BodyText"/>
        <w:spacing w:before="11"/>
      </w:pPr>
    </w:p>
    <w:p w14:paraId="6C43EC0E" w14:textId="77777777" w:rsidR="00007292" w:rsidRDefault="00FC7CB1">
      <w:pPr>
        <w:pStyle w:val="BodyText"/>
        <w:spacing w:line="276" w:lineRule="auto"/>
        <w:ind w:left="1010" w:right="360"/>
        <w:jc w:val="both"/>
      </w:pPr>
      <w:r>
        <w:t xml:space="preserve">Upon approval, samples shall be logged and delivered to a `samples store’, location to be advised for retention as Control Samples, in case of requirements for later quality </w:t>
      </w:r>
      <w:r>
        <w:rPr>
          <w:spacing w:val="-2"/>
        </w:rPr>
        <w:t>comparison.</w:t>
      </w:r>
    </w:p>
    <w:p w14:paraId="6C43EC0F" w14:textId="77777777" w:rsidR="00007292" w:rsidRDefault="00007292">
      <w:pPr>
        <w:pStyle w:val="BodyText"/>
        <w:spacing w:before="9"/>
      </w:pPr>
    </w:p>
    <w:p w14:paraId="6C43EC10" w14:textId="77777777" w:rsidR="00007292" w:rsidRDefault="00FC7CB1">
      <w:pPr>
        <w:pStyle w:val="Heading1"/>
        <w:numPr>
          <w:ilvl w:val="1"/>
          <w:numId w:val="107"/>
        </w:numPr>
        <w:tabs>
          <w:tab w:val="left" w:pos="1010"/>
        </w:tabs>
      </w:pPr>
      <w:bookmarkStart w:id="23" w:name="_bookmark23"/>
      <w:bookmarkEnd w:id="23"/>
      <w:proofErr w:type="gramStart"/>
      <w:r>
        <w:rPr>
          <w:color w:val="333333"/>
        </w:rPr>
        <w:t>Mock</w:t>
      </w:r>
      <w:r>
        <w:rPr>
          <w:color w:val="333333"/>
          <w:spacing w:val="-8"/>
        </w:rPr>
        <w:t xml:space="preserve"> </w:t>
      </w:r>
      <w:r>
        <w:rPr>
          <w:color w:val="333333"/>
          <w:spacing w:val="-5"/>
        </w:rPr>
        <w:t>Ups</w:t>
      </w:r>
      <w:proofErr w:type="gramEnd"/>
    </w:p>
    <w:p w14:paraId="6C43EC11" w14:textId="77777777" w:rsidR="00007292" w:rsidRDefault="00007292">
      <w:pPr>
        <w:pStyle w:val="BodyText"/>
        <w:spacing w:before="10"/>
        <w:rPr>
          <w:rFonts w:ascii="Arial"/>
          <w:b/>
        </w:rPr>
      </w:pPr>
    </w:p>
    <w:p w14:paraId="6C43EC12" w14:textId="77777777" w:rsidR="00007292" w:rsidRDefault="00FC7CB1">
      <w:pPr>
        <w:pStyle w:val="BodyText"/>
        <w:spacing w:line="276" w:lineRule="auto"/>
        <w:ind w:left="1010" w:right="355"/>
        <w:jc w:val="both"/>
      </w:pPr>
      <w:proofErr w:type="gramStart"/>
      <w:r>
        <w:t>Mock ups</w:t>
      </w:r>
      <w:proofErr w:type="gramEnd"/>
      <w:r>
        <w:rPr>
          <w:spacing w:val="-2"/>
        </w:rPr>
        <w:t xml:space="preserve"> </w:t>
      </w:r>
      <w:r>
        <w:t>may</w:t>
      </w:r>
      <w:r>
        <w:rPr>
          <w:spacing w:val="-6"/>
        </w:rPr>
        <w:t xml:space="preserve"> </w:t>
      </w:r>
      <w:r>
        <w:t>be</w:t>
      </w:r>
      <w:r>
        <w:rPr>
          <w:spacing w:val="-3"/>
        </w:rPr>
        <w:t xml:space="preserve"> </w:t>
      </w:r>
      <w:r>
        <w:t>required,</w:t>
      </w:r>
      <w:r>
        <w:rPr>
          <w:spacing w:val="-1"/>
        </w:rPr>
        <w:t xml:space="preserve"> </w:t>
      </w:r>
      <w:r>
        <w:t>in</w:t>
      </w:r>
      <w:r>
        <w:rPr>
          <w:spacing w:val="-1"/>
        </w:rPr>
        <w:t xml:space="preserve"> </w:t>
      </w:r>
      <w:r>
        <w:t>order</w:t>
      </w:r>
      <w:r>
        <w:rPr>
          <w:spacing w:val="-2"/>
        </w:rPr>
        <w:t xml:space="preserve"> </w:t>
      </w:r>
      <w:r>
        <w:t>to</w:t>
      </w:r>
      <w:r>
        <w:rPr>
          <w:spacing w:val="-1"/>
        </w:rPr>
        <w:t xml:space="preserve"> </w:t>
      </w:r>
      <w:r>
        <w:t>establish</w:t>
      </w:r>
      <w:r>
        <w:rPr>
          <w:spacing w:val="-1"/>
        </w:rPr>
        <w:t xml:space="preserve"> </w:t>
      </w:r>
      <w:r>
        <w:t>modes</w:t>
      </w:r>
      <w:r>
        <w:rPr>
          <w:spacing w:val="-2"/>
        </w:rPr>
        <w:t xml:space="preserve"> </w:t>
      </w:r>
      <w:r>
        <w:t>of working,</w:t>
      </w:r>
      <w:r>
        <w:rPr>
          <w:spacing w:val="-1"/>
        </w:rPr>
        <w:t xml:space="preserve"> </w:t>
      </w:r>
      <w:r>
        <w:t>integration,</w:t>
      </w:r>
      <w:r>
        <w:rPr>
          <w:spacing w:val="-3"/>
        </w:rPr>
        <w:t xml:space="preserve"> </w:t>
      </w:r>
      <w:r>
        <w:t xml:space="preserve">co-ordination, etc. The Contractor will be expected to be instrumental in the establishment/ planning/ installation of such </w:t>
      </w:r>
      <w:proofErr w:type="gramStart"/>
      <w:r>
        <w:t>mock ups</w:t>
      </w:r>
      <w:proofErr w:type="gramEnd"/>
      <w:r>
        <w:t xml:space="preserve"> and to have made due allowance for this within the Tender </w:t>
      </w:r>
      <w:r>
        <w:rPr>
          <w:spacing w:val="-2"/>
        </w:rPr>
        <w:t>price.</w:t>
      </w:r>
    </w:p>
    <w:p w14:paraId="6C43EC13" w14:textId="77777777" w:rsidR="00007292" w:rsidRDefault="00007292">
      <w:pPr>
        <w:pStyle w:val="BodyText"/>
        <w:spacing w:before="11"/>
      </w:pPr>
    </w:p>
    <w:p w14:paraId="6C43EC14" w14:textId="77777777" w:rsidR="00007292" w:rsidRDefault="00FC7CB1">
      <w:pPr>
        <w:pStyle w:val="Heading1"/>
        <w:numPr>
          <w:ilvl w:val="1"/>
          <w:numId w:val="107"/>
        </w:numPr>
        <w:tabs>
          <w:tab w:val="left" w:pos="1010"/>
        </w:tabs>
      </w:pPr>
      <w:bookmarkStart w:id="24" w:name="_bookmark24"/>
      <w:bookmarkEnd w:id="24"/>
      <w:r>
        <w:rPr>
          <w:color w:val="333333"/>
        </w:rPr>
        <w:t>Quality</w:t>
      </w:r>
      <w:r>
        <w:rPr>
          <w:color w:val="333333"/>
          <w:spacing w:val="-6"/>
        </w:rPr>
        <w:t xml:space="preserve"> </w:t>
      </w:r>
      <w:r>
        <w:rPr>
          <w:color w:val="333333"/>
        </w:rPr>
        <w:t>of</w:t>
      </w:r>
      <w:r>
        <w:rPr>
          <w:color w:val="333333"/>
          <w:spacing w:val="-5"/>
        </w:rPr>
        <w:t xml:space="preserve"> </w:t>
      </w:r>
      <w:r>
        <w:rPr>
          <w:color w:val="333333"/>
          <w:spacing w:val="-2"/>
        </w:rPr>
        <w:t>Workmanship</w:t>
      </w:r>
    </w:p>
    <w:p w14:paraId="6C43EC15" w14:textId="77777777" w:rsidR="00007292" w:rsidRDefault="00007292">
      <w:pPr>
        <w:pStyle w:val="BodyText"/>
        <w:spacing w:before="10"/>
        <w:rPr>
          <w:rFonts w:ascii="Arial"/>
          <w:b/>
        </w:rPr>
      </w:pPr>
    </w:p>
    <w:p w14:paraId="6C43EC16" w14:textId="77777777" w:rsidR="00007292" w:rsidRDefault="00FC7CB1">
      <w:pPr>
        <w:pStyle w:val="BodyText"/>
        <w:spacing w:line="276" w:lineRule="auto"/>
        <w:ind w:left="1010" w:right="354"/>
        <w:jc w:val="both"/>
      </w:pPr>
      <w:r>
        <w:t xml:space="preserve">The following technical specification outlines the minimum requirements in terms of equipment to be provided and </w:t>
      </w:r>
      <w:proofErr w:type="gramStart"/>
      <w:r>
        <w:t>level</w:t>
      </w:r>
      <w:proofErr w:type="gramEnd"/>
      <w:r>
        <w:t xml:space="preserve"> of installation quality expected by the Contractor. It shall not relieve the Contractor for his responsibility to ensure that the quality of workmanship provided is in accordance with all relevant standards, including BS.7671, together with the requirements of good working practice. This shall include elements such as the method of laying cables into </w:t>
      </w:r>
      <w:proofErr w:type="spellStart"/>
      <w:r>
        <w:t>trunking</w:t>
      </w:r>
      <w:proofErr w:type="spellEnd"/>
      <w:r>
        <w:t xml:space="preserve"> and onto cable trays, etc.</w:t>
      </w:r>
    </w:p>
    <w:p w14:paraId="6C43EC17" w14:textId="77777777" w:rsidR="00007292" w:rsidRDefault="00007292">
      <w:pPr>
        <w:pStyle w:val="BodyText"/>
        <w:spacing w:before="10"/>
      </w:pPr>
    </w:p>
    <w:p w14:paraId="6C43EC18" w14:textId="77777777" w:rsidR="00007292" w:rsidRDefault="00FC7CB1">
      <w:pPr>
        <w:pStyle w:val="Heading1"/>
        <w:numPr>
          <w:ilvl w:val="1"/>
          <w:numId w:val="107"/>
        </w:numPr>
        <w:tabs>
          <w:tab w:val="left" w:pos="1010"/>
        </w:tabs>
      </w:pPr>
      <w:bookmarkStart w:id="25" w:name="_bookmark25"/>
      <w:bookmarkEnd w:id="25"/>
      <w:r>
        <w:rPr>
          <w:color w:val="333333"/>
          <w:spacing w:val="-2"/>
        </w:rPr>
        <w:t>Contractor’s</w:t>
      </w:r>
      <w:r>
        <w:rPr>
          <w:color w:val="333333"/>
          <w:spacing w:val="9"/>
        </w:rPr>
        <w:t xml:space="preserve"> </w:t>
      </w:r>
      <w:r>
        <w:rPr>
          <w:color w:val="333333"/>
          <w:spacing w:val="-2"/>
        </w:rPr>
        <w:t>Superintendence</w:t>
      </w:r>
    </w:p>
    <w:p w14:paraId="6C43EC19" w14:textId="77777777" w:rsidR="00007292" w:rsidRDefault="00007292">
      <w:pPr>
        <w:pStyle w:val="BodyText"/>
        <w:spacing w:before="11"/>
        <w:rPr>
          <w:rFonts w:ascii="Arial"/>
          <w:b/>
        </w:rPr>
      </w:pPr>
    </w:p>
    <w:p w14:paraId="6C43EC1A" w14:textId="77777777" w:rsidR="00007292" w:rsidRDefault="00FC7CB1">
      <w:pPr>
        <w:pStyle w:val="BodyText"/>
        <w:spacing w:line="276" w:lineRule="auto"/>
        <w:ind w:left="1010" w:right="356"/>
        <w:jc w:val="both"/>
      </w:pPr>
      <w:r>
        <w:t>The Contractor shall give all necessary superintendence during the execution of the works and</w:t>
      </w:r>
      <w:r>
        <w:rPr>
          <w:spacing w:val="-1"/>
        </w:rPr>
        <w:t xml:space="preserve"> </w:t>
      </w:r>
      <w:r>
        <w:t>shall</w:t>
      </w:r>
      <w:r>
        <w:rPr>
          <w:spacing w:val="-2"/>
        </w:rPr>
        <w:t xml:space="preserve"> </w:t>
      </w:r>
      <w:r>
        <w:t>constantly</w:t>
      </w:r>
      <w:r>
        <w:rPr>
          <w:spacing w:val="-4"/>
        </w:rPr>
        <w:t xml:space="preserve"> </w:t>
      </w:r>
      <w:r>
        <w:t>employ</w:t>
      </w:r>
      <w:r>
        <w:rPr>
          <w:spacing w:val="-2"/>
        </w:rPr>
        <w:t xml:space="preserve"> </w:t>
      </w:r>
      <w:r>
        <w:t>at least</w:t>
      </w:r>
      <w:r>
        <w:rPr>
          <w:spacing w:val="-1"/>
        </w:rPr>
        <w:t xml:space="preserve"> </w:t>
      </w:r>
      <w:r>
        <w:t>one</w:t>
      </w:r>
      <w:r>
        <w:rPr>
          <w:spacing w:val="-2"/>
        </w:rPr>
        <w:t xml:space="preserve"> </w:t>
      </w:r>
      <w:r>
        <w:t>competent</w:t>
      </w:r>
      <w:r>
        <w:rPr>
          <w:spacing w:val="-1"/>
        </w:rPr>
        <w:t xml:space="preserve"> </w:t>
      </w:r>
      <w:r>
        <w:t>foreman,</w:t>
      </w:r>
      <w:r>
        <w:rPr>
          <w:spacing w:val="-1"/>
        </w:rPr>
        <w:t xml:space="preserve"> </w:t>
      </w:r>
      <w:r>
        <w:t>careful</w:t>
      </w:r>
      <w:r>
        <w:rPr>
          <w:spacing w:val="-2"/>
        </w:rPr>
        <w:t xml:space="preserve"> </w:t>
      </w:r>
      <w:r>
        <w:t>and</w:t>
      </w:r>
      <w:r>
        <w:rPr>
          <w:spacing w:val="-1"/>
        </w:rPr>
        <w:t xml:space="preserve"> </w:t>
      </w:r>
      <w:r>
        <w:t>skilled</w:t>
      </w:r>
      <w:r>
        <w:rPr>
          <w:spacing w:val="-2"/>
        </w:rPr>
        <w:t xml:space="preserve"> </w:t>
      </w:r>
      <w:r>
        <w:t>in</w:t>
      </w:r>
      <w:r>
        <w:rPr>
          <w:spacing w:val="-1"/>
        </w:rPr>
        <w:t xml:space="preserve"> </w:t>
      </w:r>
      <w:r>
        <w:t>the</w:t>
      </w:r>
      <w:r>
        <w:rPr>
          <w:spacing w:val="-2"/>
        </w:rPr>
        <w:t xml:space="preserve"> </w:t>
      </w:r>
      <w:r>
        <w:t xml:space="preserve">trades and callings required by the Specifications to manage and direct the work. The Contractor shall be represented at all site meetings as and when requested by a competent and responsible person who can make decisions </w:t>
      </w:r>
      <w:proofErr w:type="gramStart"/>
      <w:r>
        <w:t>with regard to</w:t>
      </w:r>
      <w:proofErr w:type="gramEnd"/>
      <w:r>
        <w:t xml:space="preserve"> the running of the project.</w:t>
      </w:r>
    </w:p>
    <w:p w14:paraId="6C43EC1B" w14:textId="77777777" w:rsidR="00007292" w:rsidRDefault="00007292">
      <w:pPr>
        <w:pStyle w:val="BodyText"/>
        <w:spacing w:before="10"/>
      </w:pPr>
    </w:p>
    <w:p w14:paraId="6C43EC1C" w14:textId="77777777" w:rsidR="00007292" w:rsidRDefault="00FC7CB1">
      <w:pPr>
        <w:pStyle w:val="BodyText"/>
        <w:spacing w:line="276" w:lineRule="auto"/>
        <w:ind w:left="1010" w:right="364"/>
        <w:jc w:val="both"/>
      </w:pPr>
      <w:r>
        <w:t xml:space="preserve">The Contractor shall </w:t>
      </w:r>
      <w:proofErr w:type="gramStart"/>
      <w:r>
        <w:t>liaise</w:t>
      </w:r>
      <w:proofErr w:type="gramEnd"/>
      <w:r>
        <w:t xml:space="preserve"> the whole of the work to ensure a minimum working period within the occupied areas.</w:t>
      </w:r>
    </w:p>
    <w:p w14:paraId="6C43EC1D" w14:textId="77777777" w:rsidR="00007292" w:rsidRDefault="00007292">
      <w:pPr>
        <w:pStyle w:val="BodyText"/>
        <w:spacing w:before="9"/>
      </w:pPr>
    </w:p>
    <w:p w14:paraId="6C43EC1E" w14:textId="77777777" w:rsidR="00007292" w:rsidRDefault="00FC7CB1">
      <w:pPr>
        <w:pStyle w:val="BodyText"/>
        <w:spacing w:line="276" w:lineRule="auto"/>
        <w:ind w:left="1010" w:right="358"/>
        <w:jc w:val="both"/>
      </w:pPr>
      <w:r>
        <w:t xml:space="preserve">Such foreman shall have charge of all drawings, specifications and any other documents delivered for the use and guidance of the Contractor and shall be </w:t>
      </w:r>
      <w:proofErr w:type="spellStart"/>
      <w:r>
        <w:t>authorised</w:t>
      </w:r>
      <w:proofErr w:type="spellEnd"/>
      <w:r>
        <w:t xml:space="preserve"> to accept any written or verbal instructions given by the Contract Administrator.</w:t>
      </w:r>
      <w:r>
        <w:rPr>
          <w:spacing w:val="40"/>
        </w:rPr>
        <w:t xml:space="preserve"> </w:t>
      </w:r>
      <w:r>
        <w:t xml:space="preserve">The foreman shall not be changed during the progress of the works without the written permission of the employer's </w:t>
      </w:r>
      <w:proofErr w:type="spellStart"/>
      <w:r>
        <w:t>authorised</w:t>
      </w:r>
      <w:proofErr w:type="spellEnd"/>
      <w:r>
        <w:t xml:space="preserve"> representative.</w:t>
      </w:r>
    </w:p>
    <w:p w14:paraId="6C43EC1F" w14:textId="77777777" w:rsidR="00007292" w:rsidRDefault="00007292">
      <w:pPr>
        <w:pStyle w:val="BodyText"/>
        <w:spacing w:before="10"/>
      </w:pPr>
    </w:p>
    <w:p w14:paraId="6C43EC20" w14:textId="77777777" w:rsidR="00007292" w:rsidRDefault="00FC7CB1">
      <w:pPr>
        <w:pStyle w:val="Heading1"/>
        <w:numPr>
          <w:ilvl w:val="1"/>
          <w:numId w:val="107"/>
        </w:numPr>
        <w:tabs>
          <w:tab w:val="left" w:pos="1010"/>
        </w:tabs>
      </w:pPr>
      <w:bookmarkStart w:id="26" w:name="_bookmark26"/>
      <w:bookmarkEnd w:id="26"/>
      <w:r>
        <w:rPr>
          <w:color w:val="333333"/>
        </w:rPr>
        <w:t>Dismissal</w:t>
      </w:r>
      <w:r>
        <w:rPr>
          <w:color w:val="333333"/>
          <w:spacing w:val="-11"/>
        </w:rPr>
        <w:t xml:space="preserve"> </w:t>
      </w:r>
      <w:r>
        <w:rPr>
          <w:color w:val="333333"/>
        </w:rPr>
        <w:t>of</w:t>
      </w:r>
      <w:r>
        <w:rPr>
          <w:color w:val="333333"/>
          <w:spacing w:val="-10"/>
        </w:rPr>
        <w:t xml:space="preserve"> </w:t>
      </w:r>
      <w:r>
        <w:rPr>
          <w:color w:val="333333"/>
        </w:rPr>
        <w:t>Incompetent</w:t>
      </w:r>
      <w:r>
        <w:rPr>
          <w:color w:val="333333"/>
          <w:spacing w:val="-8"/>
        </w:rPr>
        <w:t xml:space="preserve"> </w:t>
      </w:r>
      <w:r>
        <w:rPr>
          <w:color w:val="333333"/>
          <w:spacing w:val="-2"/>
        </w:rPr>
        <w:t>Persons</w:t>
      </w:r>
    </w:p>
    <w:p w14:paraId="6C43EC21" w14:textId="77777777" w:rsidR="00007292" w:rsidRDefault="00007292">
      <w:pPr>
        <w:pStyle w:val="BodyText"/>
        <w:spacing w:before="11"/>
        <w:rPr>
          <w:rFonts w:ascii="Arial"/>
          <w:b/>
        </w:rPr>
      </w:pPr>
    </w:p>
    <w:p w14:paraId="6C43EC22" w14:textId="77777777" w:rsidR="00007292" w:rsidRDefault="00FC7CB1">
      <w:pPr>
        <w:pStyle w:val="BodyText"/>
        <w:spacing w:line="276" w:lineRule="auto"/>
        <w:ind w:left="1010" w:right="355"/>
        <w:jc w:val="both"/>
      </w:pPr>
      <w:r>
        <w:t>Any person employed by the Contractor on the works who shall appear to the Contract Administrator to be incompetent or to act in an improper manner shall be discharged from site at the request of the Contract Administrator and shall not be re-employed on the works without the Contract Administrators permission.</w:t>
      </w:r>
    </w:p>
    <w:p w14:paraId="6C43EC23"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EC24" w14:textId="77777777" w:rsidR="00007292" w:rsidRDefault="00FC7CB1">
      <w:pPr>
        <w:pStyle w:val="Heading1"/>
        <w:numPr>
          <w:ilvl w:val="1"/>
          <w:numId w:val="107"/>
        </w:numPr>
        <w:tabs>
          <w:tab w:val="left" w:pos="1010"/>
        </w:tabs>
        <w:spacing w:before="88"/>
      </w:pPr>
      <w:bookmarkStart w:id="27" w:name="_bookmark27"/>
      <w:bookmarkEnd w:id="27"/>
      <w:r>
        <w:rPr>
          <w:color w:val="333333"/>
          <w:spacing w:val="-2"/>
        </w:rPr>
        <w:lastRenderedPageBreak/>
        <w:t>Painting</w:t>
      </w:r>
    </w:p>
    <w:p w14:paraId="6C43EC25" w14:textId="77777777" w:rsidR="00007292" w:rsidRDefault="00007292">
      <w:pPr>
        <w:pStyle w:val="BodyText"/>
        <w:spacing w:before="11"/>
        <w:rPr>
          <w:rFonts w:ascii="Arial"/>
          <w:b/>
        </w:rPr>
      </w:pPr>
    </w:p>
    <w:p w14:paraId="6C43EC26" w14:textId="77777777" w:rsidR="00007292" w:rsidRDefault="00FC7CB1">
      <w:pPr>
        <w:pStyle w:val="BodyText"/>
        <w:spacing w:line="276" w:lineRule="auto"/>
        <w:ind w:left="1010" w:right="352"/>
        <w:jc w:val="both"/>
      </w:pPr>
      <w:r>
        <w:t xml:space="preserve">With the exception only of specially and self-finished surfaces, the whole of the equipment shall be painted minimum one coat in the factory after full and proper preparation including priming. Parts not accessible after erection shall have an additional coat applied in the factory. One final coat shall be applied to all accessible parts after erection. </w:t>
      </w:r>
      <w:proofErr w:type="gramStart"/>
      <w:r>
        <w:t>Painting</w:t>
      </w:r>
      <w:proofErr w:type="gramEnd"/>
      <w:r>
        <w:t xml:space="preserve"> shall be suitable for the equipment operating conditions identified.</w:t>
      </w:r>
    </w:p>
    <w:p w14:paraId="6C43EC27" w14:textId="77777777" w:rsidR="00007292" w:rsidRDefault="00007292">
      <w:pPr>
        <w:pStyle w:val="BodyText"/>
        <w:spacing w:before="10"/>
      </w:pPr>
    </w:p>
    <w:p w14:paraId="6C43EC28" w14:textId="77777777" w:rsidR="00007292" w:rsidRDefault="00FC7CB1">
      <w:pPr>
        <w:pStyle w:val="Heading1"/>
        <w:numPr>
          <w:ilvl w:val="1"/>
          <w:numId w:val="107"/>
        </w:numPr>
        <w:tabs>
          <w:tab w:val="left" w:pos="1010"/>
        </w:tabs>
      </w:pPr>
      <w:bookmarkStart w:id="28" w:name="_bookmark28"/>
      <w:bookmarkEnd w:id="28"/>
      <w:r>
        <w:rPr>
          <w:color w:val="333333"/>
          <w:spacing w:val="-2"/>
        </w:rPr>
        <w:t>Scaffolding</w:t>
      </w:r>
    </w:p>
    <w:p w14:paraId="6C43EC29" w14:textId="77777777" w:rsidR="00007292" w:rsidRDefault="00007292">
      <w:pPr>
        <w:pStyle w:val="BodyText"/>
        <w:spacing w:before="10"/>
        <w:rPr>
          <w:rFonts w:ascii="Arial"/>
          <w:b/>
        </w:rPr>
      </w:pPr>
    </w:p>
    <w:p w14:paraId="6C43EC2A" w14:textId="77777777" w:rsidR="00007292" w:rsidRDefault="00FC7CB1">
      <w:pPr>
        <w:pStyle w:val="BodyText"/>
        <w:ind w:left="1010"/>
        <w:jc w:val="both"/>
      </w:pPr>
      <w:r>
        <w:t>The</w:t>
      </w:r>
      <w:r>
        <w:rPr>
          <w:spacing w:val="-9"/>
        </w:rPr>
        <w:t xml:space="preserve"> </w:t>
      </w:r>
      <w:r>
        <w:t>Contractor</w:t>
      </w:r>
      <w:r>
        <w:rPr>
          <w:spacing w:val="-7"/>
        </w:rPr>
        <w:t xml:space="preserve"> </w:t>
      </w:r>
      <w:r>
        <w:t>shall</w:t>
      </w:r>
      <w:r>
        <w:rPr>
          <w:spacing w:val="-7"/>
        </w:rPr>
        <w:t xml:space="preserve"> </w:t>
      </w:r>
      <w:r>
        <w:t>provide</w:t>
      </w:r>
      <w:r>
        <w:rPr>
          <w:spacing w:val="-7"/>
        </w:rPr>
        <w:t xml:space="preserve"> </w:t>
      </w:r>
      <w:r>
        <w:t>all</w:t>
      </w:r>
      <w:r>
        <w:rPr>
          <w:spacing w:val="-8"/>
        </w:rPr>
        <w:t xml:space="preserve"> </w:t>
      </w:r>
      <w:r>
        <w:t>scaffolding</w:t>
      </w:r>
      <w:r>
        <w:rPr>
          <w:spacing w:val="-6"/>
        </w:rPr>
        <w:t xml:space="preserve"> </w:t>
      </w:r>
      <w:r>
        <w:t>required</w:t>
      </w:r>
      <w:r>
        <w:rPr>
          <w:spacing w:val="-6"/>
        </w:rPr>
        <w:t xml:space="preserve"> </w:t>
      </w:r>
      <w:r>
        <w:t>to</w:t>
      </w:r>
      <w:r>
        <w:rPr>
          <w:spacing w:val="-6"/>
        </w:rPr>
        <w:t xml:space="preserve"> </w:t>
      </w:r>
      <w:r>
        <w:t>undertake</w:t>
      </w:r>
      <w:r>
        <w:rPr>
          <w:spacing w:val="-7"/>
        </w:rPr>
        <w:t xml:space="preserve"> </w:t>
      </w:r>
      <w:r>
        <w:t>this</w:t>
      </w:r>
      <w:r>
        <w:rPr>
          <w:spacing w:val="-11"/>
        </w:rPr>
        <w:t xml:space="preserve"> </w:t>
      </w:r>
      <w:r>
        <w:t>Work</w:t>
      </w:r>
      <w:r>
        <w:rPr>
          <w:spacing w:val="-4"/>
        </w:rPr>
        <w:t xml:space="preserve"> </w:t>
      </w:r>
      <w:r>
        <w:rPr>
          <w:spacing w:val="-2"/>
        </w:rPr>
        <w:t>Package.</w:t>
      </w:r>
    </w:p>
    <w:p w14:paraId="6C43EC2B" w14:textId="77777777" w:rsidR="00007292" w:rsidRDefault="00007292">
      <w:pPr>
        <w:pStyle w:val="BodyText"/>
        <w:spacing w:before="44"/>
      </w:pPr>
    </w:p>
    <w:p w14:paraId="6C43EC2C" w14:textId="77777777" w:rsidR="00007292" w:rsidRDefault="00FC7CB1">
      <w:pPr>
        <w:pStyle w:val="Heading1"/>
        <w:numPr>
          <w:ilvl w:val="1"/>
          <w:numId w:val="107"/>
        </w:numPr>
        <w:tabs>
          <w:tab w:val="left" w:pos="1010"/>
        </w:tabs>
      </w:pPr>
      <w:bookmarkStart w:id="29" w:name="_bookmark29"/>
      <w:bookmarkEnd w:id="29"/>
      <w:r>
        <w:rPr>
          <w:color w:val="333333"/>
        </w:rPr>
        <w:t>Location</w:t>
      </w:r>
      <w:r>
        <w:rPr>
          <w:color w:val="333333"/>
          <w:spacing w:val="-7"/>
        </w:rPr>
        <w:t xml:space="preserve"> </w:t>
      </w:r>
      <w:r>
        <w:rPr>
          <w:color w:val="333333"/>
        </w:rPr>
        <w:t>of</w:t>
      </w:r>
      <w:r>
        <w:rPr>
          <w:color w:val="333333"/>
          <w:spacing w:val="-5"/>
        </w:rPr>
        <w:t xml:space="preserve"> </w:t>
      </w:r>
      <w:r>
        <w:rPr>
          <w:color w:val="333333"/>
          <w:spacing w:val="-2"/>
        </w:rPr>
        <w:t>Points</w:t>
      </w:r>
    </w:p>
    <w:p w14:paraId="6C43EC2D" w14:textId="77777777" w:rsidR="00007292" w:rsidRDefault="00007292">
      <w:pPr>
        <w:pStyle w:val="BodyText"/>
        <w:spacing w:before="11"/>
        <w:rPr>
          <w:rFonts w:ascii="Arial"/>
          <w:b/>
        </w:rPr>
      </w:pPr>
    </w:p>
    <w:p w14:paraId="6C43EC2E" w14:textId="77777777" w:rsidR="00007292" w:rsidRDefault="00FC7CB1">
      <w:pPr>
        <w:pStyle w:val="BodyText"/>
        <w:spacing w:line="276" w:lineRule="auto"/>
        <w:ind w:left="1010" w:right="360"/>
        <w:jc w:val="both"/>
      </w:pPr>
      <w:r>
        <w:t xml:space="preserve">The term point in this clause implies any electrical outlet termination point or control points. All lighting points, accessories, </w:t>
      </w:r>
      <w:proofErr w:type="gramStart"/>
      <w:r>
        <w:t>equipment</w:t>
      </w:r>
      <w:proofErr w:type="gramEnd"/>
      <w:r>
        <w:t xml:space="preserve"> and controls shall be fixed in the positions described precisely as the scale will permit on the drawings and/or detailed within the Specification. The Engineer reserves the right to make such local alterations and</w:t>
      </w:r>
      <w:r>
        <w:rPr>
          <w:spacing w:val="40"/>
        </w:rPr>
        <w:t xml:space="preserve"> </w:t>
      </w:r>
      <w:r>
        <w:t>adjustments as may be expedient during the progress of the work without incurring extra costs, providing the Contractor is not permitted by such instructions to the dismantling of work already executed to the Specification/Drawing and the use of additional raw materials than otherwise would have been required.</w:t>
      </w:r>
    </w:p>
    <w:p w14:paraId="6C43EC2F" w14:textId="77777777" w:rsidR="00007292" w:rsidRDefault="00007292">
      <w:pPr>
        <w:pStyle w:val="BodyText"/>
        <w:spacing w:before="11"/>
      </w:pPr>
    </w:p>
    <w:p w14:paraId="6C43EC30" w14:textId="77777777" w:rsidR="00007292" w:rsidRDefault="00FC7CB1">
      <w:pPr>
        <w:pStyle w:val="Heading1"/>
        <w:numPr>
          <w:ilvl w:val="1"/>
          <w:numId w:val="107"/>
        </w:numPr>
        <w:tabs>
          <w:tab w:val="left" w:pos="1010"/>
        </w:tabs>
      </w:pPr>
      <w:bookmarkStart w:id="30" w:name="_bookmark30"/>
      <w:bookmarkEnd w:id="30"/>
      <w:r>
        <w:rPr>
          <w:color w:val="333333"/>
        </w:rPr>
        <w:t>Emergency</w:t>
      </w:r>
      <w:r>
        <w:rPr>
          <w:color w:val="333333"/>
          <w:spacing w:val="-13"/>
        </w:rPr>
        <w:t xml:space="preserve"> </w:t>
      </w:r>
      <w:r>
        <w:rPr>
          <w:color w:val="333333"/>
          <w:spacing w:val="-2"/>
        </w:rPr>
        <w:t>Telephone</w:t>
      </w:r>
    </w:p>
    <w:p w14:paraId="6C43EC31" w14:textId="77777777" w:rsidR="00007292" w:rsidRDefault="00007292">
      <w:pPr>
        <w:pStyle w:val="BodyText"/>
        <w:spacing w:before="11"/>
        <w:rPr>
          <w:rFonts w:ascii="Arial"/>
          <w:b/>
        </w:rPr>
      </w:pPr>
    </w:p>
    <w:p w14:paraId="6C43EC32" w14:textId="77777777" w:rsidR="00007292" w:rsidRDefault="00FC7CB1">
      <w:pPr>
        <w:pStyle w:val="BodyText"/>
        <w:spacing w:line="276" w:lineRule="auto"/>
        <w:ind w:left="1010" w:right="363"/>
        <w:jc w:val="both"/>
      </w:pPr>
      <w:r>
        <w:t>The successful</w:t>
      </w:r>
      <w:r>
        <w:rPr>
          <w:spacing w:val="-1"/>
        </w:rPr>
        <w:t xml:space="preserve"> </w:t>
      </w:r>
      <w:r>
        <w:t>Contractor will be required to provide a list of emergency</w:t>
      </w:r>
      <w:r>
        <w:rPr>
          <w:spacing w:val="-5"/>
        </w:rPr>
        <w:t xml:space="preserve"> </w:t>
      </w:r>
      <w:r>
        <w:t xml:space="preserve">telephone numbers at which responsible members of his </w:t>
      </w:r>
      <w:proofErr w:type="spellStart"/>
      <w:r>
        <w:t>organisation</w:t>
      </w:r>
      <w:proofErr w:type="spellEnd"/>
      <w:r>
        <w:t xml:space="preserve"> may be </w:t>
      </w:r>
      <w:proofErr w:type="gramStart"/>
      <w:r>
        <w:t>contacted at all times</w:t>
      </w:r>
      <w:proofErr w:type="gramEnd"/>
      <w:r>
        <w:t xml:space="preserve"> in the event of any emergency.</w:t>
      </w:r>
    </w:p>
    <w:p w14:paraId="6C43EC33" w14:textId="77777777" w:rsidR="00007292" w:rsidRDefault="00007292">
      <w:pPr>
        <w:pStyle w:val="BodyText"/>
        <w:spacing w:before="8"/>
      </w:pPr>
    </w:p>
    <w:p w14:paraId="6C43EC34" w14:textId="77777777" w:rsidR="00007292" w:rsidRDefault="00FC7CB1">
      <w:pPr>
        <w:pStyle w:val="Heading1"/>
        <w:numPr>
          <w:ilvl w:val="1"/>
          <w:numId w:val="107"/>
        </w:numPr>
        <w:tabs>
          <w:tab w:val="left" w:pos="1010"/>
        </w:tabs>
      </w:pPr>
      <w:bookmarkStart w:id="31" w:name="_bookmark31"/>
      <w:bookmarkEnd w:id="31"/>
      <w:r>
        <w:rPr>
          <w:color w:val="333333"/>
        </w:rPr>
        <w:t>Provision</w:t>
      </w:r>
      <w:r>
        <w:rPr>
          <w:color w:val="333333"/>
          <w:spacing w:val="-8"/>
        </w:rPr>
        <w:t xml:space="preserve"> </w:t>
      </w:r>
      <w:r>
        <w:rPr>
          <w:color w:val="333333"/>
        </w:rPr>
        <w:t>of</w:t>
      </w:r>
      <w:r>
        <w:rPr>
          <w:color w:val="333333"/>
          <w:spacing w:val="-7"/>
        </w:rPr>
        <w:t xml:space="preserve"> </w:t>
      </w:r>
      <w:r>
        <w:rPr>
          <w:color w:val="333333"/>
        </w:rPr>
        <w:t>Electrical</w:t>
      </w:r>
      <w:r>
        <w:rPr>
          <w:color w:val="333333"/>
          <w:spacing w:val="-7"/>
        </w:rPr>
        <w:t xml:space="preserve"> </w:t>
      </w:r>
      <w:r>
        <w:rPr>
          <w:color w:val="333333"/>
          <w:spacing w:val="-2"/>
        </w:rPr>
        <w:t>Diagrams</w:t>
      </w:r>
    </w:p>
    <w:p w14:paraId="6C43EC35" w14:textId="77777777" w:rsidR="00007292" w:rsidRDefault="00007292">
      <w:pPr>
        <w:pStyle w:val="BodyText"/>
        <w:spacing w:before="11"/>
        <w:rPr>
          <w:rFonts w:ascii="Arial"/>
          <w:b/>
        </w:rPr>
      </w:pPr>
    </w:p>
    <w:p w14:paraId="6C43EC36" w14:textId="77777777" w:rsidR="00007292" w:rsidRDefault="00FC7CB1">
      <w:pPr>
        <w:pStyle w:val="BodyText"/>
        <w:spacing w:line="276" w:lineRule="auto"/>
        <w:ind w:left="1010" w:right="364"/>
        <w:jc w:val="both"/>
      </w:pPr>
      <w:r>
        <w:t xml:space="preserve">Wiring diagrams shall be provided </w:t>
      </w:r>
      <w:proofErr w:type="gramStart"/>
      <w:r>
        <w:t>in</w:t>
      </w:r>
      <w:proofErr w:type="gramEnd"/>
      <w:r>
        <w:t xml:space="preserve"> respect of all electrical equipment and/or systems</w:t>
      </w:r>
      <w:r>
        <w:rPr>
          <w:spacing w:val="40"/>
        </w:rPr>
        <w:t xml:space="preserve"> </w:t>
      </w:r>
      <w:r>
        <w:t>which form part of the works.</w:t>
      </w:r>
    </w:p>
    <w:p w14:paraId="6C43EC37" w14:textId="77777777" w:rsidR="00007292" w:rsidRDefault="00007292">
      <w:pPr>
        <w:pStyle w:val="BodyText"/>
        <w:spacing w:before="9"/>
      </w:pPr>
    </w:p>
    <w:p w14:paraId="6C43EC38" w14:textId="77777777" w:rsidR="00007292" w:rsidRDefault="00FC7CB1">
      <w:pPr>
        <w:pStyle w:val="BodyText"/>
        <w:spacing w:line="276" w:lineRule="auto"/>
        <w:ind w:left="1010" w:right="357"/>
        <w:jc w:val="both"/>
      </w:pPr>
      <w:r>
        <w:t>Such diagrams</w:t>
      </w:r>
      <w:r>
        <w:rPr>
          <w:spacing w:val="-1"/>
        </w:rPr>
        <w:t xml:space="preserve"> </w:t>
      </w:r>
      <w:r>
        <w:t>shall be fully</w:t>
      </w:r>
      <w:r>
        <w:rPr>
          <w:spacing w:val="-3"/>
        </w:rPr>
        <w:t xml:space="preserve"> </w:t>
      </w:r>
      <w:r>
        <w:t>comprehensive and</w:t>
      </w:r>
      <w:r>
        <w:rPr>
          <w:spacing w:val="-2"/>
        </w:rPr>
        <w:t xml:space="preserve"> </w:t>
      </w:r>
      <w:r>
        <w:t>shall co-ordinate the manufacturer’s</w:t>
      </w:r>
      <w:r>
        <w:rPr>
          <w:spacing w:val="-1"/>
        </w:rPr>
        <w:t xml:space="preserve"> </w:t>
      </w:r>
      <w:proofErr w:type="gramStart"/>
      <w:r>
        <w:t>date</w:t>
      </w:r>
      <w:proofErr w:type="gramEnd"/>
      <w:r>
        <w:t xml:space="preserve"> in respect of individual items of equipment </w:t>
      </w:r>
      <w:proofErr w:type="gramStart"/>
      <w:r>
        <w:t>so as to</w:t>
      </w:r>
      <w:proofErr w:type="gramEnd"/>
      <w:r>
        <w:t xml:space="preserve"> present, as a whole, the complete information for any inter-connected group or groups of such items. They shall </w:t>
      </w:r>
      <w:proofErr w:type="gramStart"/>
      <w:r>
        <w:t>include:-</w:t>
      </w:r>
      <w:proofErr w:type="gramEnd"/>
    </w:p>
    <w:p w14:paraId="6C43EC39" w14:textId="77777777" w:rsidR="00007292" w:rsidRDefault="00007292">
      <w:pPr>
        <w:pStyle w:val="BodyText"/>
        <w:spacing w:before="11"/>
      </w:pPr>
    </w:p>
    <w:p w14:paraId="6C43EC3A" w14:textId="77777777" w:rsidR="00007292" w:rsidRDefault="00FC7CB1">
      <w:pPr>
        <w:pStyle w:val="ListParagraph"/>
        <w:numPr>
          <w:ilvl w:val="0"/>
          <w:numId w:val="104"/>
        </w:numPr>
        <w:tabs>
          <w:tab w:val="left" w:pos="1435"/>
        </w:tabs>
        <w:spacing w:line="276" w:lineRule="auto"/>
        <w:ind w:right="361"/>
        <w:jc w:val="both"/>
        <w:rPr>
          <w:sz w:val="20"/>
        </w:rPr>
      </w:pPr>
      <w:r>
        <w:rPr>
          <w:sz w:val="20"/>
        </w:rPr>
        <w:t>Co-ordinated wiring/connection details between equipment and cables showing coding, cable core size and identification.</w:t>
      </w:r>
    </w:p>
    <w:p w14:paraId="6C43EC3B" w14:textId="77777777" w:rsidR="00007292" w:rsidRDefault="00007292">
      <w:pPr>
        <w:pStyle w:val="BodyText"/>
        <w:spacing w:before="9"/>
      </w:pPr>
    </w:p>
    <w:p w14:paraId="6C43EC3C" w14:textId="77777777" w:rsidR="00007292" w:rsidRDefault="00FC7CB1">
      <w:pPr>
        <w:pStyle w:val="ListParagraph"/>
        <w:numPr>
          <w:ilvl w:val="0"/>
          <w:numId w:val="104"/>
        </w:numPr>
        <w:tabs>
          <w:tab w:val="left" w:pos="1435"/>
        </w:tabs>
        <w:spacing w:line="276" w:lineRule="auto"/>
        <w:ind w:right="359"/>
        <w:jc w:val="both"/>
        <w:rPr>
          <w:sz w:val="20"/>
        </w:rPr>
      </w:pPr>
      <w:r>
        <w:rPr>
          <w:sz w:val="20"/>
        </w:rPr>
        <w:t xml:space="preserve">Schematic layouts presented in “ladder” or similar format such that it is possible to comprehend the operation of a particular system, the inter-connections between the various systems and to identify the components and wiring connections shown on the </w:t>
      </w:r>
      <w:proofErr w:type="spellStart"/>
      <w:r>
        <w:rPr>
          <w:sz w:val="20"/>
        </w:rPr>
        <w:t>co-ordinated</w:t>
      </w:r>
      <w:proofErr w:type="spellEnd"/>
      <w:r>
        <w:rPr>
          <w:sz w:val="20"/>
        </w:rPr>
        <w:t xml:space="preserve"> wiring/connection diagrams.</w:t>
      </w:r>
    </w:p>
    <w:p w14:paraId="6C43EC3D" w14:textId="77777777" w:rsidR="00007292" w:rsidRDefault="00007292">
      <w:pPr>
        <w:pStyle w:val="BodyText"/>
        <w:spacing w:before="11"/>
      </w:pPr>
    </w:p>
    <w:p w14:paraId="6C43EC3E" w14:textId="77777777" w:rsidR="00007292" w:rsidRDefault="00FC7CB1">
      <w:pPr>
        <w:pStyle w:val="BodyText"/>
        <w:spacing w:line="276" w:lineRule="auto"/>
        <w:ind w:left="1010" w:right="360"/>
        <w:jc w:val="both"/>
      </w:pPr>
      <w:r>
        <w:t>Wiring diagrams shall be prepared by</w:t>
      </w:r>
      <w:r>
        <w:rPr>
          <w:spacing w:val="-2"/>
        </w:rPr>
        <w:t xml:space="preserve"> </w:t>
      </w:r>
      <w:r>
        <w:t>Technicians having the necessary</w:t>
      </w:r>
      <w:r>
        <w:rPr>
          <w:spacing w:val="-2"/>
        </w:rPr>
        <w:t xml:space="preserve"> </w:t>
      </w:r>
      <w:r>
        <w:t>knowledge to do so competently. The Contractor shall be responsible for the accuracy of such diagrams and</w:t>
      </w:r>
      <w:r>
        <w:rPr>
          <w:spacing w:val="40"/>
        </w:rPr>
        <w:t xml:space="preserve"> </w:t>
      </w:r>
      <w:r>
        <w:t>shall be liable for all costs arising from any errors in them.</w:t>
      </w:r>
    </w:p>
    <w:p w14:paraId="6C43EC3F" w14:textId="77777777" w:rsidR="00007292" w:rsidRDefault="00007292">
      <w:pPr>
        <w:pStyle w:val="BodyText"/>
        <w:spacing w:before="11"/>
      </w:pPr>
    </w:p>
    <w:p w14:paraId="6C43EC40" w14:textId="77777777" w:rsidR="00007292" w:rsidRDefault="00FC7CB1">
      <w:pPr>
        <w:pStyle w:val="BodyText"/>
        <w:spacing w:line="276" w:lineRule="auto"/>
        <w:ind w:left="1010" w:right="353"/>
        <w:jc w:val="both"/>
      </w:pPr>
      <w:r>
        <w:t>Deviations from the requirements of the specification may</w:t>
      </w:r>
      <w:r>
        <w:rPr>
          <w:spacing w:val="-2"/>
        </w:rPr>
        <w:t xml:space="preserve"> </w:t>
      </w:r>
      <w:r>
        <w:t>be considered, but only if they are fully detailed in a letter accompanying the tender and the difference in price between the specified requirement and that offered is stated in the accompanying letter. Unless</w:t>
      </w:r>
      <w:r>
        <w:rPr>
          <w:spacing w:val="40"/>
        </w:rPr>
        <w:t xml:space="preserve"> </w:t>
      </w:r>
      <w:r>
        <w:t xml:space="preserve">deviations are fully detailed, the price given in the tender document shall be deemed to </w:t>
      </w:r>
      <w:proofErr w:type="gramStart"/>
      <w:r>
        <w:t>include for</w:t>
      </w:r>
      <w:proofErr w:type="gramEnd"/>
      <w:r>
        <w:t xml:space="preserve"> all items required by the tender documents.</w:t>
      </w:r>
    </w:p>
    <w:p w14:paraId="6C43EC41"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EC42" w14:textId="77777777" w:rsidR="00007292" w:rsidRDefault="00FC7CB1">
      <w:pPr>
        <w:pStyle w:val="Heading1"/>
        <w:numPr>
          <w:ilvl w:val="1"/>
          <w:numId w:val="107"/>
        </w:numPr>
        <w:tabs>
          <w:tab w:val="left" w:pos="1010"/>
        </w:tabs>
        <w:spacing w:before="88"/>
      </w:pPr>
      <w:bookmarkStart w:id="32" w:name="_bookmark32"/>
      <w:bookmarkEnd w:id="32"/>
      <w:r>
        <w:rPr>
          <w:color w:val="333333"/>
        </w:rPr>
        <w:lastRenderedPageBreak/>
        <w:t>Electricity</w:t>
      </w:r>
      <w:r>
        <w:rPr>
          <w:color w:val="333333"/>
          <w:spacing w:val="-13"/>
        </w:rPr>
        <w:t xml:space="preserve"> </w:t>
      </w:r>
      <w:r>
        <w:rPr>
          <w:color w:val="333333"/>
          <w:spacing w:val="-2"/>
        </w:rPr>
        <w:t>Supply</w:t>
      </w:r>
    </w:p>
    <w:p w14:paraId="6C43EC43" w14:textId="77777777" w:rsidR="00007292" w:rsidRDefault="00007292">
      <w:pPr>
        <w:pStyle w:val="BodyText"/>
        <w:spacing w:before="11"/>
        <w:rPr>
          <w:rFonts w:ascii="Arial"/>
          <w:b/>
        </w:rPr>
      </w:pPr>
    </w:p>
    <w:p w14:paraId="6C43EC44" w14:textId="77777777" w:rsidR="00007292" w:rsidRDefault="00FC7CB1">
      <w:pPr>
        <w:pStyle w:val="BodyText"/>
        <w:spacing w:line="278" w:lineRule="auto"/>
        <w:ind w:left="1010" w:right="364"/>
        <w:jc w:val="both"/>
      </w:pPr>
      <w:r>
        <w:t>Unless otherwise indicated, all</w:t>
      </w:r>
      <w:r>
        <w:rPr>
          <w:spacing w:val="-1"/>
        </w:rPr>
        <w:t xml:space="preserve"> </w:t>
      </w:r>
      <w:r>
        <w:t>apparatus and wiring</w:t>
      </w:r>
      <w:r>
        <w:rPr>
          <w:spacing w:val="-1"/>
        </w:rPr>
        <w:t xml:space="preserve"> </w:t>
      </w:r>
      <w:r>
        <w:t>shall be</w:t>
      </w:r>
      <w:r>
        <w:rPr>
          <w:spacing w:val="-1"/>
        </w:rPr>
        <w:t xml:space="preserve"> </w:t>
      </w:r>
      <w:r>
        <w:t>suitable</w:t>
      </w:r>
      <w:r>
        <w:rPr>
          <w:spacing w:val="-1"/>
        </w:rPr>
        <w:t xml:space="preserve"> </w:t>
      </w:r>
      <w:r>
        <w:t>for use</w:t>
      </w:r>
      <w:r>
        <w:rPr>
          <w:spacing w:val="-1"/>
        </w:rPr>
        <w:t xml:space="preserve"> </w:t>
      </w:r>
      <w:r>
        <w:t>with a</w:t>
      </w:r>
      <w:r>
        <w:rPr>
          <w:spacing w:val="-1"/>
        </w:rPr>
        <w:t xml:space="preserve"> </w:t>
      </w:r>
      <w:r>
        <w:t>3</w:t>
      </w:r>
      <w:r>
        <w:rPr>
          <w:spacing w:val="-1"/>
        </w:rPr>
        <w:t xml:space="preserve"> </w:t>
      </w:r>
      <w:r>
        <w:t xml:space="preserve">phase, 4 wire, 400 volt or </w:t>
      </w:r>
      <w:proofErr w:type="gramStart"/>
      <w:r>
        <w:t>230 volt</w:t>
      </w:r>
      <w:proofErr w:type="gramEnd"/>
      <w:r>
        <w:t>, single phase, 50Hz TN-S supply.</w:t>
      </w:r>
    </w:p>
    <w:p w14:paraId="6C43EC45" w14:textId="77777777" w:rsidR="00007292" w:rsidRDefault="00007292">
      <w:pPr>
        <w:pStyle w:val="BodyText"/>
        <w:spacing w:before="6"/>
      </w:pPr>
    </w:p>
    <w:p w14:paraId="6C43EC46" w14:textId="77777777" w:rsidR="00007292" w:rsidRDefault="00FC7CB1">
      <w:pPr>
        <w:pStyle w:val="BodyText"/>
        <w:spacing w:before="1" w:line="276" w:lineRule="auto"/>
        <w:ind w:left="1010" w:right="359"/>
        <w:jc w:val="both"/>
      </w:pPr>
      <w:r>
        <w:t xml:space="preserve">Electrical supplies to the control panels, plant and equipment shall be as detailed in this </w:t>
      </w:r>
      <w:r>
        <w:rPr>
          <w:spacing w:val="-2"/>
        </w:rPr>
        <w:t>Specification.</w:t>
      </w:r>
    </w:p>
    <w:p w14:paraId="6C43EC47" w14:textId="77777777" w:rsidR="00007292" w:rsidRDefault="00007292">
      <w:pPr>
        <w:pStyle w:val="BodyText"/>
        <w:spacing w:before="9"/>
      </w:pPr>
    </w:p>
    <w:p w14:paraId="6C43EC48" w14:textId="77777777" w:rsidR="00007292" w:rsidRDefault="00FC7CB1">
      <w:pPr>
        <w:pStyle w:val="BodyText"/>
        <w:spacing w:line="276" w:lineRule="auto"/>
        <w:ind w:left="1010" w:right="366"/>
        <w:jc w:val="both"/>
      </w:pPr>
      <w:r>
        <w:t>Bonding of all extraneous conductive parts of the installation shall be carried out in accordance with the current edition of the IET Wiring Regulations.</w:t>
      </w:r>
    </w:p>
    <w:p w14:paraId="6C43EC49" w14:textId="77777777" w:rsidR="00007292" w:rsidRDefault="00007292">
      <w:pPr>
        <w:pStyle w:val="BodyText"/>
        <w:spacing w:before="9"/>
      </w:pPr>
    </w:p>
    <w:p w14:paraId="6C43EC4A" w14:textId="77777777" w:rsidR="00007292" w:rsidRDefault="00FC7CB1">
      <w:pPr>
        <w:pStyle w:val="Heading1"/>
        <w:numPr>
          <w:ilvl w:val="1"/>
          <w:numId w:val="107"/>
        </w:numPr>
        <w:tabs>
          <w:tab w:val="left" w:pos="1010"/>
        </w:tabs>
      </w:pPr>
      <w:bookmarkStart w:id="33" w:name="_bookmark33"/>
      <w:bookmarkEnd w:id="33"/>
      <w:r>
        <w:rPr>
          <w:color w:val="333333"/>
        </w:rPr>
        <w:t>Electrically</w:t>
      </w:r>
      <w:r>
        <w:rPr>
          <w:color w:val="333333"/>
          <w:spacing w:val="-11"/>
        </w:rPr>
        <w:t xml:space="preserve"> </w:t>
      </w:r>
      <w:r>
        <w:rPr>
          <w:color w:val="333333"/>
        </w:rPr>
        <w:t>Operated</w:t>
      </w:r>
      <w:r>
        <w:rPr>
          <w:color w:val="333333"/>
          <w:spacing w:val="-8"/>
        </w:rPr>
        <w:t xml:space="preserve"> </w:t>
      </w:r>
      <w:r>
        <w:rPr>
          <w:color w:val="333333"/>
        </w:rPr>
        <w:t>Motors</w:t>
      </w:r>
      <w:r>
        <w:rPr>
          <w:color w:val="333333"/>
          <w:spacing w:val="-10"/>
        </w:rPr>
        <w:t xml:space="preserve"> </w:t>
      </w:r>
      <w:r>
        <w:rPr>
          <w:color w:val="333333"/>
        </w:rPr>
        <w:t>and</w:t>
      </w:r>
      <w:r>
        <w:rPr>
          <w:color w:val="333333"/>
          <w:spacing w:val="-8"/>
        </w:rPr>
        <w:t xml:space="preserve"> </w:t>
      </w:r>
      <w:r>
        <w:rPr>
          <w:color w:val="333333"/>
        </w:rPr>
        <w:t>Control</w:t>
      </w:r>
      <w:r>
        <w:rPr>
          <w:color w:val="333333"/>
          <w:spacing w:val="-7"/>
        </w:rPr>
        <w:t xml:space="preserve"> </w:t>
      </w:r>
      <w:r>
        <w:rPr>
          <w:color w:val="333333"/>
          <w:spacing w:val="-4"/>
        </w:rPr>
        <w:t>Gear</w:t>
      </w:r>
    </w:p>
    <w:p w14:paraId="6C43EC4B" w14:textId="77777777" w:rsidR="00007292" w:rsidRDefault="00007292">
      <w:pPr>
        <w:pStyle w:val="BodyText"/>
        <w:spacing w:before="10"/>
        <w:rPr>
          <w:rFonts w:ascii="Arial"/>
          <w:b/>
        </w:rPr>
      </w:pPr>
    </w:p>
    <w:p w14:paraId="6C43EC4C" w14:textId="77777777" w:rsidR="00007292" w:rsidRDefault="00FC7CB1">
      <w:pPr>
        <w:pStyle w:val="BodyText"/>
        <w:spacing w:line="276" w:lineRule="auto"/>
        <w:ind w:left="1010" w:right="358"/>
        <w:jc w:val="both"/>
      </w:pPr>
      <w:r>
        <w:t>Unless</w:t>
      </w:r>
      <w:r>
        <w:rPr>
          <w:spacing w:val="-1"/>
        </w:rPr>
        <w:t xml:space="preserve"> </w:t>
      </w:r>
      <w:r>
        <w:t>otherwise specified, all</w:t>
      </w:r>
      <w:r>
        <w:rPr>
          <w:spacing w:val="-1"/>
        </w:rPr>
        <w:t xml:space="preserve"> </w:t>
      </w:r>
      <w:r>
        <w:t>electrically</w:t>
      </w:r>
      <w:r>
        <w:rPr>
          <w:spacing w:val="-5"/>
        </w:rPr>
        <w:t xml:space="preserve"> </w:t>
      </w:r>
      <w:r>
        <w:t>operated</w:t>
      </w:r>
      <w:r>
        <w:rPr>
          <w:spacing w:val="-2"/>
        </w:rPr>
        <w:t xml:space="preserve"> </w:t>
      </w:r>
      <w:r>
        <w:t>motors shall</w:t>
      </w:r>
      <w:r>
        <w:rPr>
          <w:spacing w:val="-3"/>
        </w:rPr>
        <w:t xml:space="preserve"> </w:t>
      </w:r>
      <w:r>
        <w:t>comply</w:t>
      </w:r>
      <w:r>
        <w:rPr>
          <w:spacing w:val="-3"/>
        </w:rPr>
        <w:t xml:space="preserve"> </w:t>
      </w:r>
      <w:r>
        <w:t>with</w:t>
      </w:r>
      <w:r>
        <w:rPr>
          <w:spacing w:val="-2"/>
        </w:rPr>
        <w:t xml:space="preserve"> </w:t>
      </w:r>
      <w:r>
        <w:t>BS</w:t>
      </w:r>
      <w:r>
        <w:rPr>
          <w:spacing w:val="-2"/>
        </w:rPr>
        <w:t xml:space="preserve"> </w:t>
      </w:r>
      <w:r>
        <w:t>2048</w:t>
      </w:r>
      <w:r>
        <w:rPr>
          <w:spacing w:val="-2"/>
        </w:rPr>
        <w:t xml:space="preserve"> </w:t>
      </w:r>
      <w:r>
        <w:t>and/or BS</w:t>
      </w:r>
      <w:r>
        <w:rPr>
          <w:spacing w:val="-1"/>
        </w:rPr>
        <w:t xml:space="preserve"> </w:t>
      </w:r>
      <w:r>
        <w:t>5000.</w:t>
      </w:r>
      <w:r>
        <w:rPr>
          <w:spacing w:val="-1"/>
        </w:rPr>
        <w:t xml:space="preserve"> </w:t>
      </w:r>
      <w:r>
        <w:t>Each</w:t>
      </w:r>
      <w:r>
        <w:rPr>
          <w:spacing w:val="-3"/>
        </w:rPr>
        <w:t xml:space="preserve"> </w:t>
      </w:r>
      <w:r>
        <w:t>motor</w:t>
      </w:r>
      <w:r>
        <w:rPr>
          <w:spacing w:val="-2"/>
        </w:rPr>
        <w:t xml:space="preserve"> </w:t>
      </w:r>
      <w:r>
        <w:t>shall</w:t>
      </w:r>
      <w:r>
        <w:rPr>
          <w:spacing w:val="-2"/>
        </w:rPr>
        <w:t xml:space="preserve"> </w:t>
      </w:r>
      <w:r>
        <w:t>be</w:t>
      </w:r>
      <w:r>
        <w:rPr>
          <w:spacing w:val="-4"/>
        </w:rPr>
        <w:t xml:space="preserve"> </w:t>
      </w:r>
      <w:r>
        <w:t>of</w:t>
      </w:r>
      <w:r>
        <w:rPr>
          <w:spacing w:val="-1"/>
        </w:rPr>
        <w:t xml:space="preserve"> </w:t>
      </w:r>
      <w:r>
        <w:t>a</w:t>
      </w:r>
      <w:r>
        <w:rPr>
          <w:spacing w:val="-4"/>
        </w:rPr>
        <w:t xml:space="preserve"> </w:t>
      </w:r>
      <w:r>
        <w:t>size</w:t>
      </w:r>
      <w:r>
        <w:rPr>
          <w:spacing w:val="-1"/>
        </w:rPr>
        <w:t xml:space="preserve"> </w:t>
      </w:r>
      <w:r>
        <w:t>and</w:t>
      </w:r>
      <w:r>
        <w:rPr>
          <w:spacing w:val="-3"/>
        </w:rPr>
        <w:t xml:space="preserve"> </w:t>
      </w:r>
      <w:r>
        <w:t>type</w:t>
      </w:r>
      <w:r>
        <w:rPr>
          <w:spacing w:val="-1"/>
        </w:rPr>
        <w:t xml:space="preserve"> </w:t>
      </w:r>
      <w:r>
        <w:t>to</w:t>
      </w:r>
      <w:r>
        <w:rPr>
          <w:spacing w:val="-2"/>
        </w:rPr>
        <w:t xml:space="preserve"> </w:t>
      </w:r>
      <w:r>
        <w:t>adequately</w:t>
      </w:r>
      <w:r>
        <w:rPr>
          <w:spacing w:val="-4"/>
        </w:rPr>
        <w:t xml:space="preserve"> </w:t>
      </w:r>
      <w:r>
        <w:t>drive</w:t>
      </w:r>
      <w:r>
        <w:rPr>
          <w:spacing w:val="-3"/>
        </w:rPr>
        <w:t xml:space="preserve"> </w:t>
      </w:r>
      <w:r>
        <w:t>the</w:t>
      </w:r>
      <w:r>
        <w:rPr>
          <w:spacing w:val="-2"/>
        </w:rPr>
        <w:t xml:space="preserve"> </w:t>
      </w:r>
      <w:r>
        <w:t>item of</w:t>
      </w:r>
      <w:r>
        <w:rPr>
          <w:spacing w:val="-1"/>
        </w:rPr>
        <w:t xml:space="preserve"> </w:t>
      </w:r>
      <w:r>
        <w:t>equipment</w:t>
      </w:r>
      <w:r>
        <w:rPr>
          <w:spacing w:val="-3"/>
        </w:rPr>
        <w:t xml:space="preserve"> </w:t>
      </w:r>
      <w:r>
        <w:t>to which it is fitted without overloading under the normal working conditions of the Installation served by the item of equipment.</w:t>
      </w:r>
    </w:p>
    <w:p w14:paraId="6C43EC4D" w14:textId="77777777" w:rsidR="00007292" w:rsidRDefault="00007292">
      <w:pPr>
        <w:pStyle w:val="BodyText"/>
        <w:spacing w:before="11"/>
      </w:pPr>
    </w:p>
    <w:p w14:paraId="6C43EC4E" w14:textId="77777777" w:rsidR="00007292" w:rsidRDefault="00FC7CB1">
      <w:pPr>
        <w:pStyle w:val="BodyText"/>
        <w:spacing w:line="276" w:lineRule="auto"/>
        <w:ind w:left="1010" w:right="359"/>
        <w:jc w:val="both"/>
      </w:pPr>
      <w:r>
        <w:t>Motors with a rating of less than 0.37kW shall be suitable for operating with a single phase, 230 Volt, 50 Hertz electrical supply. Motors with a rating of 0.37kW and above shall be suitable for operating with a three phase, 400 Volt, 50 Hertz electrical supply.</w:t>
      </w:r>
    </w:p>
    <w:p w14:paraId="6C43EC4F" w14:textId="77777777" w:rsidR="00007292" w:rsidRDefault="00007292">
      <w:pPr>
        <w:pStyle w:val="BodyText"/>
        <w:spacing w:before="11"/>
      </w:pPr>
    </w:p>
    <w:p w14:paraId="6C43EC50" w14:textId="77777777" w:rsidR="00007292" w:rsidRDefault="00FC7CB1">
      <w:pPr>
        <w:pStyle w:val="BodyText"/>
        <w:ind w:left="1010"/>
      </w:pPr>
      <w:r>
        <w:t>All</w:t>
      </w:r>
      <w:r>
        <w:rPr>
          <w:spacing w:val="-8"/>
        </w:rPr>
        <w:t xml:space="preserve"> </w:t>
      </w:r>
      <w:r>
        <w:t>motors</w:t>
      </w:r>
      <w:r>
        <w:rPr>
          <w:spacing w:val="-5"/>
        </w:rPr>
        <w:t xml:space="preserve"> </w:t>
      </w:r>
      <w:r>
        <w:t>fitted</w:t>
      </w:r>
      <w:r>
        <w:rPr>
          <w:spacing w:val="-7"/>
        </w:rPr>
        <w:t xml:space="preserve"> </w:t>
      </w:r>
      <w:r>
        <w:t>in</w:t>
      </w:r>
      <w:r>
        <w:rPr>
          <w:spacing w:val="-6"/>
        </w:rPr>
        <w:t xml:space="preserve"> </w:t>
      </w:r>
      <w:r>
        <w:t>fans,</w:t>
      </w:r>
      <w:r>
        <w:rPr>
          <w:spacing w:val="-5"/>
        </w:rPr>
        <w:t xml:space="preserve"> </w:t>
      </w:r>
      <w:r>
        <w:t>pumps,</w:t>
      </w:r>
      <w:r>
        <w:rPr>
          <w:spacing w:val="-6"/>
        </w:rPr>
        <w:t xml:space="preserve"> </w:t>
      </w:r>
      <w:proofErr w:type="gramStart"/>
      <w:r>
        <w:t>stokers</w:t>
      </w:r>
      <w:proofErr w:type="gramEnd"/>
      <w:r>
        <w:rPr>
          <w:spacing w:val="-6"/>
        </w:rPr>
        <w:t xml:space="preserve"> </w:t>
      </w:r>
      <w:r>
        <w:t>and</w:t>
      </w:r>
      <w:r>
        <w:rPr>
          <w:spacing w:val="-6"/>
        </w:rPr>
        <w:t xml:space="preserve"> </w:t>
      </w:r>
      <w:r>
        <w:t>burners</w:t>
      </w:r>
      <w:r>
        <w:rPr>
          <w:spacing w:val="-6"/>
        </w:rPr>
        <w:t xml:space="preserve"> </w:t>
      </w:r>
      <w:r>
        <w:t>shall</w:t>
      </w:r>
      <w:r>
        <w:rPr>
          <w:spacing w:val="-7"/>
        </w:rPr>
        <w:t xml:space="preserve"> </w:t>
      </w:r>
      <w:r>
        <w:t>be</w:t>
      </w:r>
      <w:r>
        <w:rPr>
          <w:spacing w:val="-7"/>
        </w:rPr>
        <w:t xml:space="preserve"> </w:t>
      </w:r>
      <w:r>
        <w:t>continuously</w:t>
      </w:r>
      <w:r>
        <w:rPr>
          <w:spacing w:val="-9"/>
        </w:rPr>
        <w:t xml:space="preserve"> </w:t>
      </w:r>
      <w:r>
        <w:rPr>
          <w:spacing w:val="-2"/>
        </w:rPr>
        <w:t>rated.</w:t>
      </w:r>
    </w:p>
    <w:p w14:paraId="6C43EC51" w14:textId="77777777" w:rsidR="00007292" w:rsidRDefault="00007292">
      <w:pPr>
        <w:pStyle w:val="BodyText"/>
        <w:spacing w:before="44"/>
      </w:pPr>
    </w:p>
    <w:p w14:paraId="6C43EC52" w14:textId="77777777" w:rsidR="00007292" w:rsidRDefault="00FC7CB1">
      <w:pPr>
        <w:pStyle w:val="BodyText"/>
        <w:spacing w:line="276" w:lineRule="auto"/>
        <w:ind w:left="1010" w:right="357"/>
        <w:jc w:val="both"/>
      </w:pPr>
      <w:r>
        <w:t>Electrical insulation shall comply with BS EN 60085:2008. The use of insulation conforming to Classes Y and A of BS 2757 shall not be permitted.</w:t>
      </w:r>
    </w:p>
    <w:p w14:paraId="6C43EC53" w14:textId="77777777" w:rsidR="00007292" w:rsidRDefault="00007292">
      <w:pPr>
        <w:pStyle w:val="BodyText"/>
        <w:spacing w:before="9"/>
      </w:pPr>
    </w:p>
    <w:p w14:paraId="6C43EC54" w14:textId="77777777" w:rsidR="00007292" w:rsidRDefault="00FC7CB1">
      <w:pPr>
        <w:pStyle w:val="BodyText"/>
        <w:ind w:left="1010"/>
      </w:pPr>
      <w:r>
        <w:t>Motors</w:t>
      </w:r>
      <w:r>
        <w:rPr>
          <w:spacing w:val="-3"/>
        </w:rPr>
        <w:t xml:space="preserve"> </w:t>
      </w:r>
      <w:r>
        <w:t>with</w:t>
      </w:r>
      <w:r>
        <w:rPr>
          <w:spacing w:val="-5"/>
        </w:rPr>
        <w:t xml:space="preserve"> </w:t>
      </w:r>
      <w:r>
        <w:t>a</w:t>
      </w:r>
      <w:r>
        <w:rPr>
          <w:spacing w:val="-6"/>
        </w:rPr>
        <w:t xml:space="preserve"> </w:t>
      </w:r>
      <w:r>
        <w:t>rating</w:t>
      </w:r>
      <w:r>
        <w:rPr>
          <w:spacing w:val="-6"/>
        </w:rPr>
        <w:t xml:space="preserve"> </w:t>
      </w:r>
      <w:r>
        <w:t>of</w:t>
      </w:r>
      <w:r>
        <w:rPr>
          <w:spacing w:val="-4"/>
        </w:rPr>
        <w:t xml:space="preserve"> </w:t>
      </w:r>
      <w:r>
        <w:t>less</w:t>
      </w:r>
      <w:r>
        <w:rPr>
          <w:spacing w:val="-6"/>
        </w:rPr>
        <w:t xml:space="preserve"> </w:t>
      </w:r>
      <w:r>
        <w:t>than</w:t>
      </w:r>
      <w:r>
        <w:rPr>
          <w:spacing w:val="-5"/>
        </w:rPr>
        <w:t xml:space="preserve"> </w:t>
      </w:r>
      <w:r>
        <w:t>1kW</w:t>
      </w:r>
      <w:r>
        <w:rPr>
          <w:spacing w:val="-1"/>
        </w:rPr>
        <w:t xml:space="preserve"> </w:t>
      </w:r>
      <w:r>
        <w:t>shall</w:t>
      </w:r>
      <w:r>
        <w:rPr>
          <w:spacing w:val="-7"/>
        </w:rPr>
        <w:t xml:space="preserve"> </w:t>
      </w:r>
      <w:r>
        <w:t>be</w:t>
      </w:r>
      <w:r>
        <w:rPr>
          <w:spacing w:val="-5"/>
        </w:rPr>
        <w:t xml:space="preserve"> </w:t>
      </w:r>
      <w:r>
        <w:t>totally</w:t>
      </w:r>
      <w:r>
        <w:rPr>
          <w:spacing w:val="-7"/>
        </w:rPr>
        <w:t xml:space="preserve"> </w:t>
      </w:r>
      <w:r>
        <w:rPr>
          <w:spacing w:val="-2"/>
        </w:rPr>
        <w:t>enclosed.</w:t>
      </w:r>
    </w:p>
    <w:p w14:paraId="6C43EC55" w14:textId="77777777" w:rsidR="00007292" w:rsidRDefault="00007292">
      <w:pPr>
        <w:pStyle w:val="BodyText"/>
        <w:spacing w:before="47"/>
      </w:pPr>
    </w:p>
    <w:p w14:paraId="6C43EC56" w14:textId="77777777" w:rsidR="00007292" w:rsidRDefault="00FC7CB1">
      <w:pPr>
        <w:pStyle w:val="BodyText"/>
        <w:ind w:left="1010"/>
      </w:pPr>
      <w:r>
        <w:t>Motors</w:t>
      </w:r>
      <w:r>
        <w:rPr>
          <w:spacing w:val="-3"/>
        </w:rPr>
        <w:t xml:space="preserve"> </w:t>
      </w:r>
      <w:r>
        <w:t>with</w:t>
      </w:r>
      <w:r>
        <w:rPr>
          <w:spacing w:val="-4"/>
        </w:rPr>
        <w:t xml:space="preserve"> </w:t>
      </w:r>
      <w:r>
        <w:t>a</w:t>
      </w:r>
      <w:r>
        <w:rPr>
          <w:spacing w:val="-7"/>
        </w:rPr>
        <w:t xml:space="preserve"> </w:t>
      </w:r>
      <w:r>
        <w:t>rating</w:t>
      </w:r>
      <w:r>
        <w:rPr>
          <w:spacing w:val="-5"/>
        </w:rPr>
        <w:t xml:space="preserve"> </w:t>
      </w:r>
      <w:r>
        <w:t>of</w:t>
      </w:r>
      <w:r>
        <w:rPr>
          <w:spacing w:val="-4"/>
        </w:rPr>
        <w:t xml:space="preserve"> </w:t>
      </w:r>
      <w:r>
        <w:t>1kW</w:t>
      </w:r>
      <w:r>
        <w:rPr>
          <w:spacing w:val="-3"/>
        </w:rPr>
        <w:t xml:space="preserve"> </w:t>
      </w:r>
      <w:r>
        <w:t>and</w:t>
      </w:r>
      <w:r>
        <w:rPr>
          <w:spacing w:val="-4"/>
        </w:rPr>
        <w:t xml:space="preserve"> </w:t>
      </w:r>
      <w:r>
        <w:t>above</w:t>
      </w:r>
      <w:r>
        <w:rPr>
          <w:spacing w:val="-5"/>
        </w:rPr>
        <w:t xml:space="preserve"> </w:t>
      </w:r>
      <w:r>
        <w:t>shall</w:t>
      </w:r>
      <w:r>
        <w:rPr>
          <w:spacing w:val="-7"/>
        </w:rPr>
        <w:t xml:space="preserve"> </w:t>
      </w:r>
      <w:r>
        <w:t>be</w:t>
      </w:r>
      <w:r>
        <w:rPr>
          <w:spacing w:val="-6"/>
        </w:rPr>
        <w:t xml:space="preserve"> </w:t>
      </w:r>
      <w:r>
        <w:t>drip</w:t>
      </w:r>
      <w:r>
        <w:rPr>
          <w:spacing w:val="-6"/>
        </w:rPr>
        <w:t xml:space="preserve"> </w:t>
      </w:r>
      <w:r>
        <w:t>proof</w:t>
      </w:r>
      <w:r>
        <w:rPr>
          <w:spacing w:val="-5"/>
        </w:rPr>
        <w:t xml:space="preserve"> </w:t>
      </w:r>
      <w:r>
        <w:t>and</w:t>
      </w:r>
      <w:r>
        <w:rPr>
          <w:spacing w:val="-6"/>
        </w:rPr>
        <w:t xml:space="preserve"> </w:t>
      </w:r>
      <w:r>
        <w:t>screen</w:t>
      </w:r>
      <w:r>
        <w:rPr>
          <w:spacing w:val="-4"/>
        </w:rPr>
        <w:t xml:space="preserve"> </w:t>
      </w:r>
      <w:r>
        <w:rPr>
          <w:spacing w:val="-2"/>
        </w:rPr>
        <w:t>protected.</w:t>
      </w:r>
    </w:p>
    <w:p w14:paraId="6C43EC57" w14:textId="77777777" w:rsidR="00007292" w:rsidRDefault="00007292">
      <w:pPr>
        <w:pStyle w:val="BodyText"/>
        <w:spacing w:before="44"/>
      </w:pPr>
    </w:p>
    <w:p w14:paraId="6C43EC58" w14:textId="77777777" w:rsidR="00007292" w:rsidRDefault="00FC7CB1">
      <w:pPr>
        <w:pStyle w:val="BodyText"/>
        <w:spacing w:line="276" w:lineRule="auto"/>
        <w:ind w:left="1010" w:right="353"/>
        <w:jc w:val="both"/>
      </w:pPr>
      <w:r>
        <w:t>Motors with a rating of 2.2kW and above shall be provided with integral power factor correction capacitors, to ensure a power factor of not less than 0.92 lagging at full load.</w:t>
      </w:r>
    </w:p>
    <w:p w14:paraId="6C43EC59" w14:textId="77777777" w:rsidR="00007292" w:rsidRDefault="00007292">
      <w:pPr>
        <w:pStyle w:val="BodyText"/>
        <w:spacing w:before="9"/>
      </w:pPr>
    </w:p>
    <w:p w14:paraId="6C43EC5A" w14:textId="77777777" w:rsidR="00007292" w:rsidRDefault="00FC7CB1">
      <w:pPr>
        <w:pStyle w:val="BodyText"/>
        <w:ind w:left="1010"/>
      </w:pPr>
      <w:r>
        <w:t>Each</w:t>
      </w:r>
      <w:r>
        <w:rPr>
          <w:spacing w:val="-7"/>
        </w:rPr>
        <w:t xml:space="preserve"> </w:t>
      </w:r>
      <w:r>
        <w:t>motor</w:t>
      </w:r>
      <w:r>
        <w:rPr>
          <w:spacing w:val="-5"/>
        </w:rPr>
        <w:t xml:space="preserve"> </w:t>
      </w:r>
      <w:r>
        <w:t>which</w:t>
      </w:r>
      <w:r>
        <w:rPr>
          <w:spacing w:val="-5"/>
        </w:rPr>
        <w:t xml:space="preserve"> </w:t>
      </w:r>
      <w:r>
        <w:t>is</w:t>
      </w:r>
      <w:r>
        <w:rPr>
          <w:spacing w:val="-5"/>
        </w:rPr>
        <w:t xml:space="preserve"> </w:t>
      </w:r>
      <w:r>
        <w:t>set</w:t>
      </w:r>
      <w:r>
        <w:rPr>
          <w:spacing w:val="-6"/>
        </w:rPr>
        <w:t xml:space="preserve"> </w:t>
      </w:r>
      <w:r>
        <w:t>for</w:t>
      </w:r>
      <w:r>
        <w:rPr>
          <w:spacing w:val="-6"/>
        </w:rPr>
        <w:t xml:space="preserve"> </w:t>
      </w:r>
      <w:r>
        <w:t>automatic</w:t>
      </w:r>
      <w:r>
        <w:rPr>
          <w:spacing w:val="-6"/>
        </w:rPr>
        <w:t xml:space="preserve"> </w:t>
      </w:r>
      <w:r>
        <w:t>restart</w:t>
      </w:r>
      <w:r>
        <w:rPr>
          <w:spacing w:val="-6"/>
        </w:rPr>
        <w:t xml:space="preserve"> </w:t>
      </w:r>
      <w:r>
        <w:t>shall</w:t>
      </w:r>
      <w:r>
        <w:rPr>
          <w:spacing w:val="-5"/>
        </w:rPr>
        <w:t xml:space="preserve"> </w:t>
      </w:r>
      <w:r>
        <w:t>be</w:t>
      </w:r>
      <w:r>
        <w:rPr>
          <w:spacing w:val="-8"/>
        </w:rPr>
        <w:t xml:space="preserve"> </w:t>
      </w:r>
      <w:r>
        <w:t>fitted</w:t>
      </w:r>
      <w:r>
        <w:rPr>
          <w:spacing w:val="-4"/>
        </w:rPr>
        <w:t xml:space="preserve"> </w:t>
      </w:r>
      <w:r>
        <w:t>with</w:t>
      </w:r>
      <w:r>
        <w:rPr>
          <w:spacing w:val="-5"/>
        </w:rPr>
        <w:t xml:space="preserve"> </w:t>
      </w:r>
      <w:r>
        <w:t>a</w:t>
      </w:r>
      <w:r>
        <w:rPr>
          <w:spacing w:val="-4"/>
        </w:rPr>
        <w:t xml:space="preserve"> </w:t>
      </w:r>
      <w:r>
        <w:t>warning</w:t>
      </w:r>
      <w:r>
        <w:rPr>
          <w:spacing w:val="-5"/>
        </w:rPr>
        <w:t xml:space="preserve"> </w:t>
      </w:r>
      <w:r>
        <w:rPr>
          <w:spacing w:val="-2"/>
        </w:rPr>
        <w:t>label.</w:t>
      </w:r>
    </w:p>
    <w:p w14:paraId="6C43EC5B" w14:textId="77777777" w:rsidR="00007292" w:rsidRDefault="00007292">
      <w:pPr>
        <w:pStyle w:val="BodyText"/>
        <w:spacing w:before="44"/>
      </w:pPr>
    </w:p>
    <w:p w14:paraId="6C43EC5C" w14:textId="77777777" w:rsidR="00007292" w:rsidRDefault="00FC7CB1">
      <w:pPr>
        <w:pStyle w:val="BodyText"/>
        <w:spacing w:line="276" w:lineRule="auto"/>
        <w:ind w:left="1010" w:right="356"/>
        <w:jc w:val="both"/>
      </w:pPr>
      <w:r>
        <w:t>Each label shall be permanently fixed in a prominent position to the motor or item of equipment</w:t>
      </w:r>
      <w:r>
        <w:rPr>
          <w:spacing w:val="-2"/>
        </w:rPr>
        <w:t xml:space="preserve"> </w:t>
      </w:r>
      <w:r>
        <w:t>and</w:t>
      </w:r>
      <w:r>
        <w:rPr>
          <w:spacing w:val="-2"/>
        </w:rPr>
        <w:t xml:space="preserve"> </w:t>
      </w:r>
      <w:r>
        <w:t>shall</w:t>
      </w:r>
      <w:r>
        <w:rPr>
          <w:spacing w:val="-3"/>
        </w:rPr>
        <w:t xml:space="preserve"> </w:t>
      </w:r>
      <w:r>
        <w:t>take</w:t>
      </w:r>
      <w:r>
        <w:rPr>
          <w:spacing w:val="-2"/>
        </w:rPr>
        <w:t xml:space="preserve"> </w:t>
      </w:r>
      <w:r>
        <w:t>the</w:t>
      </w:r>
      <w:r>
        <w:rPr>
          <w:spacing w:val="-3"/>
        </w:rPr>
        <w:t xml:space="preserve"> </w:t>
      </w:r>
      <w:r>
        <w:t>form of a</w:t>
      </w:r>
      <w:r>
        <w:rPr>
          <w:spacing w:val="-2"/>
        </w:rPr>
        <w:t xml:space="preserve"> </w:t>
      </w:r>
      <w:r>
        <w:t>150</w:t>
      </w:r>
      <w:r>
        <w:rPr>
          <w:spacing w:val="-2"/>
        </w:rPr>
        <w:t xml:space="preserve"> </w:t>
      </w:r>
      <w:r>
        <w:t>x</w:t>
      </w:r>
      <w:r>
        <w:rPr>
          <w:spacing w:val="-1"/>
        </w:rPr>
        <w:t xml:space="preserve"> </w:t>
      </w:r>
      <w:r>
        <w:t>100</w:t>
      </w:r>
      <w:r>
        <w:rPr>
          <w:spacing w:val="-2"/>
        </w:rPr>
        <w:t xml:space="preserve"> </w:t>
      </w:r>
      <w:r>
        <w:t>x</w:t>
      </w:r>
      <w:r>
        <w:rPr>
          <w:spacing w:val="-1"/>
        </w:rPr>
        <w:t xml:space="preserve"> </w:t>
      </w:r>
      <w:r>
        <w:t>3</w:t>
      </w:r>
      <w:r>
        <w:rPr>
          <w:spacing w:val="-2"/>
        </w:rPr>
        <w:t xml:space="preserve"> </w:t>
      </w:r>
      <w:r>
        <w:t>thick white</w:t>
      </w:r>
      <w:r>
        <w:rPr>
          <w:spacing w:val="-2"/>
        </w:rPr>
        <w:t xml:space="preserve"> </w:t>
      </w:r>
      <w:r>
        <w:t>plastic</w:t>
      </w:r>
      <w:r>
        <w:rPr>
          <w:spacing w:val="-1"/>
        </w:rPr>
        <w:t xml:space="preserve"> </w:t>
      </w:r>
      <w:r>
        <w:t>plate engraved in</w:t>
      </w:r>
      <w:r>
        <w:rPr>
          <w:spacing w:val="-2"/>
        </w:rPr>
        <w:t xml:space="preserve"> </w:t>
      </w:r>
      <w:r>
        <w:t xml:space="preserve">not less than 10mm high red infilled letters with the following </w:t>
      </w:r>
      <w:proofErr w:type="gramStart"/>
      <w:r>
        <w:t>logo:-</w:t>
      </w:r>
      <w:proofErr w:type="gramEnd"/>
    </w:p>
    <w:p w14:paraId="6C43EC5D" w14:textId="77777777" w:rsidR="00007292" w:rsidRDefault="00007292">
      <w:pPr>
        <w:pStyle w:val="BodyText"/>
        <w:spacing w:before="11"/>
      </w:pPr>
    </w:p>
    <w:p w14:paraId="6C43EC5E" w14:textId="77777777" w:rsidR="00007292" w:rsidRDefault="00FC7CB1">
      <w:pPr>
        <w:pStyle w:val="Heading1"/>
        <w:ind w:left="2731" w:right="2083"/>
        <w:jc w:val="center"/>
      </w:pPr>
      <w:r>
        <w:rPr>
          <w:spacing w:val="-2"/>
        </w:rPr>
        <w:t>DANGER</w:t>
      </w:r>
    </w:p>
    <w:p w14:paraId="6C43EC5F" w14:textId="77777777" w:rsidR="00007292" w:rsidRDefault="00007292">
      <w:pPr>
        <w:pStyle w:val="BodyText"/>
        <w:spacing w:before="44"/>
        <w:rPr>
          <w:rFonts w:ascii="Arial"/>
          <w:b/>
        </w:rPr>
      </w:pPr>
    </w:p>
    <w:p w14:paraId="6C43EC60" w14:textId="77777777" w:rsidR="00007292" w:rsidRDefault="00FC7CB1">
      <w:pPr>
        <w:spacing w:line="276" w:lineRule="auto"/>
        <w:ind w:left="931" w:right="285"/>
        <w:jc w:val="center"/>
        <w:rPr>
          <w:rFonts w:ascii="Arial"/>
          <w:b/>
          <w:sz w:val="20"/>
        </w:rPr>
      </w:pPr>
      <w:r>
        <w:rPr>
          <w:rFonts w:ascii="Arial"/>
          <w:b/>
          <w:sz w:val="20"/>
        </w:rPr>
        <w:t>THIS</w:t>
      </w:r>
      <w:r>
        <w:rPr>
          <w:rFonts w:ascii="Arial"/>
          <w:b/>
          <w:spacing w:val="-9"/>
          <w:sz w:val="20"/>
        </w:rPr>
        <w:t xml:space="preserve"> </w:t>
      </w:r>
      <w:r>
        <w:rPr>
          <w:rFonts w:ascii="Arial"/>
          <w:b/>
          <w:sz w:val="20"/>
        </w:rPr>
        <w:t>MOTOR</w:t>
      </w:r>
      <w:r>
        <w:rPr>
          <w:rFonts w:ascii="Arial"/>
          <w:b/>
          <w:spacing w:val="-7"/>
          <w:sz w:val="20"/>
        </w:rPr>
        <w:t xml:space="preserve"> </w:t>
      </w:r>
      <w:r>
        <w:rPr>
          <w:rFonts w:ascii="Arial"/>
          <w:b/>
          <w:sz w:val="20"/>
        </w:rPr>
        <w:t>IS</w:t>
      </w:r>
      <w:r>
        <w:rPr>
          <w:rFonts w:ascii="Arial"/>
          <w:b/>
          <w:spacing w:val="-6"/>
          <w:sz w:val="20"/>
        </w:rPr>
        <w:t xml:space="preserve"> </w:t>
      </w:r>
      <w:r>
        <w:rPr>
          <w:rFonts w:ascii="Arial"/>
          <w:b/>
          <w:sz w:val="20"/>
        </w:rPr>
        <w:t>AUTOMATICALLY</w:t>
      </w:r>
      <w:r>
        <w:rPr>
          <w:rFonts w:ascii="Arial"/>
          <w:b/>
          <w:spacing w:val="-5"/>
          <w:sz w:val="20"/>
        </w:rPr>
        <w:t xml:space="preserve"> </w:t>
      </w:r>
      <w:r>
        <w:rPr>
          <w:rFonts w:ascii="Arial"/>
          <w:b/>
          <w:sz w:val="20"/>
        </w:rPr>
        <w:t>CONTROLLED</w:t>
      </w:r>
      <w:r>
        <w:rPr>
          <w:rFonts w:ascii="Arial"/>
          <w:b/>
          <w:spacing w:val="-4"/>
          <w:sz w:val="20"/>
        </w:rPr>
        <w:t xml:space="preserve"> </w:t>
      </w:r>
      <w:r>
        <w:rPr>
          <w:rFonts w:ascii="Arial"/>
          <w:b/>
          <w:sz w:val="20"/>
        </w:rPr>
        <w:t>AND</w:t>
      </w:r>
      <w:r>
        <w:rPr>
          <w:rFonts w:ascii="Arial"/>
          <w:b/>
          <w:spacing w:val="-4"/>
          <w:sz w:val="20"/>
        </w:rPr>
        <w:t xml:space="preserve"> </w:t>
      </w:r>
      <w:r>
        <w:rPr>
          <w:rFonts w:ascii="Arial"/>
          <w:b/>
          <w:sz w:val="20"/>
        </w:rPr>
        <w:t>MAY</w:t>
      </w:r>
      <w:r>
        <w:rPr>
          <w:rFonts w:ascii="Arial"/>
          <w:b/>
          <w:spacing w:val="-3"/>
          <w:sz w:val="20"/>
        </w:rPr>
        <w:t xml:space="preserve"> </w:t>
      </w:r>
      <w:r>
        <w:rPr>
          <w:rFonts w:ascii="Arial"/>
          <w:b/>
          <w:sz w:val="20"/>
        </w:rPr>
        <w:t>START</w:t>
      </w:r>
      <w:r>
        <w:rPr>
          <w:rFonts w:ascii="Arial"/>
          <w:b/>
          <w:spacing w:val="-4"/>
          <w:sz w:val="20"/>
        </w:rPr>
        <w:t xml:space="preserve"> </w:t>
      </w:r>
      <w:r>
        <w:rPr>
          <w:rFonts w:ascii="Arial"/>
          <w:b/>
          <w:sz w:val="20"/>
        </w:rPr>
        <w:t>WITHOUT WARNING.</w:t>
      </w:r>
      <w:r>
        <w:rPr>
          <w:rFonts w:ascii="Arial"/>
          <w:b/>
          <w:spacing w:val="40"/>
          <w:sz w:val="20"/>
        </w:rPr>
        <w:t xml:space="preserve"> </w:t>
      </w:r>
      <w:r>
        <w:rPr>
          <w:rFonts w:ascii="Arial"/>
          <w:b/>
          <w:sz w:val="20"/>
        </w:rPr>
        <w:t>ISOLATE BEFORE INSPECTION.</w:t>
      </w:r>
    </w:p>
    <w:p w14:paraId="6C43EC61" w14:textId="77777777" w:rsidR="00007292" w:rsidRDefault="00007292">
      <w:pPr>
        <w:pStyle w:val="BodyText"/>
        <w:spacing w:before="12"/>
        <w:rPr>
          <w:rFonts w:ascii="Arial"/>
          <w:b/>
        </w:rPr>
      </w:pPr>
    </w:p>
    <w:p w14:paraId="6C43EC62" w14:textId="77777777" w:rsidR="00007292" w:rsidRDefault="00FC7CB1">
      <w:pPr>
        <w:pStyle w:val="BodyText"/>
        <w:spacing w:line="276" w:lineRule="auto"/>
        <w:ind w:left="1010" w:right="354"/>
        <w:jc w:val="both"/>
      </w:pPr>
      <w:r>
        <w:t>The electricity supply to contactor operating coils shall not exceed 230 Volts. Protective</w:t>
      </w:r>
      <w:r>
        <w:rPr>
          <w:spacing w:val="40"/>
        </w:rPr>
        <w:t xml:space="preserve"> </w:t>
      </w:r>
      <w:r>
        <w:t>fuses shall be fitted where contactor operating coils are remotely controlled.</w:t>
      </w:r>
    </w:p>
    <w:p w14:paraId="6C43EC63" w14:textId="77777777" w:rsidR="00007292" w:rsidRDefault="00007292">
      <w:pPr>
        <w:pStyle w:val="BodyText"/>
        <w:spacing w:before="9"/>
      </w:pPr>
    </w:p>
    <w:p w14:paraId="6C43EC64" w14:textId="77777777" w:rsidR="00007292" w:rsidRDefault="00FC7CB1">
      <w:pPr>
        <w:pStyle w:val="BodyText"/>
        <w:spacing w:before="1" w:line="276" w:lineRule="auto"/>
        <w:ind w:left="1010" w:right="356"/>
        <w:jc w:val="both"/>
      </w:pPr>
      <w:r>
        <w:t>The control gear for each motor with a rating in excess</w:t>
      </w:r>
      <w:r>
        <w:rPr>
          <w:spacing w:val="40"/>
        </w:rPr>
        <w:t xml:space="preserve"> </w:t>
      </w:r>
      <w:r>
        <w:t>of 0.37kW</w:t>
      </w:r>
      <w:r>
        <w:rPr>
          <w:spacing w:val="40"/>
        </w:rPr>
        <w:t xml:space="preserve"> </w:t>
      </w:r>
      <w:r>
        <w:t xml:space="preserve">shall include the </w:t>
      </w:r>
      <w:proofErr w:type="gramStart"/>
      <w:r>
        <w:rPr>
          <w:spacing w:val="-2"/>
        </w:rPr>
        <w:t>following:-</w:t>
      </w:r>
      <w:proofErr w:type="gramEnd"/>
    </w:p>
    <w:p w14:paraId="6C43EC65" w14:textId="77777777" w:rsidR="00007292" w:rsidRDefault="00007292">
      <w:pPr>
        <w:pStyle w:val="BodyText"/>
        <w:spacing w:before="8"/>
      </w:pPr>
    </w:p>
    <w:p w14:paraId="6C43EC66" w14:textId="77777777" w:rsidR="00007292" w:rsidRDefault="00FC7CB1">
      <w:pPr>
        <w:pStyle w:val="ListParagraph"/>
        <w:numPr>
          <w:ilvl w:val="0"/>
          <w:numId w:val="103"/>
        </w:numPr>
        <w:tabs>
          <w:tab w:val="left" w:pos="1435"/>
        </w:tabs>
        <w:spacing w:before="1"/>
        <w:rPr>
          <w:sz w:val="20"/>
        </w:rPr>
      </w:pPr>
      <w:r>
        <w:rPr>
          <w:sz w:val="20"/>
        </w:rPr>
        <w:t>Under</w:t>
      </w:r>
      <w:r>
        <w:rPr>
          <w:spacing w:val="-9"/>
          <w:sz w:val="20"/>
        </w:rPr>
        <w:t xml:space="preserve"> </w:t>
      </w:r>
      <w:r>
        <w:rPr>
          <w:sz w:val="20"/>
        </w:rPr>
        <w:t>voltage</w:t>
      </w:r>
      <w:r>
        <w:rPr>
          <w:spacing w:val="-11"/>
          <w:sz w:val="20"/>
        </w:rPr>
        <w:t xml:space="preserve"> </w:t>
      </w:r>
      <w:r>
        <w:rPr>
          <w:spacing w:val="-2"/>
          <w:sz w:val="20"/>
        </w:rPr>
        <w:t>protection.</w:t>
      </w:r>
    </w:p>
    <w:p w14:paraId="6C43EC67" w14:textId="77777777" w:rsidR="00007292" w:rsidRDefault="00007292">
      <w:pPr>
        <w:pStyle w:val="BodyText"/>
        <w:spacing w:before="46"/>
      </w:pPr>
    </w:p>
    <w:p w14:paraId="6C43EC68" w14:textId="77777777" w:rsidR="00007292" w:rsidRDefault="00FC7CB1">
      <w:pPr>
        <w:pStyle w:val="ListParagraph"/>
        <w:numPr>
          <w:ilvl w:val="0"/>
          <w:numId w:val="103"/>
        </w:numPr>
        <w:tabs>
          <w:tab w:val="left" w:pos="1435"/>
        </w:tabs>
        <w:spacing w:line="276" w:lineRule="auto"/>
        <w:ind w:right="365"/>
        <w:rPr>
          <w:sz w:val="20"/>
        </w:rPr>
      </w:pPr>
      <w:r>
        <w:rPr>
          <w:sz w:val="20"/>
        </w:rPr>
        <w:t xml:space="preserve">For each phase of a </w:t>
      </w:r>
      <w:proofErr w:type="gramStart"/>
      <w:r>
        <w:rPr>
          <w:sz w:val="20"/>
        </w:rPr>
        <w:t>three phase</w:t>
      </w:r>
      <w:proofErr w:type="gramEnd"/>
      <w:r>
        <w:rPr>
          <w:sz w:val="20"/>
        </w:rPr>
        <w:t xml:space="preserve"> motor a hand reset combined thermal</w:t>
      </w:r>
      <w:r>
        <w:rPr>
          <w:spacing w:val="-1"/>
          <w:sz w:val="20"/>
        </w:rPr>
        <w:t xml:space="preserve"> </w:t>
      </w:r>
      <w:r>
        <w:rPr>
          <w:sz w:val="20"/>
        </w:rPr>
        <w:t>overload device and single phase protection device with adjustable time lag.</w:t>
      </w:r>
    </w:p>
    <w:p w14:paraId="6C43EC69" w14:textId="77777777" w:rsidR="00007292" w:rsidRDefault="00007292">
      <w:pPr>
        <w:spacing w:line="276" w:lineRule="auto"/>
        <w:rPr>
          <w:sz w:val="20"/>
        </w:rPr>
        <w:sectPr w:rsidR="00007292" w:rsidSect="00697DF1">
          <w:pgSz w:w="11910" w:h="16840"/>
          <w:pgMar w:top="1040" w:right="1060" w:bottom="1320" w:left="1260" w:header="713" w:footer="1135" w:gutter="0"/>
          <w:cols w:space="720"/>
        </w:sectPr>
      </w:pPr>
    </w:p>
    <w:p w14:paraId="6C43EC6A" w14:textId="77777777" w:rsidR="00007292" w:rsidRDefault="00FC7CB1">
      <w:pPr>
        <w:pStyle w:val="BodyText"/>
        <w:spacing w:before="88" w:line="276" w:lineRule="auto"/>
        <w:ind w:left="1010" w:right="362"/>
        <w:jc w:val="both"/>
      </w:pPr>
      <w:r>
        <w:lastRenderedPageBreak/>
        <w:t xml:space="preserve">Motors under automatic </w:t>
      </w:r>
      <w:proofErr w:type="gramStart"/>
      <w:r>
        <w:t>control,</w:t>
      </w:r>
      <w:proofErr w:type="gramEnd"/>
      <w:r>
        <w:t xml:space="preserve"> shall be controlled from starters which shall be arranged to automatically restart the motors after the restoration of electrical supplies following a power failure. To suit their particular application starters shall be either intermittent duty </w:t>
      </w:r>
      <w:proofErr w:type="gramStart"/>
      <w:r>
        <w:t>rated</w:t>
      </w:r>
      <w:proofErr w:type="gramEnd"/>
      <w:r>
        <w:t xml:space="preserve"> or frequent duty rated and shall comply with BS EN 60947:2012.</w:t>
      </w:r>
    </w:p>
    <w:p w14:paraId="6C43EC6B" w14:textId="77777777" w:rsidR="00007292" w:rsidRDefault="00007292">
      <w:pPr>
        <w:pStyle w:val="BodyText"/>
        <w:spacing w:before="11"/>
      </w:pPr>
    </w:p>
    <w:p w14:paraId="6C43EC6C" w14:textId="77777777" w:rsidR="00007292" w:rsidRDefault="00FC7CB1">
      <w:pPr>
        <w:pStyle w:val="BodyText"/>
        <w:spacing w:line="276" w:lineRule="auto"/>
        <w:ind w:left="1010" w:right="365"/>
        <w:jc w:val="both"/>
      </w:pPr>
      <w:r>
        <w:t xml:space="preserve">Unless otherwise specified, the type of starters to be provided for motors shall be in accordance with the </w:t>
      </w:r>
      <w:proofErr w:type="gramStart"/>
      <w:r>
        <w:t>following:-</w:t>
      </w:r>
      <w:proofErr w:type="gramEnd"/>
    </w:p>
    <w:p w14:paraId="6C43EC6D" w14:textId="77777777" w:rsidR="00007292" w:rsidRDefault="00007292">
      <w:pPr>
        <w:pStyle w:val="BodyText"/>
        <w:spacing w:before="11"/>
      </w:pPr>
    </w:p>
    <w:p w14:paraId="6C43EC6E" w14:textId="77777777" w:rsidR="00007292" w:rsidRDefault="00FC7CB1">
      <w:pPr>
        <w:pStyle w:val="Heading1"/>
        <w:tabs>
          <w:tab w:val="left" w:pos="3759"/>
        </w:tabs>
        <w:jc w:val="both"/>
      </w:pPr>
      <w:r>
        <w:t>Motor</w:t>
      </w:r>
      <w:r>
        <w:rPr>
          <w:spacing w:val="-6"/>
        </w:rPr>
        <w:t xml:space="preserve"> </w:t>
      </w:r>
      <w:r>
        <w:rPr>
          <w:spacing w:val="-2"/>
        </w:rPr>
        <w:t>Rating</w:t>
      </w:r>
      <w:r>
        <w:tab/>
        <w:t>Type</w:t>
      </w:r>
      <w:r>
        <w:rPr>
          <w:spacing w:val="-5"/>
        </w:rPr>
        <w:t xml:space="preserve"> </w:t>
      </w:r>
      <w:r>
        <w:t>of</w:t>
      </w:r>
      <w:r>
        <w:rPr>
          <w:spacing w:val="-4"/>
        </w:rPr>
        <w:t xml:space="preserve"> </w:t>
      </w:r>
      <w:r>
        <w:rPr>
          <w:spacing w:val="-2"/>
        </w:rPr>
        <w:t>Starter</w:t>
      </w:r>
    </w:p>
    <w:p w14:paraId="6C43EC6F" w14:textId="77777777" w:rsidR="00007292" w:rsidRDefault="00007292">
      <w:pPr>
        <w:pStyle w:val="BodyText"/>
        <w:spacing w:before="44"/>
        <w:rPr>
          <w:rFonts w:ascii="Arial"/>
          <w:b/>
        </w:rPr>
      </w:pPr>
    </w:p>
    <w:p w14:paraId="6C43EC70" w14:textId="77777777" w:rsidR="00007292" w:rsidRDefault="00FC7CB1">
      <w:pPr>
        <w:pStyle w:val="BodyText"/>
        <w:tabs>
          <w:tab w:val="left" w:pos="3759"/>
        </w:tabs>
        <w:ind w:left="1010"/>
        <w:jc w:val="both"/>
      </w:pPr>
      <w:r>
        <w:t>Not</w:t>
      </w:r>
      <w:r>
        <w:rPr>
          <w:spacing w:val="-8"/>
        </w:rPr>
        <w:t xml:space="preserve"> </w:t>
      </w:r>
      <w:r>
        <w:t>exceeding</w:t>
      </w:r>
      <w:r>
        <w:rPr>
          <w:spacing w:val="-8"/>
        </w:rPr>
        <w:t xml:space="preserve"> </w:t>
      </w:r>
      <w:r>
        <w:rPr>
          <w:spacing w:val="-4"/>
        </w:rPr>
        <w:t>5.5kW</w:t>
      </w:r>
      <w:r>
        <w:tab/>
        <w:t>Direct</w:t>
      </w:r>
      <w:r>
        <w:rPr>
          <w:spacing w:val="-7"/>
        </w:rPr>
        <w:t xml:space="preserve"> </w:t>
      </w:r>
      <w:proofErr w:type="gramStart"/>
      <w:r>
        <w:t>on</w:t>
      </w:r>
      <w:r>
        <w:rPr>
          <w:spacing w:val="-4"/>
        </w:rPr>
        <w:t xml:space="preserve"> line</w:t>
      </w:r>
      <w:proofErr w:type="gramEnd"/>
    </w:p>
    <w:p w14:paraId="6C43EC71" w14:textId="77777777" w:rsidR="00007292" w:rsidRDefault="00007292">
      <w:pPr>
        <w:pStyle w:val="BodyText"/>
        <w:spacing w:before="44"/>
      </w:pPr>
    </w:p>
    <w:p w14:paraId="6C43EC72" w14:textId="77777777" w:rsidR="00007292" w:rsidRDefault="00FC7CB1">
      <w:pPr>
        <w:pStyle w:val="BodyText"/>
        <w:tabs>
          <w:tab w:val="left" w:pos="3759"/>
        </w:tabs>
        <w:ind w:left="1010"/>
        <w:jc w:val="both"/>
      </w:pPr>
      <w:r>
        <w:t>Over</w:t>
      </w:r>
      <w:r>
        <w:rPr>
          <w:spacing w:val="-8"/>
        </w:rPr>
        <w:t xml:space="preserve"> </w:t>
      </w:r>
      <w:r>
        <w:rPr>
          <w:spacing w:val="-2"/>
        </w:rPr>
        <w:t>5.5kW</w:t>
      </w:r>
      <w:r>
        <w:tab/>
        <w:t>Assisted</w:t>
      </w:r>
      <w:r>
        <w:rPr>
          <w:spacing w:val="-8"/>
        </w:rPr>
        <w:t xml:space="preserve"> </w:t>
      </w:r>
      <w:r>
        <w:t>start</w:t>
      </w:r>
      <w:r>
        <w:rPr>
          <w:spacing w:val="-7"/>
        </w:rPr>
        <w:t xml:space="preserve"> </w:t>
      </w:r>
      <w:r>
        <w:rPr>
          <w:spacing w:val="-2"/>
        </w:rPr>
        <w:t>(Star/delta)</w:t>
      </w:r>
    </w:p>
    <w:p w14:paraId="6C43EC73" w14:textId="77777777" w:rsidR="00007292" w:rsidRDefault="00007292">
      <w:pPr>
        <w:pStyle w:val="BodyText"/>
        <w:spacing w:before="44"/>
      </w:pPr>
    </w:p>
    <w:p w14:paraId="6C43EC74" w14:textId="77777777" w:rsidR="00007292" w:rsidRDefault="00FC7CB1">
      <w:pPr>
        <w:pStyle w:val="BodyText"/>
        <w:spacing w:line="276" w:lineRule="auto"/>
        <w:ind w:left="1010" w:right="362"/>
        <w:jc w:val="both"/>
      </w:pPr>
      <w:r>
        <w:t>Starters and contactors which are automatically controlled shall also be capable of being manually operated.</w:t>
      </w:r>
    </w:p>
    <w:p w14:paraId="6C43EC75" w14:textId="77777777" w:rsidR="00007292" w:rsidRDefault="00007292">
      <w:pPr>
        <w:pStyle w:val="BodyText"/>
        <w:spacing w:before="12"/>
      </w:pPr>
    </w:p>
    <w:p w14:paraId="6C43EC76" w14:textId="77777777" w:rsidR="00007292" w:rsidRDefault="00FC7CB1">
      <w:pPr>
        <w:pStyle w:val="Heading1"/>
        <w:numPr>
          <w:ilvl w:val="1"/>
          <w:numId w:val="107"/>
        </w:numPr>
        <w:tabs>
          <w:tab w:val="left" w:pos="1010"/>
        </w:tabs>
        <w:spacing w:before="1"/>
      </w:pPr>
      <w:bookmarkStart w:id="34" w:name="_bookmark34"/>
      <w:bookmarkEnd w:id="34"/>
      <w:r>
        <w:rPr>
          <w:color w:val="333333"/>
        </w:rPr>
        <w:t>Electrical</w:t>
      </w:r>
      <w:r>
        <w:rPr>
          <w:color w:val="333333"/>
          <w:spacing w:val="-11"/>
        </w:rPr>
        <w:t xml:space="preserve"> </w:t>
      </w:r>
      <w:r>
        <w:rPr>
          <w:color w:val="333333"/>
        </w:rPr>
        <w:t>Welding</w:t>
      </w:r>
      <w:r>
        <w:rPr>
          <w:color w:val="333333"/>
          <w:spacing w:val="-10"/>
        </w:rPr>
        <w:t xml:space="preserve"> </w:t>
      </w:r>
      <w:r>
        <w:rPr>
          <w:color w:val="333333"/>
          <w:spacing w:val="-2"/>
        </w:rPr>
        <w:t>Interference</w:t>
      </w:r>
    </w:p>
    <w:p w14:paraId="6C43EC77" w14:textId="77777777" w:rsidR="00007292" w:rsidRDefault="00007292">
      <w:pPr>
        <w:pStyle w:val="BodyText"/>
        <w:spacing w:before="10"/>
        <w:rPr>
          <w:rFonts w:ascii="Arial"/>
          <w:b/>
        </w:rPr>
      </w:pPr>
    </w:p>
    <w:p w14:paraId="6C43EC78" w14:textId="77777777" w:rsidR="00007292" w:rsidRDefault="00FC7CB1">
      <w:pPr>
        <w:pStyle w:val="BodyText"/>
        <w:spacing w:line="276" w:lineRule="auto"/>
        <w:ind w:left="1010" w:right="367"/>
        <w:jc w:val="both"/>
      </w:pPr>
      <w:r>
        <w:t>The</w:t>
      </w:r>
      <w:r>
        <w:rPr>
          <w:spacing w:val="-3"/>
        </w:rPr>
        <w:t xml:space="preserve"> </w:t>
      </w:r>
      <w:r>
        <w:t>Contractor shall</w:t>
      </w:r>
      <w:r>
        <w:rPr>
          <w:spacing w:val="-1"/>
        </w:rPr>
        <w:t xml:space="preserve"> </w:t>
      </w:r>
      <w:r>
        <w:t>ensure</w:t>
      </w:r>
      <w:r>
        <w:rPr>
          <w:spacing w:val="-2"/>
        </w:rPr>
        <w:t xml:space="preserve"> </w:t>
      </w:r>
      <w:r>
        <w:t>that when welding on site,</w:t>
      </w:r>
      <w:r>
        <w:rPr>
          <w:spacing w:val="-2"/>
        </w:rPr>
        <w:t xml:space="preserve"> </w:t>
      </w:r>
      <w:r>
        <w:t>the welding earth connection</w:t>
      </w:r>
      <w:r>
        <w:rPr>
          <w:spacing w:val="-3"/>
        </w:rPr>
        <w:t xml:space="preserve"> </w:t>
      </w:r>
      <w:r>
        <w:t>shall be connected direct to the metal of the specific weld and that the connection and return cable shall be of suitable size to sustain the welding current.</w:t>
      </w:r>
    </w:p>
    <w:p w14:paraId="6C43EC79" w14:textId="77777777" w:rsidR="00007292" w:rsidRDefault="00007292">
      <w:pPr>
        <w:pStyle w:val="BodyText"/>
        <w:spacing w:before="8"/>
      </w:pPr>
    </w:p>
    <w:p w14:paraId="6C43EC7A" w14:textId="77777777" w:rsidR="00007292" w:rsidRDefault="00FC7CB1">
      <w:pPr>
        <w:pStyle w:val="BodyText"/>
        <w:spacing w:before="1" w:line="276" w:lineRule="auto"/>
        <w:ind w:left="1010" w:right="358"/>
        <w:jc w:val="both"/>
      </w:pPr>
      <w:r>
        <w:t xml:space="preserve">Prior to any </w:t>
      </w:r>
      <w:proofErr w:type="gramStart"/>
      <w:r>
        <w:t>weld</w:t>
      </w:r>
      <w:proofErr w:type="gramEnd"/>
      <w:r>
        <w:t xml:space="preserve"> proceeding, the Contractor shall prove to the Employer’s Agent that the earth connection meets with this requirement. The Trade Contractor shall also ensure that the welding equipment arrangement complies fully with BS EN 1011 and the Health and Safety Document No.8.</w:t>
      </w:r>
    </w:p>
    <w:p w14:paraId="6C43EC7B" w14:textId="77777777" w:rsidR="00007292" w:rsidRDefault="00007292">
      <w:pPr>
        <w:pStyle w:val="BodyText"/>
        <w:spacing w:before="10"/>
      </w:pPr>
    </w:p>
    <w:p w14:paraId="6C43EC7C" w14:textId="77777777" w:rsidR="00007292" w:rsidRDefault="00FC7CB1">
      <w:pPr>
        <w:pStyle w:val="Heading1"/>
        <w:numPr>
          <w:ilvl w:val="1"/>
          <w:numId w:val="107"/>
        </w:numPr>
        <w:tabs>
          <w:tab w:val="left" w:pos="1010"/>
        </w:tabs>
      </w:pPr>
      <w:bookmarkStart w:id="35" w:name="_bookmark35"/>
      <w:bookmarkEnd w:id="35"/>
      <w:r>
        <w:rPr>
          <w:color w:val="333333"/>
          <w:spacing w:val="-2"/>
        </w:rPr>
        <w:t>Interference</w:t>
      </w:r>
      <w:r>
        <w:rPr>
          <w:color w:val="333333"/>
          <w:spacing w:val="8"/>
        </w:rPr>
        <w:t xml:space="preserve"> </w:t>
      </w:r>
      <w:r>
        <w:rPr>
          <w:color w:val="333333"/>
          <w:spacing w:val="-2"/>
        </w:rPr>
        <w:t>Suppression</w:t>
      </w:r>
    </w:p>
    <w:p w14:paraId="6C43EC7D" w14:textId="77777777" w:rsidR="00007292" w:rsidRDefault="00007292">
      <w:pPr>
        <w:pStyle w:val="BodyText"/>
        <w:spacing w:before="10"/>
        <w:rPr>
          <w:rFonts w:ascii="Arial"/>
          <w:b/>
        </w:rPr>
      </w:pPr>
    </w:p>
    <w:p w14:paraId="6C43EC7E" w14:textId="77777777" w:rsidR="00007292" w:rsidRDefault="00FC7CB1">
      <w:pPr>
        <w:pStyle w:val="BodyText"/>
        <w:spacing w:before="1" w:line="276" w:lineRule="auto"/>
        <w:ind w:left="1010" w:right="356"/>
        <w:jc w:val="both"/>
      </w:pPr>
      <w:r>
        <w:t>All</w:t>
      </w:r>
      <w:r>
        <w:rPr>
          <w:spacing w:val="-2"/>
        </w:rPr>
        <w:t xml:space="preserve"> </w:t>
      </w:r>
      <w:r>
        <w:t>equipment</w:t>
      </w:r>
      <w:r>
        <w:rPr>
          <w:spacing w:val="-1"/>
        </w:rPr>
        <w:t xml:space="preserve"> </w:t>
      </w:r>
      <w:r>
        <w:t>used</w:t>
      </w:r>
      <w:r>
        <w:rPr>
          <w:spacing w:val="-2"/>
        </w:rPr>
        <w:t xml:space="preserve"> </w:t>
      </w:r>
      <w:r>
        <w:t>by</w:t>
      </w:r>
      <w:r>
        <w:rPr>
          <w:spacing w:val="-4"/>
        </w:rPr>
        <w:t xml:space="preserve"> </w:t>
      </w:r>
      <w:r>
        <w:t>the Contractor shall be</w:t>
      </w:r>
      <w:r>
        <w:rPr>
          <w:spacing w:val="-2"/>
        </w:rPr>
        <w:t xml:space="preserve"> </w:t>
      </w:r>
      <w:r>
        <w:t>suppressed</w:t>
      </w:r>
      <w:r>
        <w:rPr>
          <w:spacing w:val="-2"/>
        </w:rPr>
        <w:t xml:space="preserve"> </w:t>
      </w:r>
      <w:r>
        <w:t>to</w:t>
      </w:r>
      <w:r>
        <w:rPr>
          <w:spacing w:val="-1"/>
        </w:rPr>
        <w:t xml:space="preserve"> </w:t>
      </w:r>
      <w:r>
        <w:t>comply</w:t>
      </w:r>
      <w:r>
        <w:rPr>
          <w:spacing w:val="-4"/>
        </w:rPr>
        <w:t xml:space="preserve"> </w:t>
      </w:r>
      <w:r>
        <w:t>with</w:t>
      </w:r>
      <w:r>
        <w:rPr>
          <w:spacing w:val="-1"/>
        </w:rPr>
        <w:t xml:space="preserve"> </w:t>
      </w:r>
      <w:r>
        <w:t>BS</w:t>
      </w:r>
      <w:r>
        <w:rPr>
          <w:spacing w:val="-1"/>
        </w:rPr>
        <w:t xml:space="preserve"> </w:t>
      </w:r>
      <w:r>
        <w:t>EN55014</w:t>
      </w:r>
      <w:r>
        <w:rPr>
          <w:spacing w:val="-1"/>
        </w:rPr>
        <w:t xml:space="preserve"> </w:t>
      </w:r>
      <w:proofErr w:type="gramStart"/>
      <w:r>
        <w:t>so as to</w:t>
      </w:r>
      <w:proofErr w:type="gramEnd"/>
      <w:r>
        <w:t xml:space="preserve"> cause no interference with radio, television or electronic apparatus in use at the works.</w:t>
      </w:r>
    </w:p>
    <w:p w14:paraId="6C43EC7F" w14:textId="77777777" w:rsidR="00007292" w:rsidRDefault="00007292">
      <w:pPr>
        <w:pStyle w:val="BodyText"/>
        <w:spacing w:before="9"/>
      </w:pPr>
    </w:p>
    <w:p w14:paraId="6C43EC80" w14:textId="77777777" w:rsidR="00007292" w:rsidRDefault="00FC7CB1">
      <w:pPr>
        <w:pStyle w:val="Heading1"/>
        <w:numPr>
          <w:ilvl w:val="1"/>
          <w:numId w:val="107"/>
        </w:numPr>
        <w:tabs>
          <w:tab w:val="left" w:pos="1010"/>
        </w:tabs>
      </w:pPr>
      <w:bookmarkStart w:id="36" w:name="_bookmark36"/>
      <w:bookmarkEnd w:id="36"/>
      <w:r>
        <w:rPr>
          <w:color w:val="333333"/>
          <w:spacing w:val="-2"/>
        </w:rPr>
        <w:t>Dimensions</w:t>
      </w:r>
    </w:p>
    <w:p w14:paraId="6C43EC81" w14:textId="77777777" w:rsidR="00007292" w:rsidRDefault="00007292">
      <w:pPr>
        <w:pStyle w:val="BodyText"/>
        <w:spacing w:before="10"/>
        <w:rPr>
          <w:rFonts w:ascii="Arial"/>
          <w:b/>
        </w:rPr>
      </w:pPr>
    </w:p>
    <w:p w14:paraId="6C43EC82" w14:textId="77777777" w:rsidR="00007292" w:rsidRDefault="00FC7CB1">
      <w:pPr>
        <w:pStyle w:val="BodyText"/>
        <w:spacing w:line="276" w:lineRule="auto"/>
        <w:ind w:left="1010" w:right="358"/>
        <w:jc w:val="both"/>
      </w:pPr>
      <w:r>
        <w:t>Dimensions indicated on drawings shall in all cases be taken in preference to dimensions given by the scale of the drawing, and the wording of the specification shall be taken in preference to dimensions written on the drawings.</w:t>
      </w:r>
    </w:p>
    <w:p w14:paraId="6C43EC83" w14:textId="77777777" w:rsidR="00007292" w:rsidRDefault="00007292">
      <w:pPr>
        <w:pStyle w:val="BodyText"/>
        <w:spacing w:before="11"/>
      </w:pPr>
    </w:p>
    <w:p w14:paraId="6C43EC84" w14:textId="77777777" w:rsidR="00007292" w:rsidRDefault="00FC7CB1">
      <w:pPr>
        <w:pStyle w:val="BodyText"/>
        <w:spacing w:line="276" w:lineRule="auto"/>
        <w:ind w:left="1010" w:right="356"/>
        <w:jc w:val="both"/>
      </w:pPr>
      <w:r>
        <w:t xml:space="preserve">The Contractor shall take responsibility for double checking and taking his own dimensions from the site for the setting </w:t>
      </w:r>
      <w:proofErr w:type="gramStart"/>
      <w:r>
        <w:t>out</w:t>
      </w:r>
      <w:proofErr w:type="gramEnd"/>
      <w:r>
        <w:t xml:space="preserve"> of all plant and </w:t>
      </w:r>
      <w:proofErr w:type="gramStart"/>
      <w:r>
        <w:t>equipment, and</w:t>
      </w:r>
      <w:proofErr w:type="gramEnd"/>
      <w:r>
        <w:t xml:space="preserve"> shall be responsible for the accuracy of those dimensions.</w:t>
      </w:r>
    </w:p>
    <w:p w14:paraId="6C43EC85" w14:textId="77777777" w:rsidR="00007292" w:rsidRDefault="00007292">
      <w:pPr>
        <w:pStyle w:val="BodyText"/>
        <w:spacing w:before="9"/>
      </w:pPr>
    </w:p>
    <w:p w14:paraId="6C43EC86" w14:textId="77777777" w:rsidR="00007292" w:rsidRDefault="00FC7CB1">
      <w:pPr>
        <w:pStyle w:val="Heading1"/>
        <w:numPr>
          <w:ilvl w:val="1"/>
          <w:numId w:val="107"/>
        </w:numPr>
        <w:tabs>
          <w:tab w:val="left" w:pos="1010"/>
        </w:tabs>
      </w:pPr>
      <w:bookmarkStart w:id="37" w:name="_bookmark37"/>
      <w:bookmarkEnd w:id="37"/>
      <w:r>
        <w:rPr>
          <w:color w:val="333333"/>
        </w:rPr>
        <w:t>Installation</w:t>
      </w:r>
      <w:r>
        <w:rPr>
          <w:color w:val="333333"/>
          <w:spacing w:val="-9"/>
        </w:rPr>
        <w:t xml:space="preserve"> </w:t>
      </w:r>
      <w:r>
        <w:rPr>
          <w:color w:val="333333"/>
        </w:rPr>
        <w:t>drawings,</w:t>
      </w:r>
      <w:r>
        <w:rPr>
          <w:color w:val="333333"/>
          <w:spacing w:val="-10"/>
        </w:rPr>
        <w:t xml:space="preserve"> </w:t>
      </w:r>
      <w:r>
        <w:rPr>
          <w:color w:val="333333"/>
        </w:rPr>
        <w:t>Diagrams</w:t>
      </w:r>
      <w:r>
        <w:rPr>
          <w:color w:val="333333"/>
          <w:spacing w:val="-7"/>
        </w:rPr>
        <w:t xml:space="preserve"> </w:t>
      </w:r>
      <w:r>
        <w:rPr>
          <w:color w:val="333333"/>
        </w:rPr>
        <w:t>and</w:t>
      </w:r>
      <w:r>
        <w:rPr>
          <w:color w:val="333333"/>
          <w:spacing w:val="-9"/>
        </w:rPr>
        <w:t xml:space="preserve"> </w:t>
      </w:r>
      <w:r>
        <w:rPr>
          <w:color w:val="333333"/>
          <w:spacing w:val="-2"/>
        </w:rPr>
        <w:t>Schedules</w:t>
      </w:r>
    </w:p>
    <w:p w14:paraId="6C43EC87" w14:textId="77777777" w:rsidR="00007292" w:rsidRDefault="00007292">
      <w:pPr>
        <w:pStyle w:val="BodyText"/>
        <w:spacing w:before="10"/>
        <w:rPr>
          <w:rFonts w:ascii="Arial"/>
          <w:b/>
        </w:rPr>
      </w:pPr>
    </w:p>
    <w:p w14:paraId="6C43EC88" w14:textId="77777777" w:rsidR="00007292" w:rsidRDefault="00FC7CB1">
      <w:pPr>
        <w:pStyle w:val="BodyText"/>
        <w:spacing w:line="276" w:lineRule="auto"/>
        <w:ind w:left="1010" w:right="363"/>
        <w:jc w:val="both"/>
      </w:pPr>
      <w:r>
        <w:t xml:space="preserve">The Contractor shall provide 6 copies of all plant manufacturing, </w:t>
      </w:r>
      <w:proofErr w:type="gramStart"/>
      <w:r>
        <w:t>arrangement</w:t>
      </w:r>
      <w:proofErr w:type="gramEnd"/>
      <w:r>
        <w:t xml:space="preserve"> and wiring drawings for approval prior to manufacture.</w:t>
      </w:r>
    </w:p>
    <w:p w14:paraId="6C43EC89" w14:textId="77777777" w:rsidR="00007292" w:rsidRDefault="00007292">
      <w:pPr>
        <w:pStyle w:val="BodyText"/>
        <w:spacing w:before="10"/>
      </w:pPr>
    </w:p>
    <w:p w14:paraId="6C43EC8A" w14:textId="77777777" w:rsidR="00007292" w:rsidRDefault="00FC7CB1">
      <w:pPr>
        <w:pStyle w:val="BodyText"/>
        <w:spacing w:line="278" w:lineRule="auto"/>
        <w:ind w:left="1010" w:right="362"/>
        <w:jc w:val="both"/>
      </w:pPr>
      <w:r>
        <w:t xml:space="preserve">The Contractor shall prepare, or shall cause his Specialist Suppliers and Contractors to prepare, all necessary drawings, diagrams and schedules for the following </w:t>
      </w:r>
      <w:proofErr w:type="gramStart"/>
      <w:r>
        <w:t>purposes:-</w:t>
      </w:r>
      <w:proofErr w:type="gramEnd"/>
    </w:p>
    <w:p w14:paraId="6C43EC8B" w14:textId="77777777" w:rsidR="00007292" w:rsidRDefault="00007292">
      <w:pPr>
        <w:pStyle w:val="BodyText"/>
        <w:spacing w:before="7"/>
      </w:pPr>
    </w:p>
    <w:p w14:paraId="6C43EC8C" w14:textId="77777777" w:rsidR="00007292" w:rsidRDefault="00FC7CB1">
      <w:pPr>
        <w:pStyle w:val="ListParagraph"/>
        <w:numPr>
          <w:ilvl w:val="0"/>
          <w:numId w:val="102"/>
        </w:numPr>
        <w:tabs>
          <w:tab w:val="left" w:pos="1435"/>
        </w:tabs>
        <w:spacing w:line="276" w:lineRule="auto"/>
        <w:ind w:right="348"/>
        <w:rPr>
          <w:sz w:val="20"/>
        </w:rPr>
      </w:pPr>
      <w:r>
        <w:rPr>
          <w:sz w:val="20"/>
        </w:rPr>
        <w:t>To</w:t>
      </w:r>
      <w:r>
        <w:rPr>
          <w:spacing w:val="-3"/>
          <w:sz w:val="20"/>
        </w:rPr>
        <w:t xml:space="preserve"> </w:t>
      </w:r>
      <w:r>
        <w:rPr>
          <w:sz w:val="20"/>
        </w:rPr>
        <w:t>illustrate</w:t>
      </w:r>
      <w:r>
        <w:rPr>
          <w:spacing w:val="-1"/>
          <w:sz w:val="20"/>
        </w:rPr>
        <w:t xml:space="preserve"> </w:t>
      </w:r>
      <w:r>
        <w:rPr>
          <w:sz w:val="20"/>
        </w:rPr>
        <w:t>in</w:t>
      </w:r>
      <w:r>
        <w:rPr>
          <w:spacing w:val="-1"/>
          <w:sz w:val="20"/>
        </w:rPr>
        <w:t xml:space="preserve"> </w:t>
      </w:r>
      <w:r>
        <w:rPr>
          <w:sz w:val="20"/>
        </w:rPr>
        <w:t>detail</w:t>
      </w:r>
      <w:r>
        <w:rPr>
          <w:spacing w:val="-2"/>
          <w:sz w:val="20"/>
        </w:rPr>
        <w:t xml:space="preserve"> </w:t>
      </w:r>
      <w:r>
        <w:rPr>
          <w:sz w:val="20"/>
        </w:rPr>
        <w:t>the</w:t>
      </w:r>
      <w:r>
        <w:rPr>
          <w:spacing w:val="-1"/>
          <w:sz w:val="20"/>
        </w:rPr>
        <w:t xml:space="preserve"> </w:t>
      </w:r>
      <w:r>
        <w:rPr>
          <w:sz w:val="20"/>
        </w:rPr>
        <w:t>arrangement</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various sections of</w:t>
      </w:r>
      <w:r>
        <w:rPr>
          <w:spacing w:val="-1"/>
          <w:sz w:val="20"/>
        </w:rPr>
        <w:t xml:space="preserve"> </w:t>
      </w:r>
      <w:r>
        <w:rPr>
          <w:sz w:val="20"/>
        </w:rPr>
        <w:t>the works</w:t>
      </w:r>
      <w:r>
        <w:rPr>
          <w:spacing w:val="-2"/>
          <w:sz w:val="20"/>
        </w:rPr>
        <w:t xml:space="preserve"> </w:t>
      </w:r>
      <w:r>
        <w:rPr>
          <w:sz w:val="20"/>
        </w:rPr>
        <w:t>and</w:t>
      </w:r>
      <w:r>
        <w:rPr>
          <w:spacing w:val="-3"/>
          <w:sz w:val="20"/>
        </w:rPr>
        <w:t xml:space="preserve"> </w:t>
      </w:r>
      <w:r>
        <w:rPr>
          <w:sz w:val="20"/>
        </w:rPr>
        <w:t>to</w:t>
      </w:r>
      <w:r>
        <w:rPr>
          <w:spacing w:val="-1"/>
          <w:sz w:val="20"/>
        </w:rPr>
        <w:t xml:space="preserve"> </w:t>
      </w:r>
      <w:r>
        <w:rPr>
          <w:sz w:val="20"/>
        </w:rPr>
        <w:t>identify or describe the various components.</w:t>
      </w:r>
    </w:p>
    <w:p w14:paraId="6C43EC8D" w14:textId="77777777" w:rsidR="00007292" w:rsidRDefault="00007292">
      <w:pPr>
        <w:spacing w:line="276" w:lineRule="auto"/>
        <w:rPr>
          <w:sz w:val="20"/>
        </w:rPr>
        <w:sectPr w:rsidR="00007292" w:rsidSect="00697DF1">
          <w:pgSz w:w="11910" w:h="16840"/>
          <w:pgMar w:top="1040" w:right="1060" w:bottom="1320" w:left="1260" w:header="713" w:footer="1135" w:gutter="0"/>
          <w:cols w:space="720"/>
        </w:sectPr>
      </w:pPr>
    </w:p>
    <w:p w14:paraId="6C43EC8E" w14:textId="77777777" w:rsidR="00007292" w:rsidRDefault="00FC7CB1">
      <w:pPr>
        <w:pStyle w:val="ListParagraph"/>
        <w:numPr>
          <w:ilvl w:val="0"/>
          <w:numId w:val="102"/>
        </w:numPr>
        <w:tabs>
          <w:tab w:val="left" w:pos="1435"/>
        </w:tabs>
        <w:spacing w:before="88" w:line="276" w:lineRule="auto"/>
        <w:ind w:right="354"/>
        <w:jc w:val="both"/>
        <w:rPr>
          <w:sz w:val="20"/>
        </w:rPr>
      </w:pPr>
      <w:r>
        <w:rPr>
          <w:sz w:val="20"/>
        </w:rPr>
        <w:lastRenderedPageBreak/>
        <w:t>To illustrate that the detailed designs of the various services and sections of the works have been properly</w:t>
      </w:r>
      <w:r>
        <w:rPr>
          <w:spacing w:val="-2"/>
          <w:sz w:val="20"/>
        </w:rPr>
        <w:t xml:space="preserve"> </w:t>
      </w:r>
      <w:r>
        <w:rPr>
          <w:sz w:val="20"/>
        </w:rPr>
        <w:t>integrated by</w:t>
      </w:r>
      <w:r>
        <w:rPr>
          <w:spacing w:val="-2"/>
          <w:sz w:val="20"/>
        </w:rPr>
        <w:t xml:space="preserve"> </w:t>
      </w:r>
      <w:r>
        <w:rPr>
          <w:sz w:val="20"/>
        </w:rPr>
        <w:t>the Contractor with the detail of the buildings and with the work of other Trade Packages and other services installations.</w:t>
      </w:r>
    </w:p>
    <w:p w14:paraId="6C43EC8F" w14:textId="77777777" w:rsidR="00007292" w:rsidRDefault="00007292">
      <w:pPr>
        <w:pStyle w:val="BodyText"/>
        <w:spacing w:before="11"/>
      </w:pPr>
    </w:p>
    <w:p w14:paraId="6C43EC90" w14:textId="77777777" w:rsidR="00007292" w:rsidRDefault="00FC7CB1">
      <w:pPr>
        <w:pStyle w:val="ListParagraph"/>
        <w:numPr>
          <w:ilvl w:val="0"/>
          <w:numId w:val="102"/>
        </w:numPr>
        <w:tabs>
          <w:tab w:val="left" w:pos="1433"/>
          <w:tab w:val="left" w:pos="1435"/>
        </w:tabs>
        <w:spacing w:line="276" w:lineRule="auto"/>
        <w:ind w:right="360"/>
        <w:jc w:val="both"/>
        <w:rPr>
          <w:sz w:val="20"/>
        </w:rPr>
      </w:pPr>
      <w:r>
        <w:rPr>
          <w:sz w:val="20"/>
        </w:rPr>
        <w:t xml:space="preserve">To furnish to other </w:t>
      </w:r>
      <w:proofErr w:type="gramStart"/>
      <w:r>
        <w:rPr>
          <w:sz w:val="20"/>
        </w:rPr>
        <w:t>trades</w:t>
      </w:r>
      <w:proofErr w:type="gramEnd"/>
      <w:r>
        <w:rPr>
          <w:sz w:val="20"/>
        </w:rPr>
        <w:t xml:space="preserve"> such information as is the responsibility of the Trade Contractor to provide.</w:t>
      </w:r>
    </w:p>
    <w:p w14:paraId="6C43EC91" w14:textId="77777777" w:rsidR="00007292" w:rsidRDefault="00007292">
      <w:pPr>
        <w:pStyle w:val="BodyText"/>
        <w:spacing w:before="9"/>
      </w:pPr>
    </w:p>
    <w:p w14:paraId="6C43EC92" w14:textId="77777777" w:rsidR="00007292" w:rsidRDefault="00FC7CB1">
      <w:pPr>
        <w:pStyle w:val="ListParagraph"/>
        <w:numPr>
          <w:ilvl w:val="0"/>
          <w:numId w:val="102"/>
        </w:numPr>
        <w:tabs>
          <w:tab w:val="left" w:pos="1435"/>
        </w:tabs>
        <w:spacing w:line="278" w:lineRule="auto"/>
        <w:ind w:right="366"/>
        <w:jc w:val="both"/>
        <w:rPr>
          <w:sz w:val="20"/>
        </w:rPr>
      </w:pPr>
      <w:r>
        <w:rPr>
          <w:sz w:val="20"/>
        </w:rPr>
        <w:t>To locate and identify all necessary test points, access positions or other provisions for the commissioning routines.</w:t>
      </w:r>
    </w:p>
    <w:p w14:paraId="6C43EC93" w14:textId="77777777" w:rsidR="00007292" w:rsidRDefault="00007292">
      <w:pPr>
        <w:pStyle w:val="BodyText"/>
        <w:spacing w:before="7"/>
      </w:pPr>
    </w:p>
    <w:p w14:paraId="6C43EC94" w14:textId="77777777" w:rsidR="00007292" w:rsidRDefault="00FC7CB1">
      <w:pPr>
        <w:pStyle w:val="BodyText"/>
        <w:spacing w:line="276" w:lineRule="auto"/>
        <w:ind w:left="1010" w:right="353"/>
        <w:jc w:val="both"/>
      </w:pPr>
      <w:r>
        <w:t xml:space="preserve">Such drawings and documents shall be made available as requested and in good time to comply with the requirements and the Contractor’s Construction </w:t>
      </w:r>
      <w:proofErr w:type="spellStart"/>
      <w:r>
        <w:t>Programme</w:t>
      </w:r>
      <w:proofErr w:type="spellEnd"/>
      <w:r>
        <w:t xml:space="preserve"> and to enable other interested parties to make full use of the information and discharge their own </w:t>
      </w:r>
      <w:r>
        <w:rPr>
          <w:spacing w:val="-2"/>
        </w:rPr>
        <w:t>responsibilities.</w:t>
      </w:r>
    </w:p>
    <w:p w14:paraId="6C43EC95" w14:textId="77777777" w:rsidR="00007292" w:rsidRDefault="00007292">
      <w:pPr>
        <w:pStyle w:val="BodyText"/>
        <w:spacing w:before="11"/>
      </w:pPr>
    </w:p>
    <w:p w14:paraId="6C43EC96" w14:textId="77777777" w:rsidR="00007292" w:rsidRDefault="00FC7CB1">
      <w:pPr>
        <w:pStyle w:val="BodyText"/>
        <w:spacing w:line="276" w:lineRule="auto"/>
        <w:ind w:left="1010" w:right="358"/>
        <w:jc w:val="both"/>
      </w:pPr>
      <w:r>
        <w:t xml:space="preserve">Wiring diagrams shall be fully comprehensive and shall co-ordinate the Contractor’s data in respect of individual items of equipment, so far as to </w:t>
      </w:r>
      <w:proofErr w:type="gramStart"/>
      <w:r>
        <w:t>present as a whole, the</w:t>
      </w:r>
      <w:proofErr w:type="gramEnd"/>
      <w:r>
        <w:t xml:space="preserve"> complete information for any interconnected groups of such items.</w:t>
      </w:r>
    </w:p>
    <w:p w14:paraId="6C43EC97" w14:textId="77777777" w:rsidR="00007292" w:rsidRDefault="00007292">
      <w:pPr>
        <w:pStyle w:val="BodyText"/>
        <w:spacing w:before="9"/>
      </w:pPr>
    </w:p>
    <w:p w14:paraId="6C43EC98" w14:textId="77777777" w:rsidR="00007292" w:rsidRDefault="00FC7CB1">
      <w:pPr>
        <w:pStyle w:val="BodyText"/>
        <w:ind w:left="1010"/>
        <w:jc w:val="both"/>
      </w:pPr>
      <w:r>
        <w:t>The</w:t>
      </w:r>
      <w:r>
        <w:rPr>
          <w:spacing w:val="-7"/>
        </w:rPr>
        <w:t xml:space="preserve"> </w:t>
      </w:r>
      <w:r>
        <w:t>Contractor</w:t>
      </w:r>
      <w:r>
        <w:rPr>
          <w:spacing w:val="-6"/>
        </w:rPr>
        <w:t xml:space="preserve"> </w:t>
      </w:r>
      <w:r>
        <w:t>shall</w:t>
      </w:r>
      <w:r>
        <w:rPr>
          <w:spacing w:val="-5"/>
        </w:rPr>
        <w:t xml:space="preserve"> </w:t>
      </w:r>
      <w:r>
        <w:t>be</w:t>
      </w:r>
      <w:r>
        <w:rPr>
          <w:spacing w:val="-7"/>
        </w:rPr>
        <w:t xml:space="preserve"> </w:t>
      </w:r>
      <w:r>
        <w:t>responsible</w:t>
      </w:r>
      <w:r>
        <w:rPr>
          <w:spacing w:val="-4"/>
        </w:rPr>
        <w:t xml:space="preserve"> </w:t>
      </w:r>
      <w:r>
        <w:t>for</w:t>
      </w:r>
      <w:r>
        <w:rPr>
          <w:spacing w:val="-6"/>
        </w:rPr>
        <w:t xml:space="preserve"> </w:t>
      </w:r>
      <w:r>
        <w:t>the</w:t>
      </w:r>
      <w:r>
        <w:rPr>
          <w:spacing w:val="-7"/>
        </w:rPr>
        <w:t xml:space="preserve"> </w:t>
      </w:r>
      <w:r>
        <w:t>accuracy</w:t>
      </w:r>
      <w:r>
        <w:rPr>
          <w:spacing w:val="-9"/>
        </w:rPr>
        <w:t xml:space="preserve"> </w:t>
      </w:r>
      <w:r>
        <w:t>of</w:t>
      </w:r>
      <w:r>
        <w:rPr>
          <w:spacing w:val="-4"/>
        </w:rPr>
        <w:t xml:space="preserve"> </w:t>
      </w:r>
      <w:r>
        <w:t>such</w:t>
      </w:r>
      <w:r>
        <w:rPr>
          <w:spacing w:val="-6"/>
        </w:rPr>
        <w:t xml:space="preserve"> </w:t>
      </w:r>
      <w:r>
        <w:rPr>
          <w:spacing w:val="-2"/>
        </w:rPr>
        <w:t>diagrams.</w:t>
      </w:r>
    </w:p>
    <w:p w14:paraId="6C43EC99" w14:textId="77777777" w:rsidR="00007292" w:rsidRDefault="00007292">
      <w:pPr>
        <w:pStyle w:val="BodyText"/>
        <w:spacing w:before="44"/>
      </w:pPr>
    </w:p>
    <w:p w14:paraId="6C43EC9A" w14:textId="77777777" w:rsidR="00007292" w:rsidRDefault="00FC7CB1">
      <w:pPr>
        <w:pStyle w:val="BodyText"/>
        <w:spacing w:line="278" w:lineRule="auto"/>
        <w:ind w:left="1010" w:right="366"/>
        <w:jc w:val="both"/>
      </w:pPr>
      <w:r>
        <w:t>All drawings, diagrams and schedules called for in this Clause shall be submitted to the Contract Administrator for approval prior to issue for construction and installation purposes.</w:t>
      </w:r>
    </w:p>
    <w:p w14:paraId="6C43EC9B" w14:textId="77777777" w:rsidR="00007292" w:rsidRDefault="00007292">
      <w:pPr>
        <w:pStyle w:val="BodyText"/>
        <w:spacing w:before="7"/>
      </w:pPr>
    </w:p>
    <w:p w14:paraId="6C43EC9C" w14:textId="77777777" w:rsidR="00007292" w:rsidRDefault="00FC7CB1">
      <w:pPr>
        <w:pStyle w:val="BodyText"/>
        <w:spacing w:line="276" w:lineRule="auto"/>
        <w:ind w:left="1010" w:right="364"/>
        <w:jc w:val="both"/>
      </w:pPr>
      <w:r>
        <w:t>Whilst it shall remain the responsibility of the Contractor to identify and provide full detailed installation drawings, the following is a guide to the categories which will be required, the scale quoted being in each case the minimum.</w:t>
      </w:r>
    </w:p>
    <w:p w14:paraId="6C43EC9D" w14:textId="77777777" w:rsidR="00007292" w:rsidRDefault="00007292">
      <w:pPr>
        <w:pStyle w:val="BodyText"/>
        <w:spacing w:before="8"/>
      </w:pPr>
    </w:p>
    <w:p w14:paraId="6C43EC9E" w14:textId="77777777" w:rsidR="00007292" w:rsidRDefault="00FC7CB1">
      <w:pPr>
        <w:pStyle w:val="ListParagraph"/>
        <w:numPr>
          <w:ilvl w:val="0"/>
          <w:numId w:val="101"/>
        </w:numPr>
        <w:tabs>
          <w:tab w:val="left" w:pos="1435"/>
        </w:tabs>
        <w:spacing w:line="278" w:lineRule="auto"/>
        <w:ind w:right="357"/>
        <w:jc w:val="both"/>
        <w:rPr>
          <w:sz w:val="20"/>
        </w:rPr>
      </w:pPr>
      <w:r>
        <w:rPr>
          <w:sz w:val="20"/>
        </w:rPr>
        <w:t>General layout drawings at a scale of one fiftieth full size, or as appropriate based on</w:t>
      </w:r>
      <w:r>
        <w:rPr>
          <w:spacing w:val="40"/>
          <w:sz w:val="20"/>
        </w:rPr>
        <w:t xml:space="preserve"> </w:t>
      </w:r>
      <w:r>
        <w:rPr>
          <w:sz w:val="20"/>
        </w:rPr>
        <w:t>the arrangements provided as part of this package.</w:t>
      </w:r>
    </w:p>
    <w:p w14:paraId="6C43EC9F" w14:textId="77777777" w:rsidR="00007292" w:rsidRDefault="00007292">
      <w:pPr>
        <w:pStyle w:val="BodyText"/>
        <w:spacing w:before="7"/>
      </w:pPr>
    </w:p>
    <w:p w14:paraId="6C43ECA0" w14:textId="77777777" w:rsidR="00007292" w:rsidRDefault="00FC7CB1">
      <w:pPr>
        <w:pStyle w:val="ListParagraph"/>
        <w:numPr>
          <w:ilvl w:val="0"/>
          <w:numId w:val="101"/>
        </w:numPr>
        <w:tabs>
          <w:tab w:val="left" w:pos="1435"/>
        </w:tabs>
        <w:rPr>
          <w:sz w:val="20"/>
        </w:rPr>
      </w:pPr>
      <w:r>
        <w:rPr>
          <w:sz w:val="20"/>
        </w:rPr>
        <w:t>Typical</w:t>
      </w:r>
      <w:r>
        <w:rPr>
          <w:spacing w:val="-10"/>
          <w:sz w:val="20"/>
        </w:rPr>
        <w:t xml:space="preserve"> </w:t>
      </w:r>
      <w:r>
        <w:rPr>
          <w:sz w:val="20"/>
        </w:rPr>
        <w:t>detailed</w:t>
      </w:r>
      <w:r>
        <w:rPr>
          <w:spacing w:val="-9"/>
          <w:sz w:val="20"/>
        </w:rPr>
        <w:t xml:space="preserve"> </w:t>
      </w:r>
      <w:r>
        <w:rPr>
          <w:sz w:val="20"/>
        </w:rPr>
        <w:t>connection</w:t>
      </w:r>
      <w:r>
        <w:rPr>
          <w:spacing w:val="-6"/>
          <w:sz w:val="20"/>
        </w:rPr>
        <w:t xml:space="preserve"> </w:t>
      </w:r>
      <w:r>
        <w:rPr>
          <w:sz w:val="20"/>
        </w:rPr>
        <w:t>or</w:t>
      </w:r>
      <w:r>
        <w:rPr>
          <w:spacing w:val="-9"/>
          <w:sz w:val="20"/>
        </w:rPr>
        <w:t xml:space="preserve"> </w:t>
      </w:r>
      <w:r>
        <w:rPr>
          <w:sz w:val="20"/>
        </w:rPr>
        <w:t>assembly</w:t>
      </w:r>
      <w:r>
        <w:rPr>
          <w:spacing w:val="-11"/>
          <w:sz w:val="20"/>
        </w:rPr>
        <w:t xml:space="preserve"> </w:t>
      </w:r>
      <w:r>
        <w:rPr>
          <w:spacing w:val="-2"/>
          <w:sz w:val="20"/>
        </w:rPr>
        <w:t>diagrams.</w:t>
      </w:r>
    </w:p>
    <w:p w14:paraId="6C43ECA1" w14:textId="77777777" w:rsidR="00007292" w:rsidRDefault="00007292">
      <w:pPr>
        <w:pStyle w:val="BodyText"/>
        <w:spacing w:before="45"/>
      </w:pPr>
    </w:p>
    <w:p w14:paraId="6C43ECA2" w14:textId="77777777" w:rsidR="00007292" w:rsidRDefault="00FC7CB1">
      <w:pPr>
        <w:pStyle w:val="ListParagraph"/>
        <w:numPr>
          <w:ilvl w:val="0"/>
          <w:numId w:val="101"/>
        </w:numPr>
        <w:tabs>
          <w:tab w:val="left" w:pos="1433"/>
          <w:tab w:val="left" w:pos="1435"/>
        </w:tabs>
        <w:spacing w:line="276" w:lineRule="auto"/>
        <w:ind w:right="358"/>
        <w:jc w:val="both"/>
        <w:rPr>
          <w:sz w:val="20"/>
        </w:rPr>
      </w:pPr>
      <w:r>
        <w:rPr>
          <w:sz w:val="20"/>
        </w:rPr>
        <w:t>Detailed</w:t>
      </w:r>
      <w:r>
        <w:rPr>
          <w:spacing w:val="-4"/>
          <w:sz w:val="20"/>
        </w:rPr>
        <w:t xml:space="preserve"> </w:t>
      </w:r>
      <w:r>
        <w:rPr>
          <w:sz w:val="20"/>
        </w:rPr>
        <w:t>sections</w:t>
      </w:r>
      <w:r>
        <w:rPr>
          <w:spacing w:val="-3"/>
          <w:sz w:val="20"/>
        </w:rPr>
        <w:t xml:space="preserve"> </w:t>
      </w:r>
      <w:r>
        <w:rPr>
          <w:sz w:val="20"/>
        </w:rPr>
        <w:t>through</w:t>
      </w:r>
      <w:r>
        <w:rPr>
          <w:spacing w:val="-4"/>
          <w:sz w:val="20"/>
        </w:rPr>
        <w:t xml:space="preserve"> </w:t>
      </w:r>
      <w:r>
        <w:rPr>
          <w:sz w:val="20"/>
        </w:rPr>
        <w:t>ceiling</w:t>
      </w:r>
      <w:r>
        <w:rPr>
          <w:spacing w:val="-4"/>
          <w:sz w:val="20"/>
        </w:rPr>
        <w:t xml:space="preserve"> </w:t>
      </w:r>
      <w:r>
        <w:rPr>
          <w:sz w:val="20"/>
        </w:rPr>
        <w:t>voids,</w:t>
      </w:r>
      <w:r>
        <w:rPr>
          <w:spacing w:val="-4"/>
          <w:sz w:val="20"/>
        </w:rPr>
        <w:t xml:space="preserve"> </w:t>
      </w:r>
      <w:r>
        <w:rPr>
          <w:sz w:val="20"/>
        </w:rPr>
        <w:t>vertical</w:t>
      </w:r>
      <w:r>
        <w:rPr>
          <w:spacing w:val="-5"/>
          <w:sz w:val="20"/>
        </w:rPr>
        <w:t xml:space="preserve"> </w:t>
      </w:r>
      <w:r>
        <w:rPr>
          <w:sz w:val="20"/>
        </w:rPr>
        <w:t>shafts</w:t>
      </w:r>
      <w:r>
        <w:rPr>
          <w:spacing w:val="-3"/>
          <w:sz w:val="20"/>
        </w:rPr>
        <w:t xml:space="preserve"> </w:t>
      </w:r>
      <w:r>
        <w:rPr>
          <w:sz w:val="20"/>
        </w:rPr>
        <w:t>and</w:t>
      </w:r>
      <w:r>
        <w:rPr>
          <w:spacing w:val="-2"/>
          <w:sz w:val="20"/>
        </w:rPr>
        <w:t xml:space="preserve"> </w:t>
      </w:r>
      <w:r>
        <w:rPr>
          <w:sz w:val="20"/>
        </w:rPr>
        <w:t>horizontal</w:t>
      </w:r>
      <w:r>
        <w:rPr>
          <w:spacing w:val="-5"/>
          <w:sz w:val="20"/>
        </w:rPr>
        <w:t xml:space="preserve"> </w:t>
      </w:r>
      <w:r>
        <w:rPr>
          <w:sz w:val="20"/>
        </w:rPr>
        <w:t>ducts</w:t>
      </w:r>
      <w:r>
        <w:rPr>
          <w:spacing w:val="-3"/>
          <w:sz w:val="20"/>
        </w:rPr>
        <w:t xml:space="preserve"> </w:t>
      </w:r>
      <w:r>
        <w:rPr>
          <w:sz w:val="20"/>
        </w:rPr>
        <w:t>and</w:t>
      </w:r>
      <w:r>
        <w:rPr>
          <w:spacing w:val="-3"/>
          <w:sz w:val="20"/>
        </w:rPr>
        <w:t xml:space="preserve"> </w:t>
      </w:r>
      <w:r>
        <w:rPr>
          <w:sz w:val="20"/>
        </w:rPr>
        <w:t>trenches to a scale of one twentieth full size.</w:t>
      </w:r>
    </w:p>
    <w:p w14:paraId="6C43ECA3" w14:textId="77777777" w:rsidR="00007292" w:rsidRDefault="00007292">
      <w:pPr>
        <w:pStyle w:val="BodyText"/>
        <w:spacing w:before="9"/>
      </w:pPr>
    </w:p>
    <w:p w14:paraId="6C43ECA4" w14:textId="77777777" w:rsidR="00007292" w:rsidRDefault="00FC7CB1">
      <w:pPr>
        <w:pStyle w:val="ListParagraph"/>
        <w:numPr>
          <w:ilvl w:val="0"/>
          <w:numId w:val="101"/>
        </w:numPr>
        <w:tabs>
          <w:tab w:val="left" w:pos="1435"/>
        </w:tabs>
        <w:spacing w:line="276" w:lineRule="auto"/>
        <w:ind w:right="360"/>
        <w:jc w:val="both"/>
        <w:rPr>
          <w:sz w:val="20"/>
        </w:rPr>
      </w:pPr>
      <w:r>
        <w:rPr>
          <w:sz w:val="20"/>
        </w:rPr>
        <w:t xml:space="preserve">General arrangement drawings of all mechanical </w:t>
      </w:r>
      <w:proofErr w:type="gramStart"/>
      <w:r>
        <w:rPr>
          <w:sz w:val="20"/>
        </w:rPr>
        <w:t>plant</w:t>
      </w:r>
      <w:proofErr w:type="gramEnd"/>
      <w:r>
        <w:rPr>
          <w:sz w:val="20"/>
        </w:rPr>
        <w:t xml:space="preserve"> and equipment showing the positions of the equipment, and of associated motors, starters, </w:t>
      </w:r>
      <w:proofErr w:type="spellStart"/>
      <w:r>
        <w:rPr>
          <w:sz w:val="20"/>
        </w:rPr>
        <w:t>motorised</w:t>
      </w:r>
      <w:proofErr w:type="spellEnd"/>
      <w:r>
        <w:rPr>
          <w:sz w:val="20"/>
        </w:rPr>
        <w:t xml:space="preserve"> </w:t>
      </w:r>
      <w:proofErr w:type="gramStart"/>
      <w:r>
        <w:rPr>
          <w:sz w:val="20"/>
        </w:rPr>
        <w:t>dampers</w:t>
      </w:r>
      <w:proofErr w:type="gramEnd"/>
      <w:r>
        <w:rPr>
          <w:sz w:val="20"/>
        </w:rPr>
        <w:t xml:space="preserve"> and the like.</w:t>
      </w:r>
    </w:p>
    <w:p w14:paraId="6C43ECA5" w14:textId="77777777" w:rsidR="00007292" w:rsidRDefault="00007292">
      <w:pPr>
        <w:pStyle w:val="BodyText"/>
        <w:spacing w:before="11"/>
      </w:pPr>
    </w:p>
    <w:p w14:paraId="6C43ECA6" w14:textId="77777777" w:rsidR="00007292" w:rsidRDefault="00FC7CB1">
      <w:pPr>
        <w:pStyle w:val="BodyText"/>
        <w:spacing w:line="276" w:lineRule="auto"/>
        <w:ind w:left="1010" w:right="360"/>
        <w:jc w:val="both"/>
      </w:pPr>
      <w:r>
        <w:t>The</w:t>
      </w:r>
      <w:r>
        <w:rPr>
          <w:spacing w:val="-2"/>
        </w:rPr>
        <w:t xml:space="preserve"> </w:t>
      </w:r>
      <w:r>
        <w:t>Contractor shall</w:t>
      </w:r>
      <w:r>
        <w:rPr>
          <w:spacing w:val="-2"/>
        </w:rPr>
        <w:t xml:space="preserve"> </w:t>
      </w:r>
      <w:r>
        <w:t>be</w:t>
      </w:r>
      <w:r>
        <w:rPr>
          <w:spacing w:val="-1"/>
        </w:rPr>
        <w:t xml:space="preserve"> </w:t>
      </w:r>
      <w:r>
        <w:t>responsible for the accuracy</w:t>
      </w:r>
      <w:r>
        <w:rPr>
          <w:spacing w:val="-4"/>
        </w:rPr>
        <w:t xml:space="preserve"> </w:t>
      </w:r>
      <w:r>
        <w:t>of the</w:t>
      </w:r>
      <w:r>
        <w:rPr>
          <w:spacing w:val="-2"/>
        </w:rPr>
        <w:t xml:space="preserve"> </w:t>
      </w:r>
      <w:r>
        <w:t>information</w:t>
      </w:r>
      <w:r>
        <w:rPr>
          <w:spacing w:val="-2"/>
        </w:rPr>
        <w:t xml:space="preserve"> </w:t>
      </w:r>
      <w:r>
        <w:t>he</w:t>
      </w:r>
      <w:r>
        <w:rPr>
          <w:spacing w:val="-1"/>
        </w:rPr>
        <w:t xml:space="preserve"> </w:t>
      </w:r>
      <w:r>
        <w:t>provides and</w:t>
      </w:r>
      <w:r>
        <w:rPr>
          <w:spacing w:val="-1"/>
        </w:rPr>
        <w:t xml:space="preserve"> </w:t>
      </w:r>
      <w:r>
        <w:t>shall be liable for all costs arising from any errors or delays in such information.</w:t>
      </w:r>
    </w:p>
    <w:p w14:paraId="6C43ECA7" w14:textId="77777777" w:rsidR="00007292" w:rsidRDefault="00007292">
      <w:pPr>
        <w:pStyle w:val="BodyText"/>
        <w:spacing w:before="9"/>
      </w:pPr>
    </w:p>
    <w:p w14:paraId="6C43ECA8" w14:textId="77777777" w:rsidR="00007292" w:rsidRDefault="00FC7CB1">
      <w:pPr>
        <w:pStyle w:val="BodyText"/>
        <w:spacing w:line="276" w:lineRule="auto"/>
        <w:ind w:left="1010" w:right="355"/>
        <w:jc w:val="both"/>
      </w:pPr>
      <w:r>
        <w:t>The</w:t>
      </w:r>
      <w:r>
        <w:rPr>
          <w:spacing w:val="-4"/>
        </w:rPr>
        <w:t xml:space="preserve"> </w:t>
      </w:r>
      <w:r>
        <w:t>Contractor</w:t>
      </w:r>
      <w:r>
        <w:rPr>
          <w:spacing w:val="-3"/>
        </w:rPr>
        <w:t xml:space="preserve"> </w:t>
      </w:r>
      <w:r>
        <w:t>shall</w:t>
      </w:r>
      <w:r>
        <w:rPr>
          <w:spacing w:val="-4"/>
        </w:rPr>
        <w:t xml:space="preserve"> </w:t>
      </w:r>
      <w:r>
        <w:t>allow</w:t>
      </w:r>
      <w:r>
        <w:rPr>
          <w:spacing w:val="-5"/>
        </w:rPr>
        <w:t xml:space="preserve"> </w:t>
      </w:r>
      <w:r>
        <w:t>for</w:t>
      </w:r>
      <w:r>
        <w:rPr>
          <w:spacing w:val="-3"/>
        </w:rPr>
        <w:t xml:space="preserve"> </w:t>
      </w:r>
      <w:r>
        <w:t>liaising</w:t>
      </w:r>
      <w:r>
        <w:rPr>
          <w:spacing w:val="-4"/>
        </w:rPr>
        <w:t xml:space="preserve"> </w:t>
      </w:r>
      <w:r>
        <w:t>fully</w:t>
      </w:r>
      <w:r>
        <w:rPr>
          <w:spacing w:val="-4"/>
        </w:rPr>
        <w:t xml:space="preserve"> </w:t>
      </w:r>
      <w:r>
        <w:t>with</w:t>
      </w:r>
      <w:r>
        <w:rPr>
          <w:spacing w:val="-1"/>
        </w:rPr>
        <w:t xml:space="preserve"> </w:t>
      </w:r>
      <w:r>
        <w:t>other</w:t>
      </w:r>
      <w:r>
        <w:rPr>
          <w:spacing w:val="-3"/>
        </w:rPr>
        <w:t xml:space="preserve"> </w:t>
      </w:r>
      <w:r>
        <w:t>Contractors</w:t>
      </w:r>
      <w:r>
        <w:rPr>
          <w:spacing w:val="-1"/>
        </w:rPr>
        <w:t xml:space="preserve"> </w:t>
      </w:r>
      <w:r>
        <w:t>selected</w:t>
      </w:r>
      <w:r>
        <w:rPr>
          <w:spacing w:val="-1"/>
        </w:rPr>
        <w:t xml:space="preserve"> </w:t>
      </w:r>
      <w:r>
        <w:t>to</w:t>
      </w:r>
      <w:r>
        <w:rPr>
          <w:spacing w:val="-2"/>
        </w:rPr>
        <w:t xml:space="preserve"> </w:t>
      </w:r>
      <w:r>
        <w:t>prepare</w:t>
      </w:r>
      <w:r>
        <w:rPr>
          <w:spacing w:val="-3"/>
        </w:rPr>
        <w:t xml:space="preserve"> </w:t>
      </w:r>
      <w:r>
        <w:t xml:space="preserve">detailed co-ordination drawings for the </w:t>
      </w:r>
      <w:proofErr w:type="gramStart"/>
      <w:r>
        <w:t>works, and</w:t>
      </w:r>
      <w:proofErr w:type="gramEnd"/>
      <w:r>
        <w:t xml:space="preserve"> shall allow for attending co-ordination meetings as required to allow this action to happen.</w:t>
      </w:r>
    </w:p>
    <w:p w14:paraId="6C43ECA9" w14:textId="77777777" w:rsidR="00007292" w:rsidRDefault="00007292">
      <w:pPr>
        <w:pStyle w:val="BodyText"/>
        <w:spacing w:before="11"/>
      </w:pPr>
    </w:p>
    <w:p w14:paraId="6C43ECAA" w14:textId="77777777" w:rsidR="00007292" w:rsidRDefault="00FC7CB1">
      <w:pPr>
        <w:pStyle w:val="Heading1"/>
        <w:numPr>
          <w:ilvl w:val="1"/>
          <w:numId w:val="107"/>
        </w:numPr>
        <w:tabs>
          <w:tab w:val="left" w:pos="1010"/>
        </w:tabs>
      </w:pPr>
      <w:bookmarkStart w:id="38" w:name="_bookmark38"/>
      <w:bookmarkEnd w:id="38"/>
      <w:proofErr w:type="spellStart"/>
      <w:r>
        <w:rPr>
          <w:color w:val="333333"/>
          <w:spacing w:val="-2"/>
        </w:rPr>
        <w:t>Builderswork</w:t>
      </w:r>
      <w:proofErr w:type="spellEnd"/>
      <w:r>
        <w:rPr>
          <w:color w:val="333333"/>
          <w:spacing w:val="6"/>
        </w:rPr>
        <w:t xml:space="preserve"> </w:t>
      </w:r>
      <w:r>
        <w:rPr>
          <w:color w:val="333333"/>
          <w:spacing w:val="-2"/>
        </w:rPr>
        <w:t>Drawing</w:t>
      </w:r>
    </w:p>
    <w:p w14:paraId="6C43ECAB" w14:textId="77777777" w:rsidR="00007292" w:rsidRDefault="00007292">
      <w:pPr>
        <w:pStyle w:val="BodyText"/>
        <w:spacing w:before="11"/>
        <w:rPr>
          <w:rFonts w:ascii="Arial"/>
          <w:b/>
        </w:rPr>
      </w:pPr>
    </w:p>
    <w:p w14:paraId="6C43ECAC" w14:textId="77777777" w:rsidR="00007292" w:rsidRDefault="00FC7CB1">
      <w:pPr>
        <w:pStyle w:val="BodyText"/>
        <w:spacing w:line="276" w:lineRule="auto"/>
        <w:ind w:left="1010" w:right="354"/>
        <w:jc w:val="both"/>
      </w:pPr>
      <w:r>
        <w:t xml:space="preserve">All </w:t>
      </w:r>
      <w:proofErr w:type="spellStart"/>
      <w:r>
        <w:t>Builderswork</w:t>
      </w:r>
      <w:proofErr w:type="spellEnd"/>
      <w:r>
        <w:t xml:space="preserve"> Drawings shall be supplied by the Sub-Contractor under this Works Package. The </w:t>
      </w:r>
      <w:proofErr w:type="spellStart"/>
      <w:r>
        <w:t>Builderswork</w:t>
      </w:r>
      <w:proofErr w:type="spellEnd"/>
      <w:r>
        <w:t xml:space="preserve"> drawings shall be based on the required provisions to accommodate the final installation drawings</w:t>
      </w:r>
      <w:proofErr w:type="gramStart"/>
      <w:r>
        <w:t xml:space="preserve"> The</w:t>
      </w:r>
      <w:proofErr w:type="gramEnd"/>
      <w:r>
        <w:t xml:space="preserve"> Contractor shall provide all necessary technical information to other Work Package Contractors as required.</w:t>
      </w:r>
    </w:p>
    <w:p w14:paraId="6C43ECAD"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ECAE" w14:textId="77777777" w:rsidR="00007292" w:rsidRDefault="00FC7CB1">
      <w:pPr>
        <w:pStyle w:val="BodyText"/>
        <w:spacing w:before="88" w:line="276" w:lineRule="auto"/>
        <w:ind w:left="1010" w:right="358"/>
        <w:jc w:val="both"/>
      </w:pPr>
      <w:r>
        <w:lastRenderedPageBreak/>
        <w:t xml:space="preserve">The suitability of the proposed equipment shall be checked by the Contractor to ensure that all equipment offered is designed to be accommodated within the spatial area constraints identified on the Tender drawings allowing for maintainability access. Under no circumstances shall equipment be ordered by the Contractor that does not fit into the space </w:t>
      </w:r>
      <w:r>
        <w:rPr>
          <w:spacing w:val="-2"/>
        </w:rPr>
        <w:t>available.</w:t>
      </w:r>
    </w:p>
    <w:p w14:paraId="6C43ECAF" w14:textId="77777777" w:rsidR="00007292" w:rsidRDefault="00007292">
      <w:pPr>
        <w:pStyle w:val="BodyText"/>
        <w:spacing w:before="10"/>
      </w:pPr>
    </w:p>
    <w:p w14:paraId="6C43ECB0" w14:textId="77777777" w:rsidR="00007292" w:rsidRDefault="00FC7CB1">
      <w:pPr>
        <w:pStyle w:val="BodyText"/>
        <w:ind w:left="1010"/>
        <w:jc w:val="both"/>
      </w:pPr>
      <w:r>
        <w:t>The</w:t>
      </w:r>
      <w:r>
        <w:rPr>
          <w:spacing w:val="-9"/>
        </w:rPr>
        <w:t xml:space="preserve"> </w:t>
      </w:r>
      <w:r>
        <w:t>builders</w:t>
      </w:r>
      <w:r>
        <w:rPr>
          <w:spacing w:val="-4"/>
        </w:rPr>
        <w:t xml:space="preserve"> </w:t>
      </w:r>
      <w:r>
        <w:t>work</w:t>
      </w:r>
      <w:r>
        <w:rPr>
          <w:spacing w:val="-4"/>
        </w:rPr>
        <w:t xml:space="preserve"> </w:t>
      </w:r>
      <w:r>
        <w:t>and</w:t>
      </w:r>
      <w:r>
        <w:rPr>
          <w:spacing w:val="-7"/>
        </w:rPr>
        <w:t xml:space="preserve"> </w:t>
      </w:r>
      <w:r>
        <w:t>painting</w:t>
      </w:r>
      <w:r>
        <w:rPr>
          <w:spacing w:val="-5"/>
        </w:rPr>
        <w:t xml:space="preserve"> </w:t>
      </w:r>
      <w:r>
        <w:t>requirements</w:t>
      </w:r>
      <w:r>
        <w:rPr>
          <w:spacing w:val="-7"/>
        </w:rPr>
        <w:t xml:space="preserve"> </w:t>
      </w:r>
      <w:r>
        <w:t>of</w:t>
      </w:r>
      <w:r>
        <w:rPr>
          <w:spacing w:val="-5"/>
        </w:rPr>
        <w:t xml:space="preserve"> </w:t>
      </w:r>
      <w:r>
        <w:t>this</w:t>
      </w:r>
      <w:r>
        <w:rPr>
          <w:spacing w:val="-6"/>
        </w:rPr>
        <w:t xml:space="preserve"> </w:t>
      </w:r>
      <w:r>
        <w:t>Contract</w:t>
      </w:r>
      <w:r>
        <w:rPr>
          <w:spacing w:val="-7"/>
        </w:rPr>
        <w:t xml:space="preserve"> </w:t>
      </w:r>
      <w:r>
        <w:t>shall</w:t>
      </w:r>
      <w:r>
        <w:rPr>
          <w:spacing w:val="-9"/>
        </w:rPr>
        <w:t xml:space="preserve"> </w:t>
      </w:r>
      <w:r>
        <w:t>be</w:t>
      </w:r>
      <w:r>
        <w:rPr>
          <w:spacing w:val="-7"/>
        </w:rPr>
        <w:t xml:space="preserve"> </w:t>
      </w:r>
      <w:r>
        <w:t>as</w:t>
      </w:r>
      <w:r>
        <w:rPr>
          <w:spacing w:val="-6"/>
        </w:rPr>
        <w:t xml:space="preserve"> </w:t>
      </w:r>
      <w:r>
        <w:rPr>
          <w:spacing w:val="-2"/>
        </w:rPr>
        <w:t>follows.</w:t>
      </w:r>
    </w:p>
    <w:p w14:paraId="6C43ECB1" w14:textId="77777777" w:rsidR="00007292" w:rsidRDefault="00007292">
      <w:pPr>
        <w:pStyle w:val="BodyText"/>
        <w:spacing w:before="47"/>
      </w:pPr>
    </w:p>
    <w:p w14:paraId="6C43ECB2" w14:textId="77777777" w:rsidR="00007292" w:rsidRDefault="00FC7CB1">
      <w:pPr>
        <w:pStyle w:val="BodyText"/>
        <w:spacing w:line="276" w:lineRule="auto"/>
        <w:ind w:left="1010" w:right="368"/>
        <w:jc w:val="both"/>
      </w:pPr>
      <w:r>
        <w:t>Drilling of all holes for all fixings and supports and other items where fixing is by means of screws, plugs and expanding type fixings.</w:t>
      </w:r>
    </w:p>
    <w:p w14:paraId="6C43ECB3" w14:textId="77777777" w:rsidR="00007292" w:rsidRDefault="00007292">
      <w:pPr>
        <w:pStyle w:val="BodyText"/>
        <w:spacing w:before="9"/>
      </w:pPr>
    </w:p>
    <w:p w14:paraId="6C43ECB4" w14:textId="77777777" w:rsidR="00007292" w:rsidRDefault="00FC7CB1">
      <w:pPr>
        <w:pStyle w:val="BodyText"/>
        <w:spacing w:line="276" w:lineRule="auto"/>
        <w:ind w:left="1010" w:right="351"/>
        <w:jc w:val="both"/>
      </w:pPr>
      <w:r>
        <w:t>Foundation bolts, stays, brackets and other fixings shall be supplied by the Contractor. The Contractor shall provide</w:t>
      </w:r>
      <w:r>
        <w:rPr>
          <w:spacing w:val="-1"/>
        </w:rPr>
        <w:t xml:space="preserve"> </w:t>
      </w:r>
      <w:r>
        <w:t>for the Contractor proper and sufficient</w:t>
      </w:r>
      <w:r>
        <w:rPr>
          <w:spacing w:val="-1"/>
        </w:rPr>
        <w:t xml:space="preserve"> </w:t>
      </w:r>
      <w:r>
        <w:t xml:space="preserve">Drawings or Templates of all items requiring foundation bolts or other fixtures and all </w:t>
      </w:r>
      <w:proofErr w:type="gramStart"/>
      <w:r>
        <w:t>plant</w:t>
      </w:r>
      <w:proofErr w:type="gramEnd"/>
      <w:r>
        <w:t xml:space="preserve"> required to be built into or otherwise affecting the building structure.</w:t>
      </w:r>
    </w:p>
    <w:p w14:paraId="6C43ECB5" w14:textId="77777777" w:rsidR="00007292" w:rsidRDefault="00007292">
      <w:pPr>
        <w:pStyle w:val="BodyText"/>
        <w:spacing w:before="10"/>
      </w:pPr>
    </w:p>
    <w:p w14:paraId="6C43ECB6" w14:textId="77777777" w:rsidR="00007292" w:rsidRDefault="00FC7CB1">
      <w:pPr>
        <w:pStyle w:val="BodyText"/>
        <w:spacing w:line="276" w:lineRule="auto"/>
        <w:ind w:left="1010" w:right="352"/>
        <w:jc w:val="both"/>
      </w:pPr>
      <w:r>
        <w:t>The Contractor shall ensure that adjustments to foundation levels to accept plant, bedding and grouting of plant on foundation and bases, and grouting in all other fixings is adequately and properly preformed and that the levels and adjustments previously made to the plant by the Contractor are not thereby disturbed.</w:t>
      </w:r>
    </w:p>
    <w:p w14:paraId="6C43ECB7" w14:textId="77777777" w:rsidR="00007292" w:rsidRDefault="00007292">
      <w:pPr>
        <w:pStyle w:val="BodyText"/>
        <w:spacing w:before="11"/>
      </w:pPr>
    </w:p>
    <w:p w14:paraId="6C43ECB8" w14:textId="77777777" w:rsidR="00007292" w:rsidRDefault="00FC7CB1">
      <w:pPr>
        <w:pStyle w:val="Heading1"/>
        <w:numPr>
          <w:ilvl w:val="1"/>
          <w:numId w:val="107"/>
        </w:numPr>
        <w:tabs>
          <w:tab w:val="left" w:pos="1010"/>
        </w:tabs>
        <w:spacing w:before="1"/>
      </w:pPr>
      <w:bookmarkStart w:id="39" w:name="_bookmark39"/>
      <w:bookmarkEnd w:id="39"/>
      <w:r>
        <w:rPr>
          <w:color w:val="333333"/>
        </w:rPr>
        <w:t>Inspection</w:t>
      </w:r>
      <w:r>
        <w:rPr>
          <w:color w:val="333333"/>
          <w:spacing w:val="-8"/>
        </w:rPr>
        <w:t xml:space="preserve"> </w:t>
      </w:r>
      <w:r>
        <w:rPr>
          <w:color w:val="333333"/>
        </w:rPr>
        <w:t>and</w:t>
      </w:r>
      <w:r>
        <w:rPr>
          <w:color w:val="333333"/>
          <w:spacing w:val="-7"/>
        </w:rPr>
        <w:t xml:space="preserve"> </w:t>
      </w:r>
      <w:r>
        <w:rPr>
          <w:color w:val="333333"/>
        </w:rPr>
        <w:t>Tests</w:t>
      </w:r>
      <w:r>
        <w:rPr>
          <w:color w:val="333333"/>
          <w:spacing w:val="-8"/>
        </w:rPr>
        <w:t xml:space="preserve"> </w:t>
      </w:r>
      <w:r>
        <w:rPr>
          <w:color w:val="333333"/>
        </w:rPr>
        <w:t>at</w:t>
      </w:r>
      <w:r>
        <w:rPr>
          <w:color w:val="333333"/>
          <w:spacing w:val="-8"/>
        </w:rPr>
        <w:t xml:space="preserve"> </w:t>
      </w:r>
      <w:r>
        <w:rPr>
          <w:color w:val="333333"/>
        </w:rPr>
        <w:t>Manufacturers</w:t>
      </w:r>
      <w:r>
        <w:rPr>
          <w:color w:val="333333"/>
          <w:spacing w:val="-8"/>
        </w:rPr>
        <w:t xml:space="preserve"> </w:t>
      </w:r>
      <w:r>
        <w:rPr>
          <w:color w:val="333333"/>
          <w:spacing w:val="-4"/>
        </w:rPr>
        <w:t>Works</w:t>
      </w:r>
    </w:p>
    <w:p w14:paraId="6C43ECB9" w14:textId="77777777" w:rsidR="00007292" w:rsidRDefault="00007292">
      <w:pPr>
        <w:pStyle w:val="BodyText"/>
        <w:spacing w:before="10"/>
        <w:rPr>
          <w:rFonts w:ascii="Arial"/>
          <w:b/>
        </w:rPr>
      </w:pPr>
    </w:p>
    <w:p w14:paraId="6C43ECBA" w14:textId="77777777" w:rsidR="00007292" w:rsidRDefault="00FC7CB1">
      <w:pPr>
        <w:pStyle w:val="BodyText"/>
        <w:spacing w:line="276" w:lineRule="auto"/>
        <w:ind w:left="1010" w:right="354"/>
        <w:jc w:val="both"/>
      </w:pPr>
      <w:r>
        <w:t>Electrical switchgear and equipment assembled specifically to meet the individual design requirements of the project shall be reviewed by the Consulting Engineer in drawing</w:t>
      </w:r>
      <w:r>
        <w:rPr>
          <w:spacing w:val="40"/>
        </w:rPr>
        <w:t xml:space="preserve"> </w:t>
      </w:r>
      <w:r>
        <w:t xml:space="preserve">proposal format initially. Upon acceptance of the drawn proposals, the Contractor may commence with manufacture in line with his contract </w:t>
      </w:r>
      <w:proofErr w:type="spellStart"/>
      <w:r>
        <w:t>programme</w:t>
      </w:r>
      <w:proofErr w:type="spellEnd"/>
      <w:r>
        <w:t>. At an appropriate time during the fabrication of such equipment, the Contractor shall invite the Consulting Engineer to the Manufacturer’s premises to inspect the equipment and undertake witness testing in</w:t>
      </w:r>
      <w:r>
        <w:rPr>
          <w:spacing w:val="40"/>
        </w:rPr>
        <w:t xml:space="preserve"> </w:t>
      </w:r>
      <w:r>
        <w:t>line with the Consulting Engineer’s schedule of tests (copies available upon request). The Contractor shall make full allowance for transportation and accommodation costs for the Consulting Engineer within his offer, should this be required.</w:t>
      </w:r>
    </w:p>
    <w:p w14:paraId="6C43ECBB" w14:textId="77777777" w:rsidR="00007292" w:rsidRDefault="00007292">
      <w:pPr>
        <w:pStyle w:val="BodyText"/>
        <w:spacing w:before="8"/>
      </w:pPr>
    </w:p>
    <w:p w14:paraId="6C43ECBC" w14:textId="77777777" w:rsidR="00007292" w:rsidRDefault="00FC7CB1">
      <w:pPr>
        <w:pStyle w:val="Heading1"/>
        <w:numPr>
          <w:ilvl w:val="1"/>
          <w:numId w:val="107"/>
        </w:numPr>
        <w:tabs>
          <w:tab w:val="left" w:pos="1010"/>
        </w:tabs>
      </w:pPr>
      <w:bookmarkStart w:id="40" w:name="_bookmark40"/>
      <w:bookmarkEnd w:id="40"/>
      <w:r>
        <w:rPr>
          <w:color w:val="333333"/>
        </w:rPr>
        <w:t>Provision</w:t>
      </w:r>
      <w:r>
        <w:rPr>
          <w:color w:val="333333"/>
          <w:spacing w:val="-7"/>
        </w:rPr>
        <w:t xml:space="preserve"> </w:t>
      </w:r>
      <w:r>
        <w:rPr>
          <w:color w:val="333333"/>
        </w:rPr>
        <w:t>of</w:t>
      </w:r>
      <w:r>
        <w:rPr>
          <w:color w:val="333333"/>
          <w:spacing w:val="-6"/>
        </w:rPr>
        <w:t xml:space="preserve"> </w:t>
      </w:r>
      <w:r>
        <w:rPr>
          <w:color w:val="333333"/>
        </w:rPr>
        <w:t>Record</w:t>
      </w:r>
      <w:r>
        <w:rPr>
          <w:color w:val="333333"/>
          <w:spacing w:val="-7"/>
        </w:rPr>
        <w:t xml:space="preserve"> </w:t>
      </w:r>
      <w:r>
        <w:rPr>
          <w:color w:val="333333"/>
          <w:spacing w:val="-2"/>
        </w:rPr>
        <w:t>Documents</w:t>
      </w:r>
    </w:p>
    <w:p w14:paraId="6C43ECBD" w14:textId="77777777" w:rsidR="00007292" w:rsidRDefault="00007292">
      <w:pPr>
        <w:pStyle w:val="BodyText"/>
        <w:spacing w:before="11"/>
        <w:rPr>
          <w:rFonts w:ascii="Arial"/>
          <w:b/>
        </w:rPr>
      </w:pPr>
    </w:p>
    <w:p w14:paraId="6C43ECBE" w14:textId="77777777" w:rsidR="00007292" w:rsidRDefault="00FC7CB1">
      <w:pPr>
        <w:pStyle w:val="BodyText"/>
        <w:spacing w:line="276" w:lineRule="auto"/>
        <w:ind w:left="1010" w:right="357"/>
        <w:jc w:val="both"/>
      </w:pPr>
      <w:r>
        <w:t>The Contractor shall supply, as a prerequisite to Practical Completion of works and compliance with the Health and Safety</w:t>
      </w:r>
      <w:r>
        <w:rPr>
          <w:spacing w:val="-3"/>
        </w:rPr>
        <w:t xml:space="preserve"> </w:t>
      </w:r>
      <w:r>
        <w:t>at</w:t>
      </w:r>
      <w:r>
        <w:rPr>
          <w:spacing w:val="-2"/>
        </w:rPr>
        <w:t xml:space="preserve"> </w:t>
      </w:r>
      <w:r>
        <w:t>Work Act, 1974, comprehensive record documents in uniform indexed bound sets. The Indexing System shall be in accordance with requirements (to be advised in due course).</w:t>
      </w:r>
    </w:p>
    <w:p w14:paraId="6C43ECBF" w14:textId="77777777" w:rsidR="00007292" w:rsidRDefault="00007292">
      <w:pPr>
        <w:pStyle w:val="BodyText"/>
        <w:spacing w:before="10"/>
      </w:pPr>
    </w:p>
    <w:p w14:paraId="6C43ECC0" w14:textId="77777777" w:rsidR="00007292" w:rsidRDefault="00FC7CB1">
      <w:pPr>
        <w:pStyle w:val="BodyText"/>
        <w:spacing w:line="276" w:lineRule="auto"/>
        <w:ind w:left="1010" w:right="356"/>
        <w:jc w:val="both"/>
      </w:pPr>
      <w:r>
        <w:t xml:space="preserve">The Contractor is advised that great importance will be placed upon the quality, accuracy, </w:t>
      </w:r>
      <w:proofErr w:type="gramStart"/>
      <w:r>
        <w:t>clarity</w:t>
      </w:r>
      <w:proofErr w:type="gramEnd"/>
      <w:r>
        <w:t xml:space="preserve"> and completeness of the record documents and upon their being made available promptly. The Contractor's attention is drawn to the fact that the provision of the Record Drawings is an intricate part of the handover procedure as defined in the CDM Regulations and that handover will not be achievable until the Record Drawings are made available.</w:t>
      </w:r>
    </w:p>
    <w:p w14:paraId="6C43ECC1" w14:textId="77777777" w:rsidR="00007292" w:rsidRDefault="00007292">
      <w:pPr>
        <w:pStyle w:val="BodyText"/>
        <w:spacing w:before="11"/>
      </w:pPr>
    </w:p>
    <w:p w14:paraId="6C43ECC2" w14:textId="77777777" w:rsidR="00007292" w:rsidRDefault="00FC7CB1">
      <w:pPr>
        <w:pStyle w:val="BodyText"/>
        <w:spacing w:line="276" w:lineRule="auto"/>
        <w:ind w:left="1010" w:right="356"/>
        <w:jc w:val="both"/>
      </w:pPr>
      <w:r>
        <w:t>The Contractor shall demonstrate from time to time, as required by the Contractor</w:t>
      </w:r>
      <w:r>
        <w:rPr>
          <w:spacing w:val="40"/>
        </w:rPr>
        <w:t xml:space="preserve"> </w:t>
      </w:r>
      <w:r>
        <w:t xml:space="preserve">throughout the execution of the works, that adequate and accurate records are being kept such as will ensure the completeness and accuracy of the record documents and that the record documents are themselves being progressively complied as the work on site proceeds. Records shall be compiled by </w:t>
      </w:r>
      <w:proofErr w:type="gramStart"/>
      <w:r>
        <w:t>site based</w:t>
      </w:r>
      <w:proofErr w:type="gramEnd"/>
      <w:r>
        <w:t xml:space="preserve"> personnel.</w:t>
      </w:r>
    </w:p>
    <w:p w14:paraId="6C43ECC3" w14:textId="77777777" w:rsidR="00007292" w:rsidRDefault="00007292">
      <w:pPr>
        <w:pStyle w:val="BodyText"/>
        <w:spacing w:before="10"/>
      </w:pPr>
    </w:p>
    <w:p w14:paraId="6C43ECC4" w14:textId="77777777" w:rsidR="00007292" w:rsidRDefault="00FC7CB1">
      <w:pPr>
        <w:pStyle w:val="Heading1"/>
        <w:numPr>
          <w:ilvl w:val="1"/>
          <w:numId w:val="107"/>
        </w:numPr>
        <w:tabs>
          <w:tab w:val="left" w:pos="1010"/>
        </w:tabs>
      </w:pPr>
      <w:bookmarkStart w:id="41" w:name="_bookmark41"/>
      <w:bookmarkEnd w:id="41"/>
      <w:r>
        <w:rPr>
          <w:color w:val="333333"/>
        </w:rPr>
        <w:t>Record</w:t>
      </w:r>
      <w:r>
        <w:rPr>
          <w:color w:val="333333"/>
          <w:spacing w:val="-8"/>
        </w:rPr>
        <w:t xml:space="preserve"> </w:t>
      </w:r>
      <w:r>
        <w:rPr>
          <w:color w:val="333333"/>
          <w:spacing w:val="-2"/>
        </w:rPr>
        <w:t>Documents</w:t>
      </w:r>
    </w:p>
    <w:p w14:paraId="6C43ECC5" w14:textId="77777777" w:rsidR="00007292" w:rsidRDefault="00007292">
      <w:pPr>
        <w:pStyle w:val="BodyText"/>
        <w:spacing w:before="10"/>
        <w:rPr>
          <w:rFonts w:ascii="Arial"/>
          <w:b/>
        </w:rPr>
      </w:pPr>
    </w:p>
    <w:p w14:paraId="6C43ECC6" w14:textId="77777777" w:rsidR="00007292" w:rsidRDefault="00FC7CB1">
      <w:pPr>
        <w:pStyle w:val="BodyText"/>
        <w:ind w:left="1010"/>
        <w:jc w:val="both"/>
      </w:pPr>
      <w:r>
        <w:t>Record</w:t>
      </w:r>
      <w:r>
        <w:rPr>
          <w:spacing w:val="-8"/>
        </w:rPr>
        <w:t xml:space="preserve"> </w:t>
      </w:r>
      <w:r>
        <w:t>documents</w:t>
      </w:r>
      <w:r>
        <w:rPr>
          <w:spacing w:val="-7"/>
        </w:rPr>
        <w:t xml:space="preserve"> </w:t>
      </w:r>
      <w:r>
        <w:t>shall</w:t>
      </w:r>
      <w:r>
        <w:rPr>
          <w:spacing w:val="-8"/>
        </w:rPr>
        <w:t xml:space="preserve"> </w:t>
      </w:r>
      <w:r>
        <w:t>comprise</w:t>
      </w:r>
      <w:r>
        <w:rPr>
          <w:spacing w:val="-7"/>
        </w:rPr>
        <w:t xml:space="preserve"> </w:t>
      </w:r>
      <w:r>
        <w:t>the</w:t>
      </w:r>
      <w:r>
        <w:rPr>
          <w:spacing w:val="-9"/>
        </w:rPr>
        <w:t xml:space="preserve"> </w:t>
      </w:r>
      <w:proofErr w:type="gramStart"/>
      <w:r>
        <w:rPr>
          <w:spacing w:val="-2"/>
        </w:rPr>
        <w:t>following:-</w:t>
      </w:r>
      <w:proofErr w:type="gramEnd"/>
    </w:p>
    <w:p w14:paraId="6C43ECC7" w14:textId="77777777" w:rsidR="00007292" w:rsidRDefault="00007292">
      <w:pPr>
        <w:jc w:val="both"/>
        <w:sectPr w:rsidR="00007292" w:rsidSect="00697DF1">
          <w:pgSz w:w="11910" w:h="16840"/>
          <w:pgMar w:top="1040" w:right="1060" w:bottom="1320" w:left="1260" w:header="713" w:footer="1135" w:gutter="0"/>
          <w:cols w:space="720"/>
        </w:sectPr>
      </w:pPr>
    </w:p>
    <w:p w14:paraId="6C43ECC8" w14:textId="77777777" w:rsidR="00007292" w:rsidRDefault="00FC7CB1">
      <w:pPr>
        <w:pStyle w:val="ListParagraph"/>
        <w:numPr>
          <w:ilvl w:val="0"/>
          <w:numId w:val="100"/>
        </w:numPr>
        <w:tabs>
          <w:tab w:val="left" w:pos="1435"/>
        </w:tabs>
        <w:spacing w:before="88"/>
        <w:rPr>
          <w:sz w:val="20"/>
        </w:rPr>
      </w:pPr>
      <w:r>
        <w:rPr>
          <w:sz w:val="20"/>
        </w:rPr>
        <w:lastRenderedPageBreak/>
        <w:t>Record</w:t>
      </w:r>
      <w:r>
        <w:rPr>
          <w:spacing w:val="-12"/>
          <w:sz w:val="20"/>
        </w:rPr>
        <w:t xml:space="preserve"> </w:t>
      </w:r>
      <w:r>
        <w:rPr>
          <w:sz w:val="20"/>
        </w:rPr>
        <w:t>Documents/Drawings</w:t>
      </w:r>
      <w:r>
        <w:rPr>
          <w:spacing w:val="-10"/>
          <w:sz w:val="20"/>
        </w:rPr>
        <w:t xml:space="preserve"> </w:t>
      </w:r>
      <w:r>
        <w:rPr>
          <w:sz w:val="20"/>
        </w:rPr>
        <w:t>and</w:t>
      </w:r>
      <w:r>
        <w:rPr>
          <w:spacing w:val="-10"/>
          <w:sz w:val="20"/>
        </w:rPr>
        <w:t xml:space="preserve"> </w:t>
      </w:r>
      <w:r>
        <w:rPr>
          <w:spacing w:val="-2"/>
          <w:sz w:val="20"/>
        </w:rPr>
        <w:t>Schedules</w:t>
      </w:r>
    </w:p>
    <w:p w14:paraId="6C43ECC9" w14:textId="77777777" w:rsidR="00007292" w:rsidRDefault="00007292">
      <w:pPr>
        <w:pStyle w:val="BodyText"/>
        <w:spacing w:before="47"/>
      </w:pPr>
    </w:p>
    <w:p w14:paraId="6C43ECCA" w14:textId="77777777" w:rsidR="00007292" w:rsidRDefault="00FC7CB1">
      <w:pPr>
        <w:pStyle w:val="ListParagraph"/>
        <w:numPr>
          <w:ilvl w:val="0"/>
          <w:numId w:val="100"/>
        </w:numPr>
        <w:tabs>
          <w:tab w:val="left" w:pos="1435"/>
        </w:tabs>
        <w:rPr>
          <w:sz w:val="20"/>
        </w:rPr>
      </w:pPr>
      <w:r>
        <w:rPr>
          <w:sz w:val="20"/>
        </w:rPr>
        <w:t>Operating</w:t>
      </w:r>
      <w:r>
        <w:rPr>
          <w:spacing w:val="-13"/>
          <w:sz w:val="20"/>
        </w:rPr>
        <w:t xml:space="preserve"> </w:t>
      </w:r>
      <w:r>
        <w:rPr>
          <w:sz w:val="20"/>
        </w:rPr>
        <w:t>and</w:t>
      </w:r>
      <w:r>
        <w:rPr>
          <w:spacing w:val="-11"/>
          <w:sz w:val="20"/>
        </w:rPr>
        <w:t xml:space="preserve"> </w:t>
      </w:r>
      <w:r>
        <w:rPr>
          <w:sz w:val="20"/>
        </w:rPr>
        <w:t>Maintenance</w:t>
      </w:r>
      <w:r>
        <w:rPr>
          <w:spacing w:val="-11"/>
          <w:sz w:val="20"/>
        </w:rPr>
        <w:t xml:space="preserve"> </w:t>
      </w:r>
      <w:r>
        <w:rPr>
          <w:spacing w:val="-2"/>
          <w:sz w:val="20"/>
        </w:rPr>
        <w:t>Instructions</w:t>
      </w:r>
    </w:p>
    <w:p w14:paraId="6C43ECCB" w14:textId="77777777" w:rsidR="00007292" w:rsidRDefault="00007292">
      <w:pPr>
        <w:pStyle w:val="BodyText"/>
        <w:spacing w:before="44"/>
      </w:pPr>
    </w:p>
    <w:p w14:paraId="6C43ECCC" w14:textId="77777777" w:rsidR="00007292" w:rsidRDefault="00FC7CB1">
      <w:pPr>
        <w:pStyle w:val="BodyText"/>
        <w:ind w:left="1010"/>
      </w:pPr>
      <w:r>
        <w:t>Record</w:t>
      </w:r>
      <w:r>
        <w:rPr>
          <w:spacing w:val="-7"/>
        </w:rPr>
        <w:t xml:space="preserve"> </w:t>
      </w:r>
      <w:r>
        <w:t>drawings</w:t>
      </w:r>
      <w:r>
        <w:rPr>
          <w:spacing w:val="-5"/>
        </w:rPr>
        <w:t xml:space="preserve"> </w:t>
      </w:r>
      <w:r>
        <w:t>shall</w:t>
      </w:r>
      <w:r>
        <w:rPr>
          <w:spacing w:val="-7"/>
        </w:rPr>
        <w:t xml:space="preserve"> </w:t>
      </w:r>
      <w:r>
        <w:t>be</w:t>
      </w:r>
      <w:r>
        <w:rPr>
          <w:spacing w:val="-6"/>
        </w:rPr>
        <w:t xml:space="preserve"> </w:t>
      </w:r>
      <w:r>
        <w:t>issued</w:t>
      </w:r>
      <w:r>
        <w:rPr>
          <w:spacing w:val="-8"/>
        </w:rPr>
        <w:t xml:space="preserve"> </w:t>
      </w:r>
      <w:r>
        <w:t>in</w:t>
      </w:r>
      <w:r>
        <w:rPr>
          <w:spacing w:val="-6"/>
        </w:rPr>
        <w:t xml:space="preserve"> </w:t>
      </w:r>
      <w:r>
        <w:t>the</w:t>
      </w:r>
      <w:r>
        <w:rPr>
          <w:spacing w:val="-6"/>
        </w:rPr>
        <w:t xml:space="preserve"> </w:t>
      </w:r>
      <w:r>
        <w:t>following</w:t>
      </w:r>
      <w:r>
        <w:rPr>
          <w:spacing w:val="-7"/>
        </w:rPr>
        <w:t xml:space="preserve"> </w:t>
      </w:r>
      <w:proofErr w:type="gramStart"/>
      <w:r>
        <w:rPr>
          <w:spacing w:val="-2"/>
        </w:rPr>
        <w:t>sequence:-</w:t>
      </w:r>
      <w:proofErr w:type="gramEnd"/>
    </w:p>
    <w:p w14:paraId="6C43ECCD" w14:textId="77777777" w:rsidR="00007292" w:rsidRDefault="00007292">
      <w:pPr>
        <w:pStyle w:val="BodyText"/>
        <w:spacing w:before="44"/>
      </w:pPr>
    </w:p>
    <w:p w14:paraId="6C43ECCE" w14:textId="77777777" w:rsidR="00007292" w:rsidRDefault="00FC7CB1">
      <w:pPr>
        <w:pStyle w:val="Heading1"/>
      </w:pPr>
      <w:r>
        <w:rPr>
          <w:spacing w:val="-2"/>
        </w:rPr>
        <w:t>Preliminary</w:t>
      </w:r>
    </w:p>
    <w:p w14:paraId="6C43ECCF" w14:textId="77777777" w:rsidR="00007292" w:rsidRDefault="00007292">
      <w:pPr>
        <w:pStyle w:val="BodyText"/>
        <w:spacing w:before="45"/>
        <w:rPr>
          <w:rFonts w:ascii="Arial"/>
          <w:b/>
        </w:rPr>
      </w:pPr>
    </w:p>
    <w:p w14:paraId="6C43ECD0" w14:textId="77777777" w:rsidR="00007292" w:rsidRDefault="00FC7CB1">
      <w:pPr>
        <w:pStyle w:val="ListParagraph"/>
        <w:numPr>
          <w:ilvl w:val="0"/>
          <w:numId w:val="99"/>
        </w:numPr>
        <w:tabs>
          <w:tab w:val="left" w:pos="1290"/>
        </w:tabs>
        <w:ind w:left="1290" w:hanging="280"/>
        <w:rPr>
          <w:sz w:val="20"/>
        </w:rPr>
      </w:pPr>
      <w:r>
        <w:rPr>
          <w:sz w:val="20"/>
        </w:rPr>
        <w:t>3</w:t>
      </w:r>
      <w:r>
        <w:rPr>
          <w:spacing w:val="-7"/>
          <w:sz w:val="20"/>
        </w:rPr>
        <w:t xml:space="preserve"> </w:t>
      </w:r>
      <w:r>
        <w:rPr>
          <w:sz w:val="20"/>
        </w:rPr>
        <w:t>Paper</w:t>
      </w:r>
      <w:r>
        <w:rPr>
          <w:spacing w:val="-7"/>
          <w:sz w:val="20"/>
        </w:rPr>
        <w:t xml:space="preserve"> </w:t>
      </w:r>
      <w:r>
        <w:rPr>
          <w:sz w:val="20"/>
        </w:rPr>
        <w:t>copies</w:t>
      </w:r>
      <w:r>
        <w:rPr>
          <w:spacing w:val="-6"/>
          <w:sz w:val="20"/>
        </w:rPr>
        <w:t xml:space="preserve"> </w:t>
      </w:r>
      <w:r>
        <w:rPr>
          <w:sz w:val="20"/>
        </w:rPr>
        <w:t>of</w:t>
      </w:r>
      <w:r>
        <w:rPr>
          <w:spacing w:val="-5"/>
          <w:sz w:val="20"/>
        </w:rPr>
        <w:t xml:space="preserve"> </w:t>
      </w:r>
      <w:r>
        <w:rPr>
          <w:sz w:val="20"/>
        </w:rPr>
        <w:t>each</w:t>
      </w:r>
      <w:r>
        <w:rPr>
          <w:spacing w:val="-5"/>
          <w:sz w:val="20"/>
        </w:rPr>
        <w:t xml:space="preserve"> </w:t>
      </w:r>
      <w:r>
        <w:rPr>
          <w:sz w:val="20"/>
        </w:rPr>
        <w:t>Drawing</w:t>
      </w:r>
      <w:r>
        <w:rPr>
          <w:spacing w:val="-5"/>
          <w:sz w:val="20"/>
        </w:rPr>
        <w:t xml:space="preserve"> </w:t>
      </w:r>
      <w:r>
        <w:rPr>
          <w:sz w:val="20"/>
        </w:rPr>
        <w:t>and</w:t>
      </w:r>
      <w:r>
        <w:rPr>
          <w:spacing w:val="-7"/>
          <w:sz w:val="20"/>
        </w:rPr>
        <w:t xml:space="preserve"> </w:t>
      </w:r>
      <w:r>
        <w:rPr>
          <w:sz w:val="20"/>
        </w:rPr>
        <w:t>Preliminary</w:t>
      </w:r>
      <w:r>
        <w:rPr>
          <w:spacing w:val="-10"/>
          <w:sz w:val="20"/>
        </w:rPr>
        <w:t xml:space="preserve"> </w:t>
      </w:r>
      <w:r>
        <w:rPr>
          <w:sz w:val="20"/>
        </w:rPr>
        <w:t>Schematic</w:t>
      </w:r>
      <w:r>
        <w:rPr>
          <w:spacing w:val="-6"/>
          <w:sz w:val="20"/>
        </w:rPr>
        <w:t xml:space="preserve"> </w:t>
      </w:r>
      <w:r>
        <w:rPr>
          <w:spacing w:val="-2"/>
          <w:sz w:val="20"/>
        </w:rPr>
        <w:t>Diagram.</w:t>
      </w:r>
    </w:p>
    <w:p w14:paraId="6C43ECD1" w14:textId="77777777" w:rsidR="00007292" w:rsidRDefault="00007292">
      <w:pPr>
        <w:pStyle w:val="BodyText"/>
        <w:spacing w:before="42"/>
      </w:pPr>
    </w:p>
    <w:p w14:paraId="6C43ECD2" w14:textId="77777777" w:rsidR="00007292" w:rsidRDefault="00FC7CB1">
      <w:pPr>
        <w:pStyle w:val="Heading1"/>
      </w:pPr>
      <w:r>
        <w:rPr>
          <w:spacing w:val="-2"/>
        </w:rPr>
        <w:t>Final</w:t>
      </w:r>
    </w:p>
    <w:p w14:paraId="6C43ECD3" w14:textId="77777777" w:rsidR="00007292" w:rsidRDefault="00007292">
      <w:pPr>
        <w:pStyle w:val="BodyText"/>
        <w:spacing w:before="45"/>
        <w:rPr>
          <w:rFonts w:ascii="Arial"/>
          <w:b/>
        </w:rPr>
      </w:pPr>
    </w:p>
    <w:p w14:paraId="6C43ECD4" w14:textId="77777777" w:rsidR="00007292" w:rsidRDefault="00FC7CB1">
      <w:pPr>
        <w:pStyle w:val="ListParagraph"/>
        <w:numPr>
          <w:ilvl w:val="0"/>
          <w:numId w:val="99"/>
        </w:numPr>
        <w:tabs>
          <w:tab w:val="left" w:pos="1290"/>
        </w:tabs>
        <w:ind w:left="1290" w:hanging="280"/>
        <w:rPr>
          <w:sz w:val="20"/>
        </w:rPr>
      </w:pPr>
      <w:r>
        <w:rPr>
          <w:sz w:val="20"/>
        </w:rPr>
        <w:t>4</w:t>
      </w:r>
      <w:r>
        <w:rPr>
          <w:spacing w:val="-8"/>
          <w:sz w:val="20"/>
        </w:rPr>
        <w:t xml:space="preserve"> </w:t>
      </w:r>
      <w:r>
        <w:rPr>
          <w:sz w:val="20"/>
        </w:rPr>
        <w:t>Paper</w:t>
      </w:r>
      <w:r>
        <w:rPr>
          <w:spacing w:val="-6"/>
          <w:sz w:val="20"/>
        </w:rPr>
        <w:t xml:space="preserve"> </w:t>
      </w:r>
      <w:r>
        <w:rPr>
          <w:sz w:val="20"/>
        </w:rPr>
        <w:t>prints</w:t>
      </w:r>
      <w:r>
        <w:rPr>
          <w:spacing w:val="-6"/>
          <w:sz w:val="20"/>
        </w:rPr>
        <w:t xml:space="preserve"> </w:t>
      </w:r>
      <w:r>
        <w:rPr>
          <w:sz w:val="20"/>
        </w:rPr>
        <w:t>of</w:t>
      </w:r>
      <w:r>
        <w:rPr>
          <w:spacing w:val="-5"/>
          <w:sz w:val="20"/>
        </w:rPr>
        <w:t xml:space="preserve"> </w:t>
      </w:r>
      <w:r>
        <w:rPr>
          <w:sz w:val="20"/>
        </w:rPr>
        <w:t>each</w:t>
      </w:r>
      <w:r>
        <w:rPr>
          <w:spacing w:val="-5"/>
          <w:sz w:val="20"/>
        </w:rPr>
        <w:t xml:space="preserve"> </w:t>
      </w:r>
      <w:r>
        <w:rPr>
          <w:sz w:val="20"/>
        </w:rPr>
        <w:t>“As-Installed”</w:t>
      </w:r>
      <w:r>
        <w:rPr>
          <w:spacing w:val="-7"/>
          <w:sz w:val="20"/>
        </w:rPr>
        <w:t xml:space="preserve"> </w:t>
      </w:r>
      <w:r>
        <w:rPr>
          <w:spacing w:val="-2"/>
          <w:sz w:val="20"/>
        </w:rPr>
        <w:t>Drawing.</w:t>
      </w:r>
    </w:p>
    <w:p w14:paraId="6C43ECD5" w14:textId="77777777" w:rsidR="00007292" w:rsidRDefault="00007292">
      <w:pPr>
        <w:pStyle w:val="BodyText"/>
        <w:spacing w:before="44"/>
      </w:pPr>
    </w:p>
    <w:p w14:paraId="6C43ECD6" w14:textId="77777777" w:rsidR="00007292" w:rsidRDefault="00FC7CB1">
      <w:pPr>
        <w:pStyle w:val="ListParagraph"/>
        <w:numPr>
          <w:ilvl w:val="0"/>
          <w:numId w:val="99"/>
        </w:numPr>
        <w:tabs>
          <w:tab w:val="left" w:pos="1290"/>
        </w:tabs>
        <w:ind w:left="1290" w:hanging="280"/>
        <w:rPr>
          <w:sz w:val="20"/>
        </w:rPr>
      </w:pPr>
      <w:r>
        <w:rPr>
          <w:sz w:val="20"/>
        </w:rPr>
        <w:t>1</w:t>
      </w:r>
      <w:r>
        <w:rPr>
          <w:spacing w:val="-8"/>
          <w:sz w:val="20"/>
        </w:rPr>
        <w:t xml:space="preserve"> </w:t>
      </w:r>
      <w:r>
        <w:rPr>
          <w:sz w:val="20"/>
        </w:rPr>
        <w:t>Plastic</w:t>
      </w:r>
      <w:r>
        <w:rPr>
          <w:spacing w:val="-6"/>
          <w:sz w:val="20"/>
        </w:rPr>
        <w:t xml:space="preserve"> </w:t>
      </w:r>
      <w:r>
        <w:rPr>
          <w:sz w:val="20"/>
        </w:rPr>
        <w:t>film</w:t>
      </w:r>
      <w:r>
        <w:rPr>
          <w:spacing w:val="-3"/>
          <w:sz w:val="20"/>
        </w:rPr>
        <w:t xml:space="preserve"> </w:t>
      </w:r>
      <w:r>
        <w:rPr>
          <w:sz w:val="20"/>
        </w:rPr>
        <w:t>copy</w:t>
      </w:r>
      <w:r>
        <w:rPr>
          <w:spacing w:val="-9"/>
          <w:sz w:val="20"/>
        </w:rPr>
        <w:t xml:space="preserve"> </w:t>
      </w:r>
      <w:r>
        <w:rPr>
          <w:sz w:val="20"/>
        </w:rPr>
        <w:t>of</w:t>
      </w:r>
      <w:r>
        <w:rPr>
          <w:spacing w:val="-6"/>
          <w:sz w:val="20"/>
        </w:rPr>
        <w:t xml:space="preserve"> </w:t>
      </w:r>
      <w:r>
        <w:rPr>
          <w:sz w:val="20"/>
        </w:rPr>
        <w:t>each</w:t>
      </w:r>
      <w:r>
        <w:rPr>
          <w:spacing w:val="-5"/>
          <w:sz w:val="20"/>
        </w:rPr>
        <w:t xml:space="preserve"> </w:t>
      </w:r>
      <w:r>
        <w:rPr>
          <w:sz w:val="20"/>
        </w:rPr>
        <w:t>“As-Installed”</w:t>
      </w:r>
      <w:r>
        <w:rPr>
          <w:spacing w:val="-5"/>
          <w:sz w:val="20"/>
        </w:rPr>
        <w:t xml:space="preserve"> </w:t>
      </w:r>
      <w:r>
        <w:rPr>
          <w:spacing w:val="-2"/>
          <w:sz w:val="20"/>
        </w:rPr>
        <w:t>Drawing.</w:t>
      </w:r>
    </w:p>
    <w:p w14:paraId="6C43ECD7" w14:textId="77777777" w:rsidR="00007292" w:rsidRDefault="00007292">
      <w:pPr>
        <w:pStyle w:val="BodyText"/>
        <w:spacing w:before="43"/>
      </w:pPr>
    </w:p>
    <w:p w14:paraId="6C43ECD8" w14:textId="77777777" w:rsidR="00007292" w:rsidRDefault="00FC7CB1">
      <w:pPr>
        <w:pStyle w:val="ListParagraph"/>
        <w:numPr>
          <w:ilvl w:val="0"/>
          <w:numId w:val="99"/>
        </w:numPr>
        <w:tabs>
          <w:tab w:val="left" w:pos="1291"/>
        </w:tabs>
        <w:spacing w:line="271" w:lineRule="auto"/>
        <w:ind w:right="361"/>
        <w:rPr>
          <w:sz w:val="20"/>
        </w:rPr>
      </w:pPr>
      <w:r>
        <w:rPr>
          <w:sz w:val="20"/>
        </w:rPr>
        <w:t>1 Complete set of “As-Installed” Drawings on the latest version of AutoCAD available at the time of drawing production (compatible format) on CD.</w:t>
      </w:r>
    </w:p>
    <w:p w14:paraId="6C43ECD9" w14:textId="77777777" w:rsidR="00007292" w:rsidRDefault="00007292">
      <w:pPr>
        <w:pStyle w:val="BodyText"/>
        <w:spacing w:before="16"/>
      </w:pPr>
    </w:p>
    <w:p w14:paraId="6C43ECDA" w14:textId="77777777" w:rsidR="00007292" w:rsidRDefault="00FC7CB1">
      <w:pPr>
        <w:pStyle w:val="ListParagraph"/>
        <w:numPr>
          <w:ilvl w:val="0"/>
          <w:numId w:val="99"/>
        </w:numPr>
        <w:tabs>
          <w:tab w:val="left" w:pos="1290"/>
        </w:tabs>
        <w:ind w:left="1290" w:hanging="280"/>
        <w:rPr>
          <w:sz w:val="20"/>
        </w:rPr>
      </w:pPr>
      <w:r>
        <w:rPr>
          <w:sz w:val="20"/>
        </w:rPr>
        <w:t>1</w:t>
      </w:r>
      <w:r>
        <w:rPr>
          <w:spacing w:val="-6"/>
          <w:sz w:val="20"/>
        </w:rPr>
        <w:t xml:space="preserve"> </w:t>
      </w:r>
      <w:proofErr w:type="gramStart"/>
      <w:r>
        <w:rPr>
          <w:sz w:val="20"/>
        </w:rPr>
        <w:t>Copy</w:t>
      </w:r>
      <w:r>
        <w:rPr>
          <w:spacing w:val="-6"/>
          <w:sz w:val="20"/>
        </w:rPr>
        <w:t xml:space="preserve"> </w:t>
      </w:r>
      <w:r>
        <w:rPr>
          <w:sz w:val="20"/>
        </w:rPr>
        <w:t>of</w:t>
      </w:r>
      <w:proofErr w:type="gramEnd"/>
      <w:r>
        <w:rPr>
          <w:spacing w:val="-3"/>
          <w:sz w:val="20"/>
        </w:rPr>
        <w:t xml:space="preserve"> </w:t>
      </w:r>
      <w:r>
        <w:rPr>
          <w:sz w:val="20"/>
        </w:rPr>
        <w:t>all</w:t>
      </w:r>
      <w:r>
        <w:rPr>
          <w:spacing w:val="-6"/>
          <w:sz w:val="20"/>
        </w:rPr>
        <w:t xml:space="preserve"> </w:t>
      </w:r>
      <w:r>
        <w:rPr>
          <w:sz w:val="20"/>
        </w:rPr>
        <w:t>relevant</w:t>
      </w:r>
      <w:r>
        <w:rPr>
          <w:spacing w:val="-6"/>
          <w:sz w:val="20"/>
        </w:rPr>
        <w:t xml:space="preserve"> </w:t>
      </w:r>
      <w:r>
        <w:rPr>
          <w:sz w:val="20"/>
        </w:rPr>
        <w:t>schematic</w:t>
      </w:r>
      <w:r>
        <w:rPr>
          <w:spacing w:val="-4"/>
          <w:sz w:val="20"/>
        </w:rPr>
        <w:t xml:space="preserve"> </w:t>
      </w:r>
      <w:r>
        <w:rPr>
          <w:spacing w:val="-2"/>
          <w:sz w:val="20"/>
        </w:rPr>
        <w:t>drawings.</w:t>
      </w:r>
    </w:p>
    <w:p w14:paraId="6C43ECDB" w14:textId="77777777" w:rsidR="00007292" w:rsidRDefault="00007292">
      <w:pPr>
        <w:pStyle w:val="BodyText"/>
        <w:spacing w:before="43"/>
      </w:pPr>
    </w:p>
    <w:p w14:paraId="6C43ECDC" w14:textId="77777777" w:rsidR="00007292" w:rsidRDefault="00FC7CB1">
      <w:pPr>
        <w:pStyle w:val="BodyText"/>
        <w:ind w:left="1010"/>
      </w:pPr>
      <w:r>
        <w:t>The</w:t>
      </w:r>
      <w:r>
        <w:rPr>
          <w:spacing w:val="-8"/>
        </w:rPr>
        <w:t xml:space="preserve"> </w:t>
      </w:r>
      <w:r>
        <w:t>record</w:t>
      </w:r>
      <w:r>
        <w:rPr>
          <w:spacing w:val="-8"/>
        </w:rPr>
        <w:t xml:space="preserve"> </w:t>
      </w:r>
      <w:r>
        <w:t>documents</w:t>
      </w:r>
      <w:r>
        <w:rPr>
          <w:spacing w:val="-6"/>
        </w:rPr>
        <w:t xml:space="preserve"> </w:t>
      </w:r>
      <w:r>
        <w:t>shall</w:t>
      </w:r>
      <w:r>
        <w:rPr>
          <w:spacing w:val="-8"/>
        </w:rPr>
        <w:t xml:space="preserve"> </w:t>
      </w:r>
      <w:r>
        <w:t>be</w:t>
      </w:r>
      <w:r>
        <w:rPr>
          <w:spacing w:val="-5"/>
        </w:rPr>
        <w:t xml:space="preserve"> </w:t>
      </w:r>
      <w:r>
        <w:t>adequate</w:t>
      </w:r>
      <w:r>
        <w:rPr>
          <w:spacing w:val="-8"/>
        </w:rPr>
        <w:t xml:space="preserve"> </w:t>
      </w:r>
      <w:r>
        <w:t>for</w:t>
      </w:r>
      <w:r>
        <w:rPr>
          <w:spacing w:val="-7"/>
        </w:rPr>
        <w:t xml:space="preserve"> </w:t>
      </w:r>
      <w:r>
        <w:t>the</w:t>
      </w:r>
      <w:r>
        <w:rPr>
          <w:spacing w:val="-7"/>
        </w:rPr>
        <w:t xml:space="preserve"> </w:t>
      </w:r>
      <w:r>
        <w:t>following</w:t>
      </w:r>
      <w:r>
        <w:rPr>
          <w:spacing w:val="-8"/>
        </w:rPr>
        <w:t xml:space="preserve"> </w:t>
      </w:r>
      <w:proofErr w:type="gramStart"/>
      <w:r>
        <w:rPr>
          <w:spacing w:val="-2"/>
        </w:rPr>
        <w:t>purposes:-</w:t>
      </w:r>
      <w:proofErr w:type="gramEnd"/>
    </w:p>
    <w:p w14:paraId="6C43ECDD" w14:textId="77777777" w:rsidR="00007292" w:rsidRDefault="00007292">
      <w:pPr>
        <w:pStyle w:val="BodyText"/>
        <w:spacing w:before="44"/>
      </w:pPr>
    </w:p>
    <w:p w14:paraId="6C43ECDE" w14:textId="77777777" w:rsidR="00007292" w:rsidRDefault="00FC7CB1">
      <w:pPr>
        <w:pStyle w:val="ListParagraph"/>
        <w:numPr>
          <w:ilvl w:val="0"/>
          <w:numId w:val="98"/>
        </w:numPr>
        <w:tabs>
          <w:tab w:val="left" w:pos="1435"/>
        </w:tabs>
        <w:spacing w:line="276" w:lineRule="auto"/>
        <w:ind w:right="355"/>
        <w:rPr>
          <w:sz w:val="20"/>
        </w:rPr>
      </w:pPr>
      <w:r>
        <w:rPr>
          <w:sz w:val="20"/>
        </w:rPr>
        <w:t>To</w:t>
      </w:r>
      <w:r>
        <w:rPr>
          <w:spacing w:val="34"/>
          <w:sz w:val="20"/>
        </w:rPr>
        <w:t xml:space="preserve"> </w:t>
      </w:r>
      <w:proofErr w:type="gramStart"/>
      <w:r>
        <w:rPr>
          <w:sz w:val="20"/>
        </w:rPr>
        <w:t>record</w:t>
      </w:r>
      <w:r>
        <w:rPr>
          <w:spacing w:val="35"/>
          <w:sz w:val="20"/>
        </w:rPr>
        <w:t xml:space="preserve"> </w:t>
      </w:r>
      <w:r>
        <w:rPr>
          <w:sz w:val="20"/>
        </w:rPr>
        <w:t>clearly</w:t>
      </w:r>
      <w:proofErr w:type="gramEnd"/>
      <w:r>
        <w:rPr>
          <w:spacing w:val="31"/>
          <w:sz w:val="20"/>
        </w:rPr>
        <w:t xml:space="preserve"> </w:t>
      </w:r>
      <w:r>
        <w:rPr>
          <w:sz w:val="20"/>
        </w:rPr>
        <w:t>the</w:t>
      </w:r>
      <w:r>
        <w:rPr>
          <w:spacing w:val="34"/>
          <w:sz w:val="20"/>
        </w:rPr>
        <w:t xml:space="preserve"> </w:t>
      </w:r>
      <w:r>
        <w:rPr>
          <w:sz w:val="20"/>
        </w:rPr>
        <w:t>arrangements</w:t>
      </w:r>
      <w:r>
        <w:rPr>
          <w:spacing w:val="36"/>
          <w:sz w:val="20"/>
        </w:rPr>
        <w:t xml:space="preserve"> </w:t>
      </w:r>
      <w:r>
        <w:rPr>
          <w:sz w:val="20"/>
        </w:rPr>
        <w:t>of</w:t>
      </w:r>
      <w:r>
        <w:rPr>
          <w:spacing w:val="40"/>
          <w:sz w:val="20"/>
        </w:rPr>
        <w:t xml:space="preserve"> </w:t>
      </w:r>
      <w:r>
        <w:rPr>
          <w:sz w:val="20"/>
        </w:rPr>
        <w:t>the</w:t>
      </w:r>
      <w:r>
        <w:rPr>
          <w:spacing w:val="36"/>
          <w:sz w:val="20"/>
        </w:rPr>
        <w:t xml:space="preserve"> </w:t>
      </w:r>
      <w:r>
        <w:rPr>
          <w:sz w:val="20"/>
        </w:rPr>
        <w:t>various</w:t>
      </w:r>
      <w:r>
        <w:rPr>
          <w:spacing w:val="36"/>
          <w:sz w:val="20"/>
        </w:rPr>
        <w:t xml:space="preserve"> </w:t>
      </w:r>
      <w:r>
        <w:rPr>
          <w:sz w:val="20"/>
        </w:rPr>
        <w:t>sections</w:t>
      </w:r>
      <w:r>
        <w:rPr>
          <w:spacing w:val="38"/>
          <w:sz w:val="20"/>
        </w:rPr>
        <w:t xml:space="preserve"> </w:t>
      </w:r>
      <w:r>
        <w:rPr>
          <w:sz w:val="20"/>
        </w:rPr>
        <w:t>of</w:t>
      </w:r>
      <w:r>
        <w:rPr>
          <w:spacing w:val="36"/>
          <w:sz w:val="20"/>
        </w:rPr>
        <w:t xml:space="preserve"> </w:t>
      </w:r>
      <w:r>
        <w:rPr>
          <w:sz w:val="20"/>
        </w:rPr>
        <w:t>the</w:t>
      </w:r>
      <w:r>
        <w:rPr>
          <w:spacing w:val="36"/>
          <w:sz w:val="20"/>
        </w:rPr>
        <w:t xml:space="preserve"> </w:t>
      </w:r>
      <w:r>
        <w:rPr>
          <w:sz w:val="20"/>
        </w:rPr>
        <w:t>works</w:t>
      </w:r>
      <w:r>
        <w:rPr>
          <w:spacing w:val="36"/>
          <w:sz w:val="20"/>
        </w:rPr>
        <w:t xml:space="preserve"> </w:t>
      </w:r>
      <w:r>
        <w:rPr>
          <w:sz w:val="20"/>
        </w:rPr>
        <w:t>as</w:t>
      </w:r>
      <w:r>
        <w:rPr>
          <w:spacing w:val="35"/>
          <w:sz w:val="20"/>
        </w:rPr>
        <w:t xml:space="preserve"> </w:t>
      </w:r>
      <w:r>
        <w:rPr>
          <w:sz w:val="20"/>
        </w:rPr>
        <w:t>actually installed, and to identify and locate all components parts thereof.</w:t>
      </w:r>
    </w:p>
    <w:p w14:paraId="6C43ECDF" w14:textId="77777777" w:rsidR="00007292" w:rsidRDefault="00007292">
      <w:pPr>
        <w:pStyle w:val="BodyText"/>
        <w:spacing w:before="9"/>
      </w:pPr>
    </w:p>
    <w:p w14:paraId="6C43ECE0" w14:textId="77777777" w:rsidR="00007292" w:rsidRDefault="00FC7CB1">
      <w:pPr>
        <w:pStyle w:val="ListParagraph"/>
        <w:numPr>
          <w:ilvl w:val="0"/>
          <w:numId w:val="98"/>
        </w:numPr>
        <w:tabs>
          <w:tab w:val="left" w:pos="1435"/>
        </w:tabs>
        <w:spacing w:line="278" w:lineRule="auto"/>
        <w:ind w:right="359"/>
        <w:rPr>
          <w:sz w:val="20"/>
        </w:rPr>
      </w:pPr>
      <w:r>
        <w:rPr>
          <w:sz w:val="20"/>
        </w:rPr>
        <w:t>To</w:t>
      </w:r>
      <w:r>
        <w:rPr>
          <w:spacing w:val="-7"/>
          <w:sz w:val="20"/>
        </w:rPr>
        <w:t xml:space="preserve"> </w:t>
      </w:r>
      <w:r>
        <w:rPr>
          <w:sz w:val="20"/>
        </w:rPr>
        <w:t>make</w:t>
      </w:r>
      <w:r>
        <w:rPr>
          <w:spacing w:val="-4"/>
          <w:sz w:val="20"/>
        </w:rPr>
        <w:t xml:space="preserve"> </w:t>
      </w:r>
      <w:r>
        <w:rPr>
          <w:sz w:val="20"/>
        </w:rPr>
        <w:t>it</w:t>
      </w:r>
      <w:r>
        <w:rPr>
          <w:spacing w:val="-4"/>
          <w:sz w:val="20"/>
        </w:rPr>
        <w:t xml:space="preserve"> </w:t>
      </w:r>
      <w:r>
        <w:rPr>
          <w:sz w:val="20"/>
        </w:rPr>
        <w:t>possible</w:t>
      </w:r>
      <w:r>
        <w:rPr>
          <w:spacing w:val="-4"/>
          <w:sz w:val="20"/>
        </w:rPr>
        <w:t xml:space="preserve"> </w:t>
      </w:r>
      <w:r>
        <w:rPr>
          <w:sz w:val="20"/>
        </w:rPr>
        <w:t>to</w:t>
      </w:r>
      <w:r>
        <w:rPr>
          <w:spacing w:val="-4"/>
          <w:sz w:val="20"/>
        </w:rPr>
        <w:t xml:space="preserve"> </w:t>
      </w:r>
      <w:r>
        <w:rPr>
          <w:sz w:val="20"/>
        </w:rPr>
        <w:t>comprehend</w:t>
      </w:r>
      <w:r>
        <w:rPr>
          <w:spacing w:val="-5"/>
          <w:sz w:val="20"/>
        </w:rPr>
        <w:t xml:space="preserve"> </w:t>
      </w:r>
      <w:r>
        <w:rPr>
          <w:sz w:val="20"/>
        </w:rPr>
        <w:t>the</w:t>
      </w:r>
      <w:r>
        <w:rPr>
          <w:spacing w:val="-5"/>
          <w:sz w:val="20"/>
        </w:rPr>
        <w:t xml:space="preserve"> </w:t>
      </w:r>
      <w:r>
        <w:rPr>
          <w:sz w:val="20"/>
        </w:rPr>
        <w:t>extent</w:t>
      </w:r>
      <w:r>
        <w:rPr>
          <w:spacing w:val="-2"/>
          <w:sz w:val="20"/>
        </w:rPr>
        <w:t xml:space="preserve"> </w:t>
      </w:r>
      <w:r>
        <w:rPr>
          <w:sz w:val="20"/>
        </w:rPr>
        <w:t>and</w:t>
      </w:r>
      <w:r>
        <w:rPr>
          <w:spacing w:val="-2"/>
          <w:sz w:val="20"/>
        </w:rPr>
        <w:t xml:space="preserve"> </w:t>
      </w:r>
      <w:r>
        <w:rPr>
          <w:sz w:val="20"/>
        </w:rPr>
        <w:t>purpose</w:t>
      </w:r>
      <w:r>
        <w:rPr>
          <w:spacing w:val="-4"/>
          <w:sz w:val="20"/>
        </w:rPr>
        <w:t xml:space="preserve"> </w:t>
      </w:r>
      <w:r>
        <w:rPr>
          <w:sz w:val="20"/>
        </w:rPr>
        <w:t>of</w:t>
      </w:r>
      <w:r>
        <w:rPr>
          <w:spacing w:val="-2"/>
          <w:sz w:val="20"/>
        </w:rPr>
        <w:t xml:space="preserve"> </w:t>
      </w:r>
      <w:r>
        <w:rPr>
          <w:sz w:val="20"/>
        </w:rPr>
        <w:t>the works</w:t>
      </w:r>
      <w:r>
        <w:rPr>
          <w:spacing w:val="-3"/>
          <w:sz w:val="20"/>
        </w:rPr>
        <w:t xml:space="preserve"> </w:t>
      </w:r>
      <w:r>
        <w:rPr>
          <w:sz w:val="20"/>
        </w:rPr>
        <w:t>and</w:t>
      </w:r>
      <w:r>
        <w:rPr>
          <w:spacing w:val="-4"/>
          <w:sz w:val="20"/>
        </w:rPr>
        <w:t xml:space="preserve"> </w:t>
      </w:r>
      <w:r>
        <w:rPr>
          <w:sz w:val="20"/>
        </w:rPr>
        <w:t>the method of operation thereof.</w:t>
      </w:r>
    </w:p>
    <w:p w14:paraId="6C43ECE1" w14:textId="77777777" w:rsidR="00007292" w:rsidRDefault="00007292">
      <w:pPr>
        <w:pStyle w:val="BodyText"/>
        <w:spacing w:before="7"/>
      </w:pPr>
    </w:p>
    <w:p w14:paraId="6C43ECE2" w14:textId="77777777" w:rsidR="00007292" w:rsidRDefault="00FC7CB1">
      <w:pPr>
        <w:pStyle w:val="ListParagraph"/>
        <w:numPr>
          <w:ilvl w:val="0"/>
          <w:numId w:val="98"/>
        </w:numPr>
        <w:tabs>
          <w:tab w:val="left" w:pos="1435"/>
        </w:tabs>
        <w:spacing w:line="276" w:lineRule="auto"/>
        <w:ind w:right="361"/>
        <w:rPr>
          <w:sz w:val="20"/>
        </w:rPr>
      </w:pPr>
      <w:r>
        <w:rPr>
          <w:sz w:val="20"/>
        </w:rPr>
        <w:t>To</w:t>
      </w:r>
      <w:r>
        <w:rPr>
          <w:spacing w:val="-1"/>
          <w:sz w:val="20"/>
        </w:rPr>
        <w:t xml:space="preserve"> </w:t>
      </w:r>
      <w:r>
        <w:rPr>
          <w:sz w:val="20"/>
        </w:rPr>
        <w:t>set</w:t>
      </w:r>
      <w:r>
        <w:rPr>
          <w:spacing w:val="-1"/>
          <w:sz w:val="20"/>
        </w:rPr>
        <w:t xml:space="preserve"> </w:t>
      </w:r>
      <w:r>
        <w:rPr>
          <w:sz w:val="20"/>
        </w:rPr>
        <w:t>out clearly</w:t>
      </w:r>
      <w:r>
        <w:rPr>
          <w:spacing w:val="-2"/>
          <w:sz w:val="20"/>
        </w:rPr>
        <w:t xml:space="preserve"> </w:t>
      </w:r>
      <w:r>
        <w:rPr>
          <w:sz w:val="20"/>
        </w:rPr>
        <w:t>the</w:t>
      </w:r>
      <w:r>
        <w:rPr>
          <w:spacing w:val="-1"/>
          <w:sz w:val="20"/>
        </w:rPr>
        <w:t xml:space="preserve"> </w:t>
      </w:r>
      <w:r>
        <w:rPr>
          <w:sz w:val="20"/>
        </w:rPr>
        <w:t>extent</w:t>
      </w:r>
      <w:r>
        <w:rPr>
          <w:spacing w:val="-1"/>
          <w:sz w:val="20"/>
        </w:rPr>
        <w:t xml:space="preserve"> </w:t>
      </w:r>
      <w:r>
        <w:rPr>
          <w:sz w:val="20"/>
        </w:rPr>
        <w:t>to which</w:t>
      </w:r>
      <w:r>
        <w:rPr>
          <w:spacing w:val="-1"/>
          <w:sz w:val="20"/>
        </w:rPr>
        <w:t xml:space="preserve"> </w:t>
      </w:r>
      <w:r>
        <w:rPr>
          <w:sz w:val="20"/>
        </w:rPr>
        <w:t>maintenance and servicing is required and how, in detail, it should be executed.</w:t>
      </w:r>
    </w:p>
    <w:p w14:paraId="6C43ECE3" w14:textId="77777777" w:rsidR="00007292" w:rsidRDefault="00007292">
      <w:pPr>
        <w:pStyle w:val="BodyText"/>
        <w:spacing w:before="9"/>
      </w:pPr>
    </w:p>
    <w:p w14:paraId="6C43ECE4" w14:textId="77777777" w:rsidR="00007292" w:rsidRDefault="00FC7CB1">
      <w:pPr>
        <w:pStyle w:val="ListParagraph"/>
        <w:numPr>
          <w:ilvl w:val="0"/>
          <w:numId w:val="98"/>
        </w:numPr>
        <w:tabs>
          <w:tab w:val="left" w:pos="1435"/>
        </w:tabs>
        <w:spacing w:line="276" w:lineRule="auto"/>
        <w:ind w:right="363"/>
        <w:rPr>
          <w:sz w:val="20"/>
        </w:rPr>
      </w:pPr>
      <w:r>
        <w:rPr>
          <w:sz w:val="20"/>
        </w:rPr>
        <w:t>To</w:t>
      </w:r>
      <w:r>
        <w:rPr>
          <w:spacing w:val="-2"/>
          <w:sz w:val="20"/>
        </w:rPr>
        <w:t xml:space="preserve"> </w:t>
      </w:r>
      <w:r>
        <w:rPr>
          <w:sz w:val="20"/>
        </w:rPr>
        <w:t>provide</w:t>
      </w:r>
      <w:r>
        <w:rPr>
          <w:spacing w:val="-2"/>
          <w:sz w:val="20"/>
        </w:rPr>
        <w:t xml:space="preserve"> </w:t>
      </w:r>
      <w:r>
        <w:rPr>
          <w:sz w:val="20"/>
        </w:rPr>
        <w:t>sufficient</w:t>
      </w:r>
      <w:r>
        <w:rPr>
          <w:spacing w:val="-2"/>
          <w:sz w:val="20"/>
        </w:rPr>
        <w:t xml:space="preserve"> </w:t>
      </w:r>
      <w:r>
        <w:rPr>
          <w:sz w:val="20"/>
        </w:rPr>
        <w:t>and</w:t>
      </w:r>
      <w:r>
        <w:rPr>
          <w:spacing w:val="-2"/>
          <w:sz w:val="20"/>
        </w:rPr>
        <w:t xml:space="preserve"> </w:t>
      </w:r>
      <w:r>
        <w:rPr>
          <w:sz w:val="20"/>
        </w:rPr>
        <w:t>readily</w:t>
      </w:r>
      <w:r>
        <w:rPr>
          <w:spacing w:val="-3"/>
          <w:sz w:val="20"/>
        </w:rPr>
        <w:t xml:space="preserve"> </w:t>
      </w:r>
      <w:r>
        <w:rPr>
          <w:sz w:val="20"/>
        </w:rPr>
        <w:t>accessible</w:t>
      </w:r>
      <w:r>
        <w:rPr>
          <w:spacing w:val="-2"/>
          <w:sz w:val="20"/>
        </w:rPr>
        <w:t xml:space="preserve"> </w:t>
      </w:r>
      <w:r>
        <w:rPr>
          <w:sz w:val="20"/>
        </w:rPr>
        <w:t>information properly</w:t>
      </w:r>
      <w:r>
        <w:rPr>
          <w:spacing w:val="-5"/>
          <w:sz w:val="20"/>
        </w:rPr>
        <w:t xml:space="preserve"> </w:t>
      </w:r>
      <w:r>
        <w:rPr>
          <w:sz w:val="20"/>
        </w:rPr>
        <w:t>to</w:t>
      </w:r>
      <w:r>
        <w:rPr>
          <w:spacing w:val="-2"/>
          <w:sz w:val="20"/>
        </w:rPr>
        <w:t xml:space="preserve"> </w:t>
      </w:r>
      <w:r>
        <w:rPr>
          <w:sz w:val="20"/>
        </w:rPr>
        <w:t>facilitate the ordering of spares and replacements.</w:t>
      </w:r>
    </w:p>
    <w:p w14:paraId="6C43ECE5" w14:textId="77777777" w:rsidR="00007292" w:rsidRDefault="00007292">
      <w:pPr>
        <w:pStyle w:val="BodyText"/>
        <w:spacing w:before="12"/>
      </w:pPr>
    </w:p>
    <w:p w14:paraId="6C43ECE6" w14:textId="77777777" w:rsidR="00007292" w:rsidRDefault="00FC7CB1">
      <w:pPr>
        <w:pStyle w:val="BodyText"/>
        <w:spacing w:line="276" w:lineRule="auto"/>
        <w:ind w:left="1010" w:right="356"/>
        <w:jc w:val="both"/>
      </w:pPr>
      <w:r>
        <w:t xml:space="preserve">The record documents shall be correlated so that the terminology and the numerical and/or references used therein are consistent with and </w:t>
      </w:r>
      <w:proofErr w:type="gramStart"/>
      <w:r>
        <w:t>similar to</w:t>
      </w:r>
      <w:proofErr w:type="gramEnd"/>
      <w:r>
        <w:t xml:space="preserve"> those used in the physical identification of component part of the works.</w:t>
      </w:r>
    </w:p>
    <w:p w14:paraId="6C43ECE7" w14:textId="77777777" w:rsidR="00007292" w:rsidRDefault="00007292">
      <w:pPr>
        <w:pStyle w:val="BodyText"/>
        <w:spacing w:before="8"/>
      </w:pPr>
    </w:p>
    <w:p w14:paraId="6C43ECE8" w14:textId="77777777" w:rsidR="00007292" w:rsidRDefault="00FC7CB1">
      <w:pPr>
        <w:pStyle w:val="Heading1"/>
        <w:numPr>
          <w:ilvl w:val="1"/>
          <w:numId w:val="107"/>
        </w:numPr>
        <w:tabs>
          <w:tab w:val="left" w:pos="1010"/>
        </w:tabs>
      </w:pPr>
      <w:bookmarkStart w:id="42" w:name="_bookmark42"/>
      <w:bookmarkEnd w:id="42"/>
      <w:r>
        <w:rPr>
          <w:color w:val="333333"/>
        </w:rPr>
        <w:t>Concealed</w:t>
      </w:r>
      <w:r>
        <w:rPr>
          <w:color w:val="333333"/>
          <w:spacing w:val="-13"/>
        </w:rPr>
        <w:t xml:space="preserve"> </w:t>
      </w:r>
      <w:r>
        <w:rPr>
          <w:color w:val="333333"/>
          <w:spacing w:val="-2"/>
        </w:rPr>
        <w:t>Works</w:t>
      </w:r>
    </w:p>
    <w:p w14:paraId="6C43ECE9" w14:textId="77777777" w:rsidR="00007292" w:rsidRDefault="00007292">
      <w:pPr>
        <w:pStyle w:val="BodyText"/>
        <w:spacing w:before="11"/>
        <w:rPr>
          <w:rFonts w:ascii="Arial"/>
          <w:b/>
        </w:rPr>
      </w:pPr>
    </w:p>
    <w:p w14:paraId="6C43ECEA" w14:textId="77777777" w:rsidR="00007292" w:rsidRDefault="00FC7CB1">
      <w:pPr>
        <w:pStyle w:val="BodyText"/>
        <w:spacing w:line="276" w:lineRule="auto"/>
        <w:ind w:left="1010" w:right="357"/>
        <w:jc w:val="both"/>
      </w:pPr>
      <w:r>
        <w:t xml:space="preserve">In all cases where work is to be covered or concealed, a minimum of 7 </w:t>
      </w:r>
      <w:proofErr w:type="spellStart"/>
      <w:proofErr w:type="gramStart"/>
      <w:r>
        <w:t>day’s</w:t>
      </w:r>
      <w:proofErr w:type="gramEnd"/>
      <w:r>
        <w:t xml:space="preserve"> notice</w:t>
      </w:r>
      <w:proofErr w:type="spellEnd"/>
      <w:r>
        <w:t xml:space="preserve"> shall be given to the Engineer before</w:t>
      </w:r>
      <w:r>
        <w:rPr>
          <w:spacing w:val="-1"/>
        </w:rPr>
        <w:t xml:space="preserve"> </w:t>
      </w:r>
      <w:r>
        <w:t>such work is covered. Failure to</w:t>
      </w:r>
      <w:r>
        <w:rPr>
          <w:spacing w:val="-1"/>
        </w:rPr>
        <w:t xml:space="preserve"> </w:t>
      </w:r>
      <w:r>
        <w:t>comply</w:t>
      </w:r>
      <w:r>
        <w:rPr>
          <w:spacing w:val="-4"/>
        </w:rPr>
        <w:t xml:space="preserve"> </w:t>
      </w:r>
      <w:r>
        <w:t>may</w:t>
      </w:r>
      <w:r>
        <w:rPr>
          <w:spacing w:val="-4"/>
        </w:rPr>
        <w:t xml:space="preserve"> </w:t>
      </w:r>
      <w:r>
        <w:t>result in the works being uncovered at the Contractor’s cost.</w:t>
      </w:r>
    </w:p>
    <w:p w14:paraId="6C43ECEB" w14:textId="77777777" w:rsidR="00007292" w:rsidRDefault="00007292">
      <w:pPr>
        <w:pStyle w:val="BodyText"/>
        <w:spacing w:before="8"/>
      </w:pPr>
    </w:p>
    <w:p w14:paraId="6C43ECEC" w14:textId="77777777" w:rsidR="00007292" w:rsidRDefault="00FC7CB1">
      <w:pPr>
        <w:pStyle w:val="Heading1"/>
        <w:numPr>
          <w:ilvl w:val="1"/>
          <w:numId w:val="107"/>
        </w:numPr>
        <w:tabs>
          <w:tab w:val="left" w:pos="1010"/>
        </w:tabs>
      </w:pPr>
      <w:bookmarkStart w:id="43" w:name="_bookmark43"/>
      <w:bookmarkEnd w:id="43"/>
      <w:r>
        <w:rPr>
          <w:color w:val="333333"/>
        </w:rPr>
        <w:t>Protection</w:t>
      </w:r>
      <w:r>
        <w:rPr>
          <w:color w:val="333333"/>
          <w:spacing w:val="-7"/>
        </w:rPr>
        <w:t xml:space="preserve"> </w:t>
      </w:r>
      <w:r>
        <w:rPr>
          <w:color w:val="333333"/>
        </w:rPr>
        <w:t>of</w:t>
      </w:r>
      <w:r>
        <w:rPr>
          <w:color w:val="333333"/>
          <w:spacing w:val="-5"/>
        </w:rPr>
        <w:t xml:space="preserve"> </w:t>
      </w:r>
      <w:r>
        <w:rPr>
          <w:color w:val="333333"/>
        </w:rPr>
        <w:t>the</w:t>
      </w:r>
      <w:r>
        <w:rPr>
          <w:color w:val="333333"/>
          <w:spacing w:val="-7"/>
        </w:rPr>
        <w:t xml:space="preserve"> </w:t>
      </w:r>
      <w:r>
        <w:rPr>
          <w:color w:val="333333"/>
          <w:spacing w:val="-4"/>
        </w:rPr>
        <w:t>Works</w:t>
      </w:r>
    </w:p>
    <w:p w14:paraId="6C43ECED" w14:textId="77777777" w:rsidR="00007292" w:rsidRDefault="00007292">
      <w:pPr>
        <w:pStyle w:val="BodyText"/>
        <w:spacing w:before="11"/>
        <w:rPr>
          <w:rFonts w:ascii="Arial"/>
          <w:b/>
        </w:rPr>
      </w:pPr>
    </w:p>
    <w:p w14:paraId="6C43ECEE" w14:textId="77777777" w:rsidR="00007292" w:rsidRDefault="00FC7CB1">
      <w:pPr>
        <w:pStyle w:val="BodyText"/>
        <w:spacing w:line="276" w:lineRule="auto"/>
        <w:ind w:left="1010" w:right="353"/>
        <w:jc w:val="both"/>
      </w:pPr>
      <w:r>
        <w:t xml:space="preserve">All equipment, materials and components shall be in perfect condition when handed over. The Contractor shall frequently check that adequate protection is provided against rough treatment, dust, grit, </w:t>
      </w:r>
      <w:proofErr w:type="gramStart"/>
      <w:r>
        <w:t>frost</w:t>
      </w:r>
      <w:proofErr w:type="gramEnd"/>
      <w:r>
        <w:t xml:space="preserve"> and other like hazards.</w:t>
      </w:r>
    </w:p>
    <w:p w14:paraId="6C43ECEF" w14:textId="77777777" w:rsidR="00007292" w:rsidRDefault="00007292">
      <w:pPr>
        <w:pStyle w:val="BodyText"/>
        <w:spacing w:before="11"/>
      </w:pPr>
    </w:p>
    <w:p w14:paraId="6C43ECF0" w14:textId="77777777" w:rsidR="00007292" w:rsidRDefault="00FC7CB1">
      <w:pPr>
        <w:pStyle w:val="BodyText"/>
        <w:spacing w:line="276" w:lineRule="auto"/>
        <w:ind w:left="1010" w:right="363"/>
        <w:jc w:val="both"/>
      </w:pPr>
      <w:r>
        <w:t>The Contractor shall be responsible for leaving uncompleted sections of the contract works</w:t>
      </w:r>
      <w:r>
        <w:rPr>
          <w:spacing w:val="40"/>
        </w:rPr>
        <w:t xml:space="preserve"> </w:t>
      </w:r>
      <w:r>
        <w:t xml:space="preserve">in a safe condition and shall include for any temporary works necessary to give reasonable protection from </w:t>
      </w:r>
      <w:proofErr w:type="spellStart"/>
      <w:r>
        <w:t>unauthorised</w:t>
      </w:r>
      <w:proofErr w:type="spellEnd"/>
      <w:r>
        <w:t xml:space="preserve"> interference.</w:t>
      </w:r>
    </w:p>
    <w:p w14:paraId="6C43ECF1"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ECF2" w14:textId="77777777" w:rsidR="00007292" w:rsidRDefault="00FC7CB1">
      <w:pPr>
        <w:pStyle w:val="Heading1"/>
        <w:numPr>
          <w:ilvl w:val="1"/>
          <w:numId w:val="107"/>
        </w:numPr>
        <w:tabs>
          <w:tab w:val="left" w:pos="1010"/>
        </w:tabs>
        <w:spacing w:before="88"/>
      </w:pPr>
      <w:bookmarkStart w:id="44" w:name="_bookmark44"/>
      <w:bookmarkEnd w:id="44"/>
      <w:r>
        <w:rPr>
          <w:color w:val="333333"/>
        </w:rPr>
        <w:lastRenderedPageBreak/>
        <w:t>Standstill</w:t>
      </w:r>
      <w:r>
        <w:rPr>
          <w:color w:val="333333"/>
          <w:spacing w:val="-13"/>
        </w:rPr>
        <w:t xml:space="preserve"> </w:t>
      </w:r>
      <w:r>
        <w:rPr>
          <w:color w:val="333333"/>
          <w:spacing w:val="-2"/>
        </w:rPr>
        <w:t>Maintenance</w:t>
      </w:r>
    </w:p>
    <w:p w14:paraId="6C43ECF3" w14:textId="77777777" w:rsidR="00007292" w:rsidRDefault="00007292">
      <w:pPr>
        <w:pStyle w:val="BodyText"/>
        <w:spacing w:before="11"/>
        <w:rPr>
          <w:rFonts w:ascii="Arial"/>
          <w:b/>
        </w:rPr>
      </w:pPr>
    </w:p>
    <w:p w14:paraId="6C43ECF4" w14:textId="77777777" w:rsidR="00007292" w:rsidRDefault="00FC7CB1">
      <w:pPr>
        <w:pStyle w:val="BodyText"/>
        <w:spacing w:line="278" w:lineRule="auto"/>
        <w:ind w:left="1010" w:right="365"/>
        <w:jc w:val="both"/>
      </w:pPr>
      <w:r>
        <w:t>The Contractor shall be responsible for any standstill maintenance required to the plant and components between installation and completion of the works.</w:t>
      </w:r>
    </w:p>
    <w:p w14:paraId="6C43ECF5" w14:textId="77777777" w:rsidR="00007292" w:rsidRDefault="00007292">
      <w:pPr>
        <w:pStyle w:val="BodyText"/>
        <w:spacing w:before="6"/>
      </w:pPr>
    </w:p>
    <w:p w14:paraId="6C43ECF6" w14:textId="77777777" w:rsidR="00007292" w:rsidRDefault="00FC7CB1">
      <w:pPr>
        <w:pStyle w:val="Heading1"/>
        <w:numPr>
          <w:ilvl w:val="1"/>
          <w:numId w:val="107"/>
        </w:numPr>
        <w:tabs>
          <w:tab w:val="left" w:pos="1010"/>
        </w:tabs>
        <w:spacing w:before="1"/>
      </w:pPr>
      <w:bookmarkStart w:id="45" w:name="_bookmark45"/>
      <w:bookmarkEnd w:id="45"/>
      <w:r>
        <w:rPr>
          <w:color w:val="333333"/>
        </w:rPr>
        <w:t>Installer</w:t>
      </w:r>
      <w:r>
        <w:rPr>
          <w:color w:val="333333"/>
          <w:spacing w:val="-9"/>
        </w:rPr>
        <w:t xml:space="preserve"> </w:t>
      </w:r>
      <w:r>
        <w:rPr>
          <w:color w:val="333333"/>
          <w:spacing w:val="-2"/>
        </w:rPr>
        <w:t>Maintenance</w:t>
      </w:r>
    </w:p>
    <w:p w14:paraId="6C43ECF7" w14:textId="77777777" w:rsidR="00007292" w:rsidRDefault="00007292">
      <w:pPr>
        <w:pStyle w:val="BodyText"/>
        <w:spacing w:before="10"/>
        <w:rPr>
          <w:rFonts w:ascii="Arial"/>
          <w:b/>
        </w:rPr>
      </w:pPr>
    </w:p>
    <w:p w14:paraId="6C43ECF8" w14:textId="77777777" w:rsidR="00007292" w:rsidRDefault="00FC7CB1">
      <w:pPr>
        <w:pStyle w:val="BodyText"/>
        <w:spacing w:line="276" w:lineRule="auto"/>
        <w:ind w:left="1010" w:right="357"/>
        <w:jc w:val="both"/>
      </w:pPr>
      <w:r>
        <w:t>The Contractor shall provide installer maintenance. Installer maintenance shall mean undertaking all comprehensive planned maintenance and operation procedures and</w:t>
      </w:r>
      <w:r>
        <w:rPr>
          <w:spacing w:val="40"/>
        </w:rPr>
        <w:t xml:space="preserve"> </w:t>
      </w:r>
      <w:r>
        <w:t xml:space="preserve">activities for a period of 12 months. The period of installer maintenance shall follow acceptance of the installation by the Client and their </w:t>
      </w:r>
      <w:proofErr w:type="spellStart"/>
      <w:r>
        <w:t>authorised</w:t>
      </w:r>
      <w:proofErr w:type="spellEnd"/>
      <w:r>
        <w:t xml:space="preserve"> agents.</w:t>
      </w:r>
    </w:p>
    <w:p w14:paraId="6C43ECF9" w14:textId="77777777" w:rsidR="00007292" w:rsidRDefault="00007292">
      <w:pPr>
        <w:pStyle w:val="BodyText"/>
        <w:spacing w:before="8"/>
      </w:pPr>
    </w:p>
    <w:p w14:paraId="6C43ECFA" w14:textId="77777777" w:rsidR="00007292" w:rsidRDefault="00FC7CB1">
      <w:pPr>
        <w:pStyle w:val="Heading1"/>
        <w:numPr>
          <w:ilvl w:val="1"/>
          <w:numId w:val="107"/>
        </w:numPr>
        <w:tabs>
          <w:tab w:val="left" w:pos="1010"/>
        </w:tabs>
      </w:pPr>
      <w:bookmarkStart w:id="46" w:name="_bookmark46"/>
      <w:bookmarkEnd w:id="46"/>
      <w:r>
        <w:rPr>
          <w:color w:val="333333"/>
        </w:rPr>
        <w:t>Testing</w:t>
      </w:r>
      <w:r>
        <w:rPr>
          <w:color w:val="333333"/>
          <w:spacing w:val="-6"/>
        </w:rPr>
        <w:t xml:space="preserve"> </w:t>
      </w:r>
      <w:r>
        <w:rPr>
          <w:color w:val="333333"/>
        </w:rPr>
        <w:t>and</w:t>
      </w:r>
      <w:r>
        <w:rPr>
          <w:color w:val="333333"/>
          <w:spacing w:val="-5"/>
        </w:rPr>
        <w:t xml:space="preserve"> </w:t>
      </w:r>
      <w:r>
        <w:rPr>
          <w:color w:val="333333"/>
          <w:spacing w:val="-2"/>
        </w:rPr>
        <w:t>Commissioning</w:t>
      </w:r>
    </w:p>
    <w:p w14:paraId="6C43ECFB" w14:textId="77777777" w:rsidR="00007292" w:rsidRDefault="00007292">
      <w:pPr>
        <w:pStyle w:val="BodyText"/>
        <w:spacing w:before="10"/>
        <w:rPr>
          <w:rFonts w:ascii="Arial"/>
          <w:b/>
        </w:rPr>
      </w:pPr>
    </w:p>
    <w:p w14:paraId="6C43ECFC" w14:textId="77777777" w:rsidR="00007292" w:rsidRDefault="00FC7CB1">
      <w:pPr>
        <w:pStyle w:val="BodyText"/>
        <w:spacing w:before="1" w:line="276" w:lineRule="auto"/>
        <w:ind w:left="1010" w:right="356"/>
        <w:jc w:val="both"/>
      </w:pPr>
      <w:r>
        <w:t>The</w:t>
      </w:r>
      <w:r>
        <w:rPr>
          <w:spacing w:val="-4"/>
        </w:rPr>
        <w:t xml:space="preserve"> </w:t>
      </w:r>
      <w:r>
        <w:t>testing</w:t>
      </w:r>
      <w:r>
        <w:rPr>
          <w:spacing w:val="-1"/>
        </w:rPr>
        <w:t xml:space="preserve"> </w:t>
      </w:r>
      <w:r>
        <w:t>and</w:t>
      </w:r>
      <w:r>
        <w:rPr>
          <w:spacing w:val="-1"/>
        </w:rPr>
        <w:t xml:space="preserve"> </w:t>
      </w:r>
      <w:r>
        <w:t>commissioning</w:t>
      </w:r>
      <w:r>
        <w:rPr>
          <w:spacing w:val="-3"/>
        </w:rPr>
        <w:t xml:space="preserve"> </w:t>
      </w:r>
      <w:r>
        <w:t>of</w:t>
      </w:r>
      <w:r>
        <w:rPr>
          <w:spacing w:val="-1"/>
        </w:rPr>
        <w:t xml:space="preserve"> </w:t>
      </w:r>
      <w:r>
        <w:t>the</w:t>
      </w:r>
      <w:r>
        <w:rPr>
          <w:spacing w:val="-1"/>
        </w:rPr>
        <w:t xml:space="preserve"> </w:t>
      </w:r>
      <w:r>
        <w:t>system shall</w:t>
      </w:r>
      <w:r>
        <w:rPr>
          <w:spacing w:val="-4"/>
        </w:rPr>
        <w:t xml:space="preserve"> </w:t>
      </w:r>
      <w:r>
        <w:t>be</w:t>
      </w:r>
      <w:r>
        <w:rPr>
          <w:spacing w:val="-1"/>
        </w:rPr>
        <w:t xml:space="preserve"> </w:t>
      </w:r>
      <w:r>
        <w:t>carried</w:t>
      </w:r>
      <w:r>
        <w:rPr>
          <w:spacing w:val="-2"/>
        </w:rPr>
        <w:t xml:space="preserve"> </w:t>
      </w:r>
      <w:r>
        <w:t>out</w:t>
      </w:r>
      <w:r>
        <w:rPr>
          <w:spacing w:val="-1"/>
        </w:rPr>
        <w:t xml:space="preserve"> </w:t>
      </w:r>
      <w:r>
        <w:t>fully</w:t>
      </w:r>
      <w:r>
        <w:rPr>
          <w:spacing w:val="-4"/>
        </w:rPr>
        <w:t xml:space="preserve"> </w:t>
      </w:r>
      <w:r>
        <w:t>in</w:t>
      </w:r>
      <w:r>
        <w:rPr>
          <w:spacing w:val="-1"/>
        </w:rPr>
        <w:t xml:space="preserve"> </w:t>
      </w:r>
      <w:r>
        <w:t>accordance</w:t>
      </w:r>
      <w:r>
        <w:rPr>
          <w:spacing w:val="-1"/>
        </w:rPr>
        <w:t xml:space="preserve"> </w:t>
      </w:r>
      <w:r>
        <w:t>with</w:t>
      </w:r>
      <w:r>
        <w:rPr>
          <w:spacing w:val="-1"/>
        </w:rPr>
        <w:t xml:space="preserve"> </w:t>
      </w:r>
      <w:r>
        <w:t xml:space="preserve">the details as contained in this specification and full cost allowances shall be included in this </w:t>
      </w:r>
      <w:r>
        <w:rPr>
          <w:spacing w:val="-2"/>
        </w:rPr>
        <w:t>respect.</w:t>
      </w:r>
    </w:p>
    <w:p w14:paraId="6C43ECFD" w14:textId="77777777" w:rsidR="00007292" w:rsidRDefault="00007292">
      <w:pPr>
        <w:pStyle w:val="BodyText"/>
        <w:spacing w:before="11"/>
      </w:pPr>
    </w:p>
    <w:p w14:paraId="6C43ECFE" w14:textId="77777777" w:rsidR="00007292" w:rsidRDefault="00FC7CB1">
      <w:pPr>
        <w:pStyle w:val="Heading1"/>
        <w:numPr>
          <w:ilvl w:val="1"/>
          <w:numId w:val="107"/>
        </w:numPr>
        <w:tabs>
          <w:tab w:val="left" w:pos="1010"/>
        </w:tabs>
      </w:pPr>
      <w:bookmarkStart w:id="47" w:name="_bookmark47"/>
      <w:bookmarkEnd w:id="47"/>
      <w:r>
        <w:rPr>
          <w:color w:val="333333"/>
        </w:rPr>
        <w:t>Running</w:t>
      </w:r>
      <w:r>
        <w:rPr>
          <w:color w:val="333333"/>
          <w:spacing w:val="-5"/>
        </w:rPr>
        <w:t xml:space="preserve"> </w:t>
      </w:r>
      <w:r>
        <w:rPr>
          <w:color w:val="333333"/>
        </w:rPr>
        <w:t>of</w:t>
      </w:r>
      <w:r>
        <w:rPr>
          <w:color w:val="333333"/>
          <w:spacing w:val="-4"/>
        </w:rPr>
        <w:t xml:space="preserve"> </w:t>
      </w:r>
      <w:r>
        <w:rPr>
          <w:color w:val="333333"/>
        </w:rPr>
        <w:t>New</w:t>
      </w:r>
      <w:r>
        <w:rPr>
          <w:color w:val="333333"/>
          <w:spacing w:val="-2"/>
        </w:rPr>
        <w:t xml:space="preserve"> </w:t>
      </w:r>
      <w:r>
        <w:rPr>
          <w:color w:val="333333"/>
        </w:rPr>
        <w:t>Plant</w:t>
      </w:r>
      <w:r>
        <w:rPr>
          <w:color w:val="333333"/>
          <w:spacing w:val="-5"/>
        </w:rPr>
        <w:t xml:space="preserve"> </w:t>
      </w:r>
      <w:r>
        <w:rPr>
          <w:color w:val="333333"/>
        </w:rPr>
        <w:t>for</w:t>
      </w:r>
      <w:r>
        <w:rPr>
          <w:color w:val="333333"/>
          <w:spacing w:val="-3"/>
        </w:rPr>
        <w:t xml:space="preserve"> </w:t>
      </w:r>
      <w:r>
        <w:rPr>
          <w:color w:val="333333"/>
          <w:spacing w:val="-2"/>
        </w:rPr>
        <w:t>Commissioning</w:t>
      </w:r>
    </w:p>
    <w:p w14:paraId="6C43ECFF" w14:textId="77777777" w:rsidR="00007292" w:rsidRDefault="00007292">
      <w:pPr>
        <w:pStyle w:val="BodyText"/>
        <w:spacing w:before="10"/>
        <w:rPr>
          <w:rFonts w:ascii="Arial"/>
          <w:b/>
        </w:rPr>
      </w:pPr>
    </w:p>
    <w:p w14:paraId="6C43ED00" w14:textId="77777777" w:rsidR="00007292" w:rsidRDefault="00FC7CB1">
      <w:pPr>
        <w:pStyle w:val="BodyText"/>
        <w:spacing w:before="1" w:line="276" w:lineRule="auto"/>
        <w:ind w:left="1010" w:right="359"/>
        <w:jc w:val="both"/>
      </w:pPr>
      <w:r>
        <w:t xml:space="preserve">The Contractor shall allow within this </w:t>
      </w:r>
      <w:proofErr w:type="gramStart"/>
      <w:r>
        <w:t>tender,</w:t>
      </w:r>
      <w:proofErr w:type="gramEnd"/>
      <w:r>
        <w:t xml:space="preserve"> for the running of new plant and equipment in conjunction with other Work Package Contractors to allow the complete commissioning to take place to a satisfactory completion.</w:t>
      </w:r>
    </w:p>
    <w:p w14:paraId="6C43ED01" w14:textId="77777777" w:rsidR="00007292" w:rsidRDefault="00007292">
      <w:pPr>
        <w:pStyle w:val="BodyText"/>
        <w:spacing w:before="8"/>
      </w:pPr>
    </w:p>
    <w:p w14:paraId="6C43ED02" w14:textId="77777777" w:rsidR="00007292" w:rsidRDefault="00FC7CB1">
      <w:pPr>
        <w:pStyle w:val="BodyText"/>
        <w:spacing w:line="276" w:lineRule="auto"/>
        <w:ind w:left="1010" w:right="364"/>
        <w:jc w:val="both"/>
      </w:pPr>
      <w:r>
        <w:t>The Contractor shall include within his costs for the replacement of all filters after the commissioning process has been completed and handed over to the client.</w:t>
      </w:r>
    </w:p>
    <w:p w14:paraId="6C43ED03" w14:textId="77777777" w:rsidR="00007292" w:rsidRDefault="00007292">
      <w:pPr>
        <w:pStyle w:val="BodyText"/>
        <w:spacing w:before="9"/>
      </w:pPr>
    </w:p>
    <w:p w14:paraId="6C43ED04" w14:textId="77777777" w:rsidR="00007292" w:rsidRDefault="00FC7CB1">
      <w:pPr>
        <w:pStyle w:val="Heading1"/>
        <w:numPr>
          <w:ilvl w:val="1"/>
          <w:numId w:val="107"/>
        </w:numPr>
        <w:tabs>
          <w:tab w:val="left" w:pos="1010"/>
        </w:tabs>
      </w:pPr>
      <w:bookmarkStart w:id="48" w:name="_bookmark48"/>
      <w:bookmarkEnd w:id="48"/>
      <w:r>
        <w:rPr>
          <w:color w:val="333333"/>
        </w:rPr>
        <w:t>Operating</w:t>
      </w:r>
      <w:r>
        <w:rPr>
          <w:color w:val="333333"/>
          <w:spacing w:val="-9"/>
        </w:rPr>
        <w:t xml:space="preserve"> </w:t>
      </w:r>
      <w:r>
        <w:rPr>
          <w:color w:val="333333"/>
        </w:rPr>
        <w:t>and</w:t>
      </w:r>
      <w:r>
        <w:rPr>
          <w:color w:val="333333"/>
          <w:spacing w:val="-8"/>
        </w:rPr>
        <w:t xml:space="preserve"> </w:t>
      </w:r>
      <w:r>
        <w:rPr>
          <w:color w:val="333333"/>
        </w:rPr>
        <w:t>Maintenance</w:t>
      </w:r>
      <w:r>
        <w:rPr>
          <w:color w:val="333333"/>
          <w:spacing w:val="-11"/>
        </w:rPr>
        <w:t xml:space="preserve"> </w:t>
      </w:r>
      <w:r>
        <w:rPr>
          <w:color w:val="333333"/>
          <w:spacing w:val="-2"/>
        </w:rPr>
        <w:t>Instructions</w:t>
      </w:r>
    </w:p>
    <w:p w14:paraId="6C43ED05" w14:textId="77777777" w:rsidR="00007292" w:rsidRDefault="00007292">
      <w:pPr>
        <w:pStyle w:val="BodyText"/>
        <w:spacing w:before="11"/>
        <w:rPr>
          <w:rFonts w:ascii="Arial"/>
          <w:b/>
        </w:rPr>
      </w:pPr>
    </w:p>
    <w:p w14:paraId="6C43ED06" w14:textId="77777777" w:rsidR="00007292" w:rsidRDefault="00FC7CB1">
      <w:pPr>
        <w:pStyle w:val="BodyText"/>
        <w:spacing w:line="276" w:lineRule="auto"/>
        <w:ind w:left="1010" w:right="354"/>
        <w:jc w:val="both"/>
      </w:pPr>
      <w:r>
        <w:t xml:space="preserve">Operating and Maintenance Instructions shall be provided by the Contractor and shall comprise the following, as applicable (all contained in volumes strongly bound in flexible covers and suitable for heavy usage over a long period). The manuals shall be written to be read in conjunction with the record drawings and shall comply with the under-noted </w:t>
      </w:r>
      <w:r>
        <w:rPr>
          <w:spacing w:val="-2"/>
        </w:rPr>
        <w:t>requirements.</w:t>
      </w:r>
    </w:p>
    <w:p w14:paraId="6C43ED07" w14:textId="77777777" w:rsidR="00007292" w:rsidRDefault="00007292">
      <w:pPr>
        <w:pStyle w:val="BodyText"/>
        <w:spacing w:before="10"/>
      </w:pPr>
    </w:p>
    <w:p w14:paraId="6C43ED08" w14:textId="77777777" w:rsidR="00007292" w:rsidRDefault="00FC7CB1">
      <w:pPr>
        <w:pStyle w:val="BodyText"/>
        <w:spacing w:line="278" w:lineRule="auto"/>
        <w:ind w:left="1010" w:right="365"/>
        <w:jc w:val="both"/>
      </w:pPr>
      <w:r>
        <w:t xml:space="preserve">The Operating and Maintenance Manuals shall be assembled throughout the contract period and a </w:t>
      </w:r>
      <w:proofErr w:type="gramStart"/>
      <w:r>
        <w:t>record</w:t>
      </w:r>
      <w:proofErr w:type="gramEnd"/>
      <w:r>
        <w:t xml:space="preserve"> copy of the Manuals shall be maintained on site for the reference of all parties.</w:t>
      </w:r>
    </w:p>
    <w:p w14:paraId="6C43ED09" w14:textId="77777777" w:rsidR="00007292" w:rsidRDefault="00007292">
      <w:pPr>
        <w:pStyle w:val="BodyText"/>
        <w:spacing w:before="7"/>
      </w:pPr>
    </w:p>
    <w:p w14:paraId="6C43ED0A" w14:textId="77777777" w:rsidR="00007292" w:rsidRDefault="00FC7CB1">
      <w:pPr>
        <w:pStyle w:val="BodyText"/>
        <w:spacing w:line="276" w:lineRule="auto"/>
        <w:ind w:left="1010" w:right="365"/>
        <w:jc w:val="both"/>
      </w:pPr>
      <w:r>
        <w:t xml:space="preserve">The standard of presentation shall be at least equal to that provided by Specialist Technical </w:t>
      </w:r>
      <w:r>
        <w:rPr>
          <w:spacing w:val="-2"/>
        </w:rPr>
        <w:t>Writers.</w:t>
      </w:r>
    </w:p>
    <w:p w14:paraId="6C43ED0B" w14:textId="77777777" w:rsidR="00007292" w:rsidRDefault="00007292">
      <w:pPr>
        <w:pStyle w:val="BodyText"/>
        <w:spacing w:before="9"/>
      </w:pPr>
    </w:p>
    <w:p w14:paraId="6C43ED0C" w14:textId="77777777" w:rsidR="00007292" w:rsidRDefault="00FC7CB1">
      <w:pPr>
        <w:pStyle w:val="BodyText"/>
        <w:spacing w:line="276" w:lineRule="auto"/>
        <w:ind w:left="1010" w:right="355"/>
        <w:jc w:val="both"/>
      </w:pPr>
      <w:r>
        <w:t>Provisional copies of the Operating and Maintenance Manuals (3 No.) shall be submitted for comment and information prior to commencement of dynamic commissioning.</w:t>
      </w:r>
    </w:p>
    <w:p w14:paraId="6C43ED0D" w14:textId="77777777" w:rsidR="00007292" w:rsidRDefault="00007292">
      <w:pPr>
        <w:pStyle w:val="BodyText"/>
        <w:spacing w:before="11"/>
      </w:pPr>
    </w:p>
    <w:p w14:paraId="6C43ED0E" w14:textId="77777777" w:rsidR="00007292" w:rsidRDefault="00FC7CB1">
      <w:pPr>
        <w:pStyle w:val="BodyText"/>
        <w:spacing w:before="1" w:line="276" w:lineRule="auto"/>
        <w:ind w:left="1010" w:right="357"/>
        <w:jc w:val="both"/>
      </w:pPr>
      <w:r>
        <w:t>After revision to incorporate any comments and to include “Commissioning Results”, 3</w:t>
      </w:r>
      <w:r>
        <w:rPr>
          <w:spacing w:val="40"/>
        </w:rPr>
        <w:t xml:space="preserve"> </w:t>
      </w:r>
      <w:r>
        <w:t>copies of the “Final Draft” of the Operating and Maintenance Manuals shall be provided prior to Handover.</w:t>
      </w:r>
    </w:p>
    <w:p w14:paraId="6C43ED0F" w14:textId="77777777" w:rsidR="00007292" w:rsidRDefault="00007292">
      <w:pPr>
        <w:pStyle w:val="BodyText"/>
        <w:spacing w:before="9"/>
      </w:pPr>
    </w:p>
    <w:p w14:paraId="6C43ED10" w14:textId="77777777" w:rsidR="00007292" w:rsidRDefault="00FC7CB1">
      <w:pPr>
        <w:pStyle w:val="BodyText"/>
        <w:spacing w:line="276" w:lineRule="auto"/>
        <w:ind w:left="1010" w:right="365"/>
        <w:jc w:val="both"/>
      </w:pPr>
      <w:r>
        <w:t>The Contractor shall allow for final modifications to the “Final Draft” copies of the Operating and Maintenance Manuals to incorporate user feedback during the initial 6 month post Practical Completion period.</w:t>
      </w:r>
    </w:p>
    <w:p w14:paraId="6C43ED11" w14:textId="77777777" w:rsidR="00007292" w:rsidRDefault="00007292">
      <w:pPr>
        <w:pStyle w:val="BodyText"/>
        <w:spacing w:before="11"/>
      </w:pPr>
    </w:p>
    <w:p w14:paraId="6C43ED12" w14:textId="77777777" w:rsidR="00007292" w:rsidRDefault="00FC7CB1">
      <w:pPr>
        <w:pStyle w:val="BodyText"/>
        <w:spacing w:line="276" w:lineRule="auto"/>
        <w:ind w:left="1010" w:right="356"/>
        <w:jc w:val="both"/>
      </w:pPr>
      <w:r>
        <w:t>These Operating and Maintenance Manuals shall be produced on a Word Processing/Database System (such as MS Word or ASKSAM). System selected to be confirmed</w:t>
      </w:r>
      <w:r>
        <w:rPr>
          <w:spacing w:val="-1"/>
        </w:rPr>
        <w:t xml:space="preserve"> </w:t>
      </w:r>
      <w:r>
        <w:t>as compatible with the</w:t>
      </w:r>
      <w:r>
        <w:rPr>
          <w:spacing w:val="-1"/>
        </w:rPr>
        <w:t xml:space="preserve"> </w:t>
      </w:r>
      <w:r>
        <w:t>system currently</w:t>
      </w:r>
      <w:r>
        <w:rPr>
          <w:spacing w:val="-1"/>
        </w:rPr>
        <w:t xml:space="preserve"> </w:t>
      </w:r>
      <w:r>
        <w:t>used by</w:t>
      </w:r>
      <w:r>
        <w:rPr>
          <w:spacing w:val="-1"/>
        </w:rPr>
        <w:t xml:space="preserve"> </w:t>
      </w:r>
      <w:r>
        <w:t>the Client at time of production of Operating</w:t>
      </w:r>
      <w:r>
        <w:rPr>
          <w:spacing w:val="80"/>
        </w:rPr>
        <w:t xml:space="preserve"> </w:t>
      </w:r>
      <w:r>
        <w:t>and</w:t>
      </w:r>
      <w:r>
        <w:rPr>
          <w:spacing w:val="80"/>
        </w:rPr>
        <w:t xml:space="preserve"> </w:t>
      </w:r>
      <w:r>
        <w:t>Maintenance</w:t>
      </w:r>
      <w:r>
        <w:rPr>
          <w:spacing w:val="80"/>
        </w:rPr>
        <w:t xml:space="preserve"> </w:t>
      </w:r>
      <w:r>
        <w:t>Instructions.</w:t>
      </w:r>
      <w:r>
        <w:rPr>
          <w:spacing w:val="80"/>
        </w:rPr>
        <w:t xml:space="preserve"> </w:t>
      </w:r>
      <w:r>
        <w:t>Where</w:t>
      </w:r>
      <w:r>
        <w:rPr>
          <w:spacing w:val="80"/>
        </w:rPr>
        <w:t xml:space="preserve"> </w:t>
      </w:r>
      <w:r>
        <w:t>manufacturer’s</w:t>
      </w:r>
      <w:r>
        <w:rPr>
          <w:spacing w:val="80"/>
        </w:rPr>
        <w:t xml:space="preserve"> </w:t>
      </w:r>
      <w:r>
        <w:t>information</w:t>
      </w:r>
      <w:r>
        <w:rPr>
          <w:spacing w:val="80"/>
        </w:rPr>
        <w:t xml:space="preserve"> </w:t>
      </w:r>
      <w:r>
        <w:t>is</w:t>
      </w:r>
      <w:r>
        <w:rPr>
          <w:spacing w:val="80"/>
        </w:rPr>
        <w:t xml:space="preserve"> </w:t>
      </w:r>
      <w:r>
        <w:t>to</w:t>
      </w:r>
      <w:r>
        <w:rPr>
          <w:spacing w:val="80"/>
        </w:rPr>
        <w:t xml:space="preserve"> </w:t>
      </w:r>
      <w:r>
        <w:t>be</w:t>
      </w:r>
    </w:p>
    <w:p w14:paraId="6C43ED13"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ED14" w14:textId="77777777" w:rsidR="00007292" w:rsidRDefault="00FC7CB1">
      <w:pPr>
        <w:pStyle w:val="BodyText"/>
        <w:spacing w:before="88" w:line="276" w:lineRule="auto"/>
        <w:ind w:left="1010" w:right="362"/>
        <w:jc w:val="both"/>
      </w:pPr>
      <w:r>
        <w:lastRenderedPageBreak/>
        <w:t xml:space="preserve">incorporated, this shall be done wherever possible by image scanning directly into the document. The software basis to be adopted shall be </w:t>
      </w:r>
      <w:proofErr w:type="gramStart"/>
      <w:r>
        <w:t>agreed</w:t>
      </w:r>
      <w:proofErr w:type="gramEnd"/>
      <w:r>
        <w:t xml:space="preserve"> in advance with the Principal </w:t>
      </w:r>
      <w:r>
        <w:rPr>
          <w:spacing w:val="-2"/>
        </w:rPr>
        <w:t>Contractor.</w:t>
      </w:r>
    </w:p>
    <w:p w14:paraId="6C43ED15" w14:textId="77777777" w:rsidR="00007292" w:rsidRDefault="00007292">
      <w:pPr>
        <w:pStyle w:val="BodyText"/>
        <w:spacing w:before="11"/>
      </w:pPr>
    </w:p>
    <w:p w14:paraId="6C43ED16" w14:textId="77777777" w:rsidR="00007292" w:rsidRDefault="00FC7CB1">
      <w:pPr>
        <w:pStyle w:val="BodyText"/>
        <w:ind w:left="1010"/>
        <w:jc w:val="both"/>
      </w:pPr>
      <w:r>
        <w:t>The</w:t>
      </w:r>
      <w:r>
        <w:rPr>
          <w:spacing w:val="-9"/>
        </w:rPr>
        <w:t xml:space="preserve"> </w:t>
      </w:r>
      <w:r>
        <w:t>format</w:t>
      </w:r>
      <w:r>
        <w:rPr>
          <w:spacing w:val="-7"/>
        </w:rPr>
        <w:t xml:space="preserve"> </w:t>
      </w:r>
      <w:r>
        <w:t>of</w:t>
      </w:r>
      <w:r>
        <w:rPr>
          <w:spacing w:val="-5"/>
        </w:rPr>
        <w:t xml:space="preserve"> </w:t>
      </w:r>
      <w:r>
        <w:t>the</w:t>
      </w:r>
      <w:r>
        <w:rPr>
          <w:spacing w:val="-7"/>
        </w:rPr>
        <w:t xml:space="preserve"> </w:t>
      </w:r>
      <w:r>
        <w:t>Operating</w:t>
      </w:r>
      <w:r>
        <w:rPr>
          <w:spacing w:val="-7"/>
        </w:rPr>
        <w:t xml:space="preserve"> </w:t>
      </w:r>
      <w:r>
        <w:t>and</w:t>
      </w:r>
      <w:r>
        <w:rPr>
          <w:spacing w:val="-8"/>
        </w:rPr>
        <w:t xml:space="preserve"> </w:t>
      </w:r>
      <w:r>
        <w:t>Maintenance</w:t>
      </w:r>
      <w:r>
        <w:rPr>
          <w:spacing w:val="-7"/>
        </w:rPr>
        <w:t xml:space="preserve"> </w:t>
      </w:r>
      <w:r>
        <w:t>Manuals</w:t>
      </w:r>
      <w:r>
        <w:rPr>
          <w:spacing w:val="-6"/>
        </w:rPr>
        <w:t xml:space="preserve"> </w:t>
      </w:r>
      <w:r>
        <w:t>shall</w:t>
      </w:r>
      <w:r>
        <w:rPr>
          <w:spacing w:val="-6"/>
        </w:rPr>
        <w:t xml:space="preserve"> </w:t>
      </w:r>
      <w:proofErr w:type="gramStart"/>
      <w:r>
        <w:rPr>
          <w:spacing w:val="-2"/>
        </w:rPr>
        <w:t>include:-</w:t>
      </w:r>
      <w:proofErr w:type="gramEnd"/>
    </w:p>
    <w:p w14:paraId="6C43ED17" w14:textId="77777777" w:rsidR="00007292" w:rsidRDefault="00007292">
      <w:pPr>
        <w:pStyle w:val="BodyText"/>
        <w:spacing w:before="44"/>
      </w:pPr>
    </w:p>
    <w:p w14:paraId="6C43ED18" w14:textId="77777777" w:rsidR="00007292" w:rsidRDefault="00FC7CB1">
      <w:pPr>
        <w:pStyle w:val="ListParagraph"/>
        <w:numPr>
          <w:ilvl w:val="0"/>
          <w:numId w:val="97"/>
        </w:numPr>
        <w:tabs>
          <w:tab w:val="left" w:pos="1435"/>
        </w:tabs>
        <w:spacing w:line="276" w:lineRule="auto"/>
        <w:ind w:right="363"/>
        <w:jc w:val="both"/>
        <w:rPr>
          <w:sz w:val="20"/>
        </w:rPr>
      </w:pPr>
      <w:r>
        <w:rPr>
          <w:sz w:val="20"/>
        </w:rPr>
        <w:t xml:space="preserve">A general description of the scope, </w:t>
      </w:r>
      <w:proofErr w:type="gramStart"/>
      <w:r>
        <w:rPr>
          <w:sz w:val="20"/>
        </w:rPr>
        <w:t>purpose</w:t>
      </w:r>
      <w:proofErr w:type="gramEnd"/>
      <w:r>
        <w:rPr>
          <w:sz w:val="20"/>
        </w:rPr>
        <w:t xml:space="preserve"> and manner of working of each system or apparatus forming part of the works.</w:t>
      </w:r>
    </w:p>
    <w:p w14:paraId="6C43ED19" w14:textId="77777777" w:rsidR="00007292" w:rsidRDefault="00007292">
      <w:pPr>
        <w:pStyle w:val="BodyText"/>
        <w:spacing w:before="12"/>
      </w:pPr>
    </w:p>
    <w:p w14:paraId="6C43ED1A" w14:textId="77777777" w:rsidR="00007292" w:rsidRDefault="00FC7CB1">
      <w:pPr>
        <w:pStyle w:val="ListParagraph"/>
        <w:numPr>
          <w:ilvl w:val="0"/>
          <w:numId w:val="97"/>
        </w:numPr>
        <w:tabs>
          <w:tab w:val="left" w:pos="1435"/>
        </w:tabs>
        <w:spacing w:line="276" w:lineRule="auto"/>
        <w:ind w:right="354"/>
        <w:jc w:val="both"/>
        <w:rPr>
          <w:sz w:val="20"/>
        </w:rPr>
      </w:pPr>
      <w:r>
        <w:rPr>
          <w:sz w:val="20"/>
        </w:rPr>
        <w:t xml:space="preserve">A detailed description of the scope, </w:t>
      </w:r>
      <w:proofErr w:type="gramStart"/>
      <w:r>
        <w:rPr>
          <w:sz w:val="20"/>
        </w:rPr>
        <w:t>purpose</w:t>
      </w:r>
      <w:proofErr w:type="gramEnd"/>
      <w:r>
        <w:rPr>
          <w:sz w:val="20"/>
        </w:rPr>
        <w:t xml:space="preserve"> and manner of working of each system of automatic controls and/or monitoring instruments.</w:t>
      </w:r>
    </w:p>
    <w:p w14:paraId="6C43ED1B" w14:textId="77777777" w:rsidR="00007292" w:rsidRDefault="00007292">
      <w:pPr>
        <w:pStyle w:val="BodyText"/>
        <w:spacing w:before="9"/>
      </w:pPr>
    </w:p>
    <w:p w14:paraId="6C43ED1C" w14:textId="77777777" w:rsidR="00007292" w:rsidRDefault="00FC7CB1">
      <w:pPr>
        <w:pStyle w:val="ListParagraph"/>
        <w:numPr>
          <w:ilvl w:val="0"/>
          <w:numId w:val="97"/>
        </w:numPr>
        <w:tabs>
          <w:tab w:val="left" w:pos="1433"/>
          <w:tab w:val="left" w:pos="1435"/>
        </w:tabs>
        <w:spacing w:line="276" w:lineRule="auto"/>
        <w:ind w:right="363"/>
        <w:jc w:val="both"/>
        <w:rPr>
          <w:sz w:val="20"/>
        </w:rPr>
      </w:pPr>
      <w:r>
        <w:rPr>
          <w:sz w:val="20"/>
        </w:rPr>
        <w:t>Data or general design parameters (and associated normal operating temperatures, pressures, etc. based on the commissioning activity).</w:t>
      </w:r>
    </w:p>
    <w:p w14:paraId="6C43ED1D" w14:textId="77777777" w:rsidR="00007292" w:rsidRDefault="00007292">
      <w:pPr>
        <w:pStyle w:val="BodyText"/>
        <w:spacing w:before="9"/>
      </w:pPr>
    </w:p>
    <w:p w14:paraId="6C43ED1E" w14:textId="77777777" w:rsidR="00007292" w:rsidRDefault="00FC7CB1">
      <w:pPr>
        <w:pStyle w:val="ListParagraph"/>
        <w:numPr>
          <w:ilvl w:val="0"/>
          <w:numId w:val="97"/>
        </w:numPr>
        <w:tabs>
          <w:tab w:val="left" w:pos="1435"/>
        </w:tabs>
        <w:spacing w:line="278" w:lineRule="auto"/>
        <w:ind w:right="356"/>
        <w:jc w:val="both"/>
        <w:rPr>
          <w:sz w:val="20"/>
        </w:rPr>
      </w:pPr>
      <w:r>
        <w:rPr>
          <w:sz w:val="20"/>
        </w:rPr>
        <w:t xml:space="preserve">Clear and comprehensive instructions for the starting up, </w:t>
      </w:r>
      <w:proofErr w:type="gramStart"/>
      <w:r>
        <w:rPr>
          <w:sz w:val="20"/>
        </w:rPr>
        <w:t>running</w:t>
      </w:r>
      <w:proofErr w:type="gramEnd"/>
      <w:r>
        <w:rPr>
          <w:sz w:val="20"/>
        </w:rPr>
        <w:t xml:space="preserve"> and shut down of</w:t>
      </w:r>
      <w:r>
        <w:rPr>
          <w:spacing w:val="40"/>
          <w:sz w:val="20"/>
        </w:rPr>
        <w:t xml:space="preserve"> </w:t>
      </w:r>
      <w:r>
        <w:rPr>
          <w:sz w:val="20"/>
        </w:rPr>
        <w:t>each system or apparatus.</w:t>
      </w:r>
    </w:p>
    <w:p w14:paraId="6C43ED1F" w14:textId="77777777" w:rsidR="00007292" w:rsidRDefault="00007292">
      <w:pPr>
        <w:pStyle w:val="BodyText"/>
        <w:spacing w:before="7"/>
      </w:pPr>
    </w:p>
    <w:p w14:paraId="6C43ED20" w14:textId="77777777" w:rsidR="00007292" w:rsidRDefault="00FC7CB1">
      <w:pPr>
        <w:pStyle w:val="ListParagraph"/>
        <w:numPr>
          <w:ilvl w:val="0"/>
          <w:numId w:val="97"/>
        </w:numPr>
        <w:tabs>
          <w:tab w:val="left" w:pos="1435"/>
        </w:tabs>
        <w:spacing w:line="276" w:lineRule="auto"/>
        <w:ind w:right="365"/>
        <w:jc w:val="both"/>
        <w:rPr>
          <w:sz w:val="20"/>
        </w:rPr>
      </w:pPr>
      <w:r>
        <w:rPr>
          <w:sz w:val="20"/>
        </w:rPr>
        <w:t>Clear and comprehensive instructions for dealing with emergency conditions for each system or apparatus.</w:t>
      </w:r>
    </w:p>
    <w:p w14:paraId="6C43ED21" w14:textId="77777777" w:rsidR="00007292" w:rsidRDefault="00007292">
      <w:pPr>
        <w:pStyle w:val="BodyText"/>
        <w:spacing w:before="9"/>
      </w:pPr>
    </w:p>
    <w:p w14:paraId="6C43ED22" w14:textId="77777777" w:rsidR="00007292" w:rsidRDefault="00FC7CB1">
      <w:pPr>
        <w:pStyle w:val="ListParagraph"/>
        <w:numPr>
          <w:ilvl w:val="0"/>
          <w:numId w:val="97"/>
        </w:numPr>
        <w:tabs>
          <w:tab w:val="left" w:pos="1435"/>
        </w:tabs>
        <w:spacing w:before="1" w:line="276" w:lineRule="auto"/>
        <w:ind w:right="365"/>
        <w:jc w:val="both"/>
        <w:rPr>
          <w:sz w:val="20"/>
        </w:rPr>
      </w:pPr>
      <w:r>
        <w:rPr>
          <w:sz w:val="20"/>
        </w:rPr>
        <w:t>Instructions in respect of any precautionary measures from time to time necessary (e.g. against corrosion or freezing).</w:t>
      </w:r>
    </w:p>
    <w:p w14:paraId="6C43ED23" w14:textId="77777777" w:rsidR="00007292" w:rsidRDefault="00007292">
      <w:pPr>
        <w:pStyle w:val="BodyText"/>
        <w:spacing w:before="11"/>
      </w:pPr>
    </w:p>
    <w:p w14:paraId="6C43ED24" w14:textId="77777777" w:rsidR="00007292" w:rsidRDefault="00FC7CB1">
      <w:pPr>
        <w:pStyle w:val="ListParagraph"/>
        <w:numPr>
          <w:ilvl w:val="0"/>
          <w:numId w:val="97"/>
        </w:numPr>
        <w:tabs>
          <w:tab w:val="left" w:pos="1435"/>
        </w:tabs>
        <w:rPr>
          <w:sz w:val="20"/>
        </w:rPr>
      </w:pPr>
      <w:r>
        <w:rPr>
          <w:sz w:val="20"/>
        </w:rPr>
        <w:t>Instructions</w:t>
      </w:r>
      <w:r>
        <w:rPr>
          <w:spacing w:val="-4"/>
          <w:sz w:val="20"/>
        </w:rPr>
        <w:t xml:space="preserve"> </w:t>
      </w:r>
      <w:r>
        <w:rPr>
          <w:sz w:val="20"/>
        </w:rPr>
        <w:t>in</w:t>
      </w:r>
      <w:r>
        <w:rPr>
          <w:spacing w:val="-7"/>
          <w:sz w:val="20"/>
        </w:rPr>
        <w:t xml:space="preserve"> </w:t>
      </w:r>
      <w:r>
        <w:rPr>
          <w:sz w:val="20"/>
        </w:rPr>
        <w:t>respect</w:t>
      </w:r>
      <w:r>
        <w:rPr>
          <w:spacing w:val="-7"/>
          <w:sz w:val="20"/>
        </w:rPr>
        <w:t xml:space="preserve"> </w:t>
      </w:r>
      <w:r>
        <w:rPr>
          <w:sz w:val="20"/>
        </w:rPr>
        <w:t>of</w:t>
      </w:r>
      <w:r>
        <w:rPr>
          <w:spacing w:val="-5"/>
          <w:sz w:val="20"/>
        </w:rPr>
        <w:t xml:space="preserve"> </w:t>
      </w:r>
      <w:r>
        <w:rPr>
          <w:sz w:val="20"/>
        </w:rPr>
        <w:t>the</w:t>
      </w:r>
      <w:r>
        <w:rPr>
          <w:spacing w:val="-6"/>
          <w:sz w:val="20"/>
        </w:rPr>
        <w:t xml:space="preserve"> </w:t>
      </w:r>
      <w:r>
        <w:rPr>
          <w:sz w:val="20"/>
        </w:rPr>
        <w:t>care</w:t>
      </w:r>
      <w:r>
        <w:rPr>
          <w:spacing w:val="-7"/>
          <w:sz w:val="20"/>
        </w:rPr>
        <w:t xml:space="preserve"> </w:t>
      </w:r>
      <w:r>
        <w:rPr>
          <w:sz w:val="20"/>
        </w:rPr>
        <w:t>of</w:t>
      </w:r>
      <w:r>
        <w:rPr>
          <w:spacing w:val="-5"/>
          <w:sz w:val="20"/>
        </w:rPr>
        <w:t xml:space="preserve"> </w:t>
      </w:r>
      <w:r>
        <w:rPr>
          <w:sz w:val="20"/>
        </w:rPr>
        <w:t>apparatus</w:t>
      </w:r>
      <w:r>
        <w:rPr>
          <w:spacing w:val="-4"/>
          <w:sz w:val="20"/>
        </w:rPr>
        <w:t xml:space="preserve"> </w:t>
      </w:r>
      <w:r>
        <w:rPr>
          <w:sz w:val="20"/>
        </w:rPr>
        <w:t>normally</w:t>
      </w:r>
      <w:r>
        <w:rPr>
          <w:spacing w:val="-9"/>
          <w:sz w:val="20"/>
        </w:rPr>
        <w:t xml:space="preserve"> </w:t>
      </w:r>
      <w:r>
        <w:rPr>
          <w:sz w:val="20"/>
        </w:rPr>
        <w:t>subject</w:t>
      </w:r>
      <w:r>
        <w:rPr>
          <w:spacing w:val="-7"/>
          <w:sz w:val="20"/>
        </w:rPr>
        <w:t xml:space="preserve"> </w:t>
      </w:r>
      <w:r>
        <w:rPr>
          <w:sz w:val="20"/>
        </w:rPr>
        <w:t>to</w:t>
      </w:r>
      <w:r>
        <w:rPr>
          <w:spacing w:val="-7"/>
          <w:sz w:val="20"/>
        </w:rPr>
        <w:t xml:space="preserve"> </w:t>
      </w:r>
      <w:r>
        <w:rPr>
          <w:sz w:val="20"/>
        </w:rPr>
        <w:t>seasonal</w:t>
      </w:r>
      <w:r>
        <w:rPr>
          <w:spacing w:val="-5"/>
          <w:sz w:val="20"/>
        </w:rPr>
        <w:t xml:space="preserve"> </w:t>
      </w:r>
      <w:r>
        <w:rPr>
          <w:spacing w:val="-2"/>
          <w:sz w:val="20"/>
        </w:rPr>
        <w:t>disuse.</w:t>
      </w:r>
    </w:p>
    <w:p w14:paraId="6C43ED25" w14:textId="77777777" w:rsidR="00007292" w:rsidRDefault="00007292">
      <w:pPr>
        <w:pStyle w:val="BodyText"/>
        <w:spacing w:before="44"/>
      </w:pPr>
    </w:p>
    <w:p w14:paraId="6C43ED26" w14:textId="77777777" w:rsidR="00007292" w:rsidRDefault="00FC7CB1">
      <w:pPr>
        <w:pStyle w:val="ListParagraph"/>
        <w:numPr>
          <w:ilvl w:val="0"/>
          <w:numId w:val="97"/>
        </w:numPr>
        <w:tabs>
          <w:tab w:val="left" w:pos="1435"/>
        </w:tabs>
        <w:spacing w:line="276" w:lineRule="auto"/>
        <w:ind w:right="355"/>
        <w:jc w:val="both"/>
        <w:rPr>
          <w:sz w:val="20"/>
        </w:rPr>
      </w:pPr>
      <w:r>
        <w:rPr>
          <w:sz w:val="20"/>
        </w:rPr>
        <w:t xml:space="preserve">Instructions as to the nature, </w:t>
      </w:r>
      <w:proofErr w:type="gramStart"/>
      <w:r>
        <w:rPr>
          <w:sz w:val="20"/>
        </w:rPr>
        <w:t>extent</w:t>
      </w:r>
      <w:proofErr w:type="gramEnd"/>
      <w:r>
        <w:rPr>
          <w:sz w:val="20"/>
        </w:rPr>
        <w:t xml:space="preserve"> and frequency of servicing necessary properly to maintain</w:t>
      </w:r>
      <w:r>
        <w:rPr>
          <w:spacing w:val="-1"/>
          <w:sz w:val="20"/>
        </w:rPr>
        <w:t xml:space="preserve"> </w:t>
      </w:r>
      <w:r>
        <w:rPr>
          <w:sz w:val="20"/>
        </w:rPr>
        <w:t>the works in</w:t>
      </w:r>
      <w:r>
        <w:rPr>
          <w:spacing w:val="-1"/>
          <w:sz w:val="20"/>
        </w:rPr>
        <w:t xml:space="preserve"> </w:t>
      </w:r>
      <w:r>
        <w:rPr>
          <w:sz w:val="20"/>
        </w:rPr>
        <w:t>good condition</w:t>
      </w:r>
      <w:r>
        <w:rPr>
          <w:spacing w:val="-1"/>
          <w:sz w:val="20"/>
        </w:rPr>
        <w:t xml:space="preserve"> </w:t>
      </w:r>
      <w:r>
        <w:rPr>
          <w:sz w:val="20"/>
        </w:rPr>
        <w:t>and</w:t>
      </w:r>
      <w:r>
        <w:rPr>
          <w:spacing w:val="-1"/>
          <w:sz w:val="20"/>
        </w:rPr>
        <w:t xml:space="preserve"> </w:t>
      </w:r>
      <w:r>
        <w:rPr>
          <w:sz w:val="20"/>
        </w:rPr>
        <w:t>as to</w:t>
      </w:r>
      <w:r>
        <w:rPr>
          <w:spacing w:val="-1"/>
          <w:sz w:val="20"/>
        </w:rPr>
        <w:t xml:space="preserve"> </w:t>
      </w:r>
      <w:r>
        <w:rPr>
          <w:sz w:val="20"/>
        </w:rPr>
        <w:t>the</w:t>
      </w:r>
      <w:r>
        <w:rPr>
          <w:spacing w:val="-2"/>
          <w:sz w:val="20"/>
        </w:rPr>
        <w:t xml:space="preserve"> </w:t>
      </w:r>
      <w:r>
        <w:rPr>
          <w:sz w:val="20"/>
        </w:rPr>
        <w:t>materials to</w:t>
      </w:r>
      <w:r>
        <w:rPr>
          <w:spacing w:val="-1"/>
          <w:sz w:val="20"/>
        </w:rPr>
        <w:t xml:space="preserve"> </w:t>
      </w:r>
      <w:r>
        <w:rPr>
          <w:sz w:val="20"/>
        </w:rPr>
        <w:t>be used</w:t>
      </w:r>
      <w:r>
        <w:rPr>
          <w:spacing w:val="-2"/>
          <w:sz w:val="20"/>
        </w:rPr>
        <w:t xml:space="preserve"> </w:t>
      </w:r>
      <w:r>
        <w:rPr>
          <w:sz w:val="20"/>
        </w:rPr>
        <w:t xml:space="preserve">for the purpose. This information may be supported in detail, but </w:t>
      </w:r>
      <w:proofErr w:type="gramStart"/>
      <w:r>
        <w:rPr>
          <w:sz w:val="20"/>
        </w:rPr>
        <w:t>no</w:t>
      </w:r>
      <w:proofErr w:type="gramEnd"/>
      <w:r>
        <w:rPr>
          <w:sz w:val="20"/>
        </w:rPr>
        <w:t xml:space="preserve"> replaced by, maintenance instructions provided by the suppliers of </w:t>
      </w:r>
      <w:proofErr w:type="gramStart"/>
      <w:r>
        <w:rPr>
          <w:sz w:val="20"/>
        </w:rPr>
        <w:t>particular component</w:t>
      </w:r>
      <w:proofErr w:type="gramEnd"/>
      <w:r>
        <w:rPr>
          <w:sz w:val="20"/>
        </w:rPr>
        <w:t xml:space="preserve"> apparatus.</w:t>
      </w:r>
    </w:p>
    <w:p w14:paraId="6C43ED27" w14:textId="77777777" w:rsidR="00007292" w:rsidRDefault="00007292">
      <w:pPr>
        <w:pStyle w:val="BodyText"/>
        <w:spacing w:before="10"/>
      </w:pPr>
    </w:p>
    <w:p w14:paraId="6C43ED28" w14:textId="77777777" w:rsidR="00007292" w:rsidRDefault="00FC7CB1">
      <w:pPr>
        <w:pStyle w:val="ListParagraph"/>
        <w:numPr>
          <w:ilvl w:val="0"/>
          <w:numId w:val="97"/>
        </w:numPr>
        <w:tabs>
          <w:tab w:val="left" w:pos="1433"/>
          <w:tab w:val="left" w:pos="1435"/>
        </w:tabs>
        <w:spacing w:before="1" w:line="276" w:lineRule="auto"/>
        <w:ind w:right="356"/>
        <w:jc w:val="both"/>
        <w:rPr>
          <w:sz w:val="20"/>
        </w:rPr>
      </w:pPr>
      <w:r>
        <w:rPr>
          <w:sz w:val="20"/>
        </w:rPr>
        <w:t xml:space="preserve">The names and </w:t>
      </w:r>
      <w:proofErr w:type="gramStart"/>
      <w:r>
        <w:rPr>
          <w:sz w:val="20"/>
        </w:rPr>
        <w:t>addressed</w:t>
      </w:r>
      <w:proofErr w:type="gramEnd"/>
      <w:r>
        <w:rPr>
          <w:sz w:val="20"/>
        </w:rPr>
        <w:t xml:space="preserve"> of suppliers of all major components of the works as may potentially be required to obtain spare parts or replacements.</w:t>
      </w:r>
    </w:p>
    <w:p w14:paraId="6C43ED29" w14:textId="77777777" w:rsidR="00007292" w:rsidRDefault="00007292">
      <w:pPr>
        <w:pStyle w:val="BodyText"/>
        <w:spacing w:before="9"/>
      </w:pPr>
    </w:p>
    <w:p w14:paraId="6C43ED2A" w14:textId="77777777" w:rsidR="00007292" w:rsidRDefault="00FC7CB1">
      <w:pPr>
        <w:pStyle w:val="ListParagraph"/>
        <w:numPr>
          <w:ilvl w:val="0"/>
          <w:numId w:val="97"/>
        </w:numPr>
        <w:tabs>
          <w:tab w:val="left" w:pos="1435"/>
        </w:tabs>
        <w:spacing w:line="276" w:lineRule="auto"/>
        <w:ind w:right="360"/>
        <w:jc w:val="both"/>
        <w:rPr>
          <w:sz w:val="20"/>
        </w:rPr>
      </w:pPr>
      <w:r>
        <w:rPr>
          <w:sz w:val="20"/>
        </w:rPr>
        <w:t>List of all recommended spares, complete with manufacturer’s references, addresses, telephone numbers and fax numbers. The list shall cover all spares required for the normal life of the plant and equipment supplied as part of this package.</w:t>
      </w:r>
    </w:p>
    <w:p w14:paraId="6C43ED2B" w14:textId="77777777" w:rsidR="00007292" w:rsidRDefault="00007292">
      <w:pPr>
        <w:pStyle w:val="BodyText"/>
        <w:spacing w:before="11"/>
      </w:pPr>
    </w:p>
    <w:p w14:paraId="6C43ED2C" w14:textId="77777777" w:rsidR="00007292" w:rsidRDefault="00FC7CB1">
      <w:pPr>
        <w:pStyle w:val="ListParagraph"/>
        <w:numPr>
          <w:ilvl w:val="0"/>
          <w:numId w:val="97"/>
        </w:numPr>
        <w:tabs>
          <w:tab w:val="left" w:pos="1433"/>
          <w:tab w:val="left" w:pos="1435"/>
        </w:tabs>
        <w:spacing w:line="276" w:lineRule="auto"/>
        <w:ind w:right="363"/>
        <w:jc w:val="both"/>
        <w:rPr>
          <w:sz w:val="20"/>
        </w:rPr>
      </w:pPr>
      <w:r>
        <w:rPr>
          <w:sz w:val="20"/>
        </w:rPr>
        <w:t xml:space="preserve">Directory listing manufacturer’s references, names, addresses, </w:t>
      </w:r>
      <w:proofErr w:type="gramStart"/>
      <w:r>
        <w:rPr>
          <w:sz w:val="20"/>
        </w:rPr>
        <w:t>fax</w:t>
      </w:r>
      <w:proofErr w:type="gramEnd"/>
      <w:r>
        <w:rPr>
          <w:sz w:val="20"/>
        </w:rPr>
        <w:t xml:space="preserve"> and telephone numbers for all items of plant and equipment supplied under this package.</w:t>
      </w:r>
    </w:p>
    <w:p w14:paraId="6C43ED2D" w14:textId="77777777" w:rsidR="00007292" w:rsidRDefault="00007292">
      <w:pPr>
        <w:pStyle w:val="BodyText"/>
        <w:spacing w:before="9"/>
      </w:pPr>
    </w:p>
    <w:p w14:paraId="6C43ED2E" w14:textId="77777777" w:rsidR="00007292" w:rsidRDefault="00FC7CB1">
      <w:pPr>
        <w:pStyle w:val="ListParagraph"/>
        <w:numPr>
          <w:ilvl w:val="0"/>
          <w:numId w:val="97"/>
        </w:numPr>
        <w:tabs>
          <w:tab w:val="left" w:pos="1433"/>
          <w:tab w:val="left" w:pos="1435"/>
        </w:tabs>
        <w:spacing w:line="276" w:lineRule="auto"/>
        <w:ind w:right="354"/>
        <w:jc w:val="both"/>
        <w:rPr>
          <w:sz w:val="20"/>
        </w:rPr>
      </w:pPr>
      <w:r>
        <w:rPr>
          <w:sz w:val="20"/>
        </w:rPr>
        <w:t xml:space="preserve">Clear and precise information </w:t>
      </w:r>
      <w:proofErr w:type="gramStart"/>
      <w:r>
        <w:rPr>
          <w:sz w:val="20"/>
        </w:rPr>
        <w:t>so as to</w:t>
      </w:r>
      <w:proofErr w:type="gramEnd"/>
      <w:r>
        <w:rPr>
          <w:sz w:val="20"/>
        </w:rPr>
        <w:t xml:space="preserve"> allow safe decommissioning of systems and disposal of materials, including, but not limited to, items of controlled waste.</w:t>
      </w:r>
    </w:p>
    <w:p w14:paraId="6C43ED2F" w14:textId="77777777" w:rsidR="00007292" w:rsidRDefault="00007292">
      <w:pPr>
        <w:pStyle w:val="BodyText"/>
        <w:spacing w:before="9"/>
      </w:pPr>
    </w:p>
    <w:p w14:paraId="6C43ED30" w14:textId="77777777" w:rsidR="00007292" w:rsidRDefault="00FC7CB1">
      <w:pPr>
        <w:pStyle w:val="ListParagraph"/>
        <w:numPr>
          <w:ilvl w:val="0"/>
          <w:numId w:val="97"/>
        </w:numPr>
        <w:tabs>
          <w:tab w:val="left" w:pos="1433"/>
          <w:tab w:val="left" w:pos="1435"/>
        </w:tabs>
        <w:spacing w:line="278" w:lineRule="auto"/>
        <w:ind w:right="363"/>
        <w:jc w:val="both"/>
        <w:rPr>
          <w:sz w:val="20"/>
        </w:rPr>
      </w:pPr>
      <w:r>
        <w:rPr>
          <w:sz w:val="20"/>
        </w:rPr>
        <w:t>Clear and practical Health and Safety Advise, including guidance on the Electricity at Work Regulations 1989.</w:t>
      </w:r>
    </w:p>
    <w:p w14:paraId="6C43ED31" w14:textId="77777777" w:rsidR="00007292" w:rsidRDefault="00007292">
      <w:pPr>
        <w:pStyle w:val="BodyText"/>
        <w:spacing w:before="7"/>
      </w:pPr>
    </w:p>
    <w:p w14:paraId="6C43ED32" w14:textId="77777777" w:rsidR="00007292" w:rsidRDefault="00FC7CB1">
      <w:pPr>
        <w:pStyle w:val="ListParagraph"/>
        <w:numPr>
          <w:ilvl w:val="0"/>
          <w:numId w:val="97"/>
        </w:numPr>
        <w:tabs>
          <w:tab w:val="left" w:pos="1435"/>
        </w:tabs>
        <w:spacing w:before="1"/>
        <w:rPr>
          <w:sz w:val="20"/>
        </w:rPr>
      </w:pPr>
      <w:r>
        <w:rPr>
          <w:sz w:val="20"/>
        </w:rPr>
        <w:t>Pro-Forma</w:t>
      </w:r>
      <w:r>
        <w:rPr>
          <w:spacing w:val="-7"/>
          <w:sz w:val="20"/>
        </w:rPr>
        <w:t xml:space="preserve"> </w:t>
      </w:r>
      <w:r>
        <w:rPr>
          <w:sz w:val="20"/>
        </w:rPr>
        <w:t>Sheets</w:t>
      </w:r>
      <w:r>
        <w:rPr>
          <w:spacing w:val="-5"/>
          <w:sz w:val="20"/>
        </w:rPr>
        <w:t xml:space="preserve"> </w:t>
      </w:r>
      <w:r>
        <w:rPr>
          <w:sz w:val="20"/>
        </w:rPr>
        <w:t>for</w:t>
      </w:r>
      <w:r>
        <w:rPr>
          <w:spacing w:val="-6"/>
          <w:sz w:val="20"/>
        </w:rPr>
        <w:t xml:space="preserve"> </w:t>
      </w:r>
      <w:r>
        <w:rPr>
          <w:sz w:val="20"/>
        </w:rPr>
        <w:t>use</w:t>
      </w:r>
      <w:r>
        <w:rPr>
          <w:spacing w:val="-7"/>
          <w:sz w:val="20"/>
        </w:rPr>
        <w:t xml:space="preserve"> </w:t>
      </w:r>
      <w:r>
        <w:rPr>
          <w:sz w:val="20"/>
        </w:rPr>
        <w:t>in</w:t>
      </w:r>
      <w:r>
        <w:rPr>
          <w:spacing w:val="-6"/>
          <w:sz w:val="20"/>
        </w:rPr>
        <w:t xml:space="preserve"> </w:t>
      </w:r>
      <w:r>
        <w:rPr>
          <w:sz w:val="20"/>
        </w:rPr>
        <w:t>future</w:t>
      </w:r>
      <w:r>
        <w:rPr>
          <w:spacing w:val="-6"/>
          <w:sz w:val="20"/>
        </w:rPr>
        <w:t xml:space="preserve"> </w:t>
      </w:r>
      <w:r>
        <w:rPr>
          <w:sz w:val="20"/>
        </w:rPr>
        <w:t>system</w:t>
      </w:r>
      <w:r>
        <w:rPr>
          <w:spacing w:val="-2"/>
          <w:sz w:val="20"/>
        </w:rPr>
        <w:t xml:space="preserve"> modifications.</w:t>
      </w:r>
    </w:p>
    <w:p w14:paraId="6C43ED33" w14:textId="77777777" w:rsidR="00007292" w:rsidRDefault="00007292">
      <w:pPr>
        <w:pStyle w:val="BodyText"/>
        <w:spacing w:before="43"/>
      </w:pPr>
    </w:p>
    <w:p w14:paraId="6C43ED34" w14:textId="77777777" w:rsidR="00007292" w:rsidRDefault="00FC7CB1">
      <w:pPr>
        <w:pStyle w:val="ListParagraph"/>
        <w:numPr>
          <w:ilvl w:val="0"/>
          <w:numId w:val="97"/>
        </w:numPr>
        <w:tabs>
          <w:tab w:val="left" w:pos="1435"/>
        </w:tabs>
        <w:spacing w:before="1"/>
        <w:rPr>
          <w:sz w:val="20"/>
        </w:rPr>
      </w:pPr>
      <w:r>
        <w:rPr>
          <w:sz w:val="20"/>
        </w:rPr>
        <w:t>A</w:t>
      </w:r>
      <w:r>
        <w:rPr>
          <w:spacing w:val="-8"/>
          <w:sz w:val="20"/>
        </w:rPr>
        <w:t xml:space="preserve"> </w:t>
      </w:r>
      <w:proofErr w:type="gramStart"/>
      <w:r>
        <w:rPr>
          <w:sz w:val="20"/>
        </w:rPr>
        <w:t>full</w:t>
      </w:r>
      <w:proofErr w:type="gramEnd"/>
      <w:r>
        <w:rPr>
          <w:spacing w:val="-9"/>
          <w:sz w:val="20"/>
        </w:rPr>
        <w:t xml:space="preserve"> </w:t>
      </w:r>
      <w:r>
        <w:rPr>
          <w:sz w:val="20"/>
        </w:rPr>
        <w:t>recommended</w:t>
      </w:r>
      <w:r>
        <w:rPr>
          <w:spacing w:val="-8"/>
          <w:sz w:val="20"/>
        </w:rPr>
        <w:t xml:space="preserve"> </w:t>
      </w:r>
      <w:proofErr w:type="gramStart"/>
      <w:r>
        <w:rPr>
          <w:sz w:val="20"/>
        </w:rPr>
        <w:t>five</w:t>
      </w:r>
      <w:r>
        <w:rPr>
          <w:spacing w:val="-4"/>
          <w:sz w:val="20"/>
        </w:rPr>
        <w:t xml:space="preserve"> </w:t>
      </w:r>
      <w:r>
        <w:rPr>
          <w:sz w:val="20"/>
        </w:rPr>
        <w:t>year</w:t>
      </w:r>
      <w:proofErr w:type="gramEnd"/>
      <w:r>
        <w:rPr>
          <w:spacing w:val="-8"/>
          <w:sz w:val="20"/>
        </w:rPr>
        <w:t xml:space="preserve"> </w:t>
      </w:r>
      <w:proofErr w:type="spellStart"/>
      <w:r>
        <w:rPr>
          <w:sz w:val="20"/>
        </w:rPr>
        <w:t>programme</w:t>
      </w:r>
      <w:proofErr w:type="spellEnd"/>
      <w:r>
        <w:rPr>
          <w:spacing w:val="-8"/>
          <w:sz w:val="20"/>
        </w:rPr>
        <w:t xml:space="preserve"> </w:t>
      </w:r>
      <w:r>
        <w:rPr>
          <w:sz w:val="20"/>
        </w:rPr>
        <w:t>of</w:t>
      </w:r>
      <w:r>
        <w:rPr>
          <w:spacing w:val="-6"/>
          <w:sz w:val="20"/>
        </w:rPr>
        <w:t xml:space="preserve"> </w:t>
      </w:r>
      <w:r>
        <w:rPr>
          <w:sz w:val="20"/>
        </w:rPr>
        <w:t>planned</w:t>
      </w:r>
      <w:r>
        <w:rPr>
          <w:spacing w:val="-8"/>
          <w:sz w:val="20"/>
        </w:rPr>
        <w:t xml:space="preserve"> </w:t>
      </w:r>
      <w:r>
        <w:rPr>
          <w:sz w:val="20"/>
        </w:rPr>
        <w:t>preventative</w:t>
      </w:r>
      <w:r>
        <w:rPr>
          <w:spacing w:val="-8"/>
          <w:sz w:val="20"/>
        </w:rPr>
        <w:t xml:space="preserve"> </w:t>
      </w:r>
      <w:r>
        <w:rPr>
          <w:spacing w:val="-2"/>
          <w:sz w:val="20"/>
        </w:rPr>
        <w:t>maintenance.</w:t>
      </w:r>
    </w:p>
    <w:p w14:paraId="6C43ED35" w14:textId="77777777" w:rsidR="00007292" w:rsidRDefault="00007292">
      <w:pPr>
        <w:pStyle w:val="BodyText"/>
        <w:spacing w:before="43"/>
      </w:pPr>
    </w:p>
    <w:p w14:paraId="6C43ED36" w14:textId="77777777" w:rsidR="00007292" w:rsidRDefault="00FC7CB1">
      <w:pPr>
        <w:pStyle w:val="ListParagraph"/>
        <w:numPr>
          <w:ilvl w:val="0"/>
          <w:numId w:val="97"/>
        </w:numPr>
        <w:tabs>
          <w:tab w:val="left" w:pos="1435"/>
        </w:tabs>
        <w:spacing w:before="1"/>
        <w:rPr>
          <w:sz w:val="20"/>
        </w:rPr>
      </w:pPr>
      <w:r>
        <w:rPr>
          <w:sz w:val="20"/>
        </w:rPr>
        <w:t>Information</w:t>
      </w:r>
      <w:r>
        <w:rPr>
          <w:spacing w:val="-7"/>
          <w:sz w:val="20"/>
        </w:rPr>
        <w:t xml:space="preserve"> </w:t>
      </w:r>
      <w:r>
        <w:rPr>
          <w:sz w:val="20"/>
        </w:rPr>
        <w:t>on</w:t>
      </w:r>
      <w:r>
        <w:rPr>
          <w:spacing w:val="-6"/>
          <w:sz w:val="20"/>
        </w:rPr>
        <w:t xml:space="preserve"> </w:t>
      </w:r>
      <w:r>
        <w:rPr>
          <w:sz w:val="20"/>
        </w:rPr>
        <w:t>site</w:t>
      </w:r>
      <w:r>
        <w:rPr>
          <w:spacing w:val="-6"/>
          <w:sz w:val="20"/>
        </w:rPr>
        <w:t xml:space="preserve"> </w:t>
      </w:r>
      <w:r>
        <w:rPr>
          <w:sz w:val="20"/>
        </w:rPr>
        <w:t>disposal</w:t>
      </w:r>
      <w:r>
        <w:rPr>
          <w:spacing w:val="-6"/>
          <w:sz w:val="20"/>
        </w:rPr>
        <w:t xml:space="preserve"> </w:t>
      </w:r>
      <w:r>
        <w:rPr>
          <w:sz w:val="20"/>
        </w:rPr>
        <w:t>of</w:t>
      </w:r>
      <w:r>
        <w:rPr>
          <w:spacing w:val="-4"/>
          <w:sz w:val="20"/>
        </w:rPr>
        <w:t xml:space="preserve"> </w:t>
      </w:r>
      <w:r>
        <w:rPr>
          <w:spacing w:val="-2"/>
          <w:sz w:val="20"/>
        </w:rPr>
        <w:t>lamps.</w:t>
      </w:r>
    </w:p>
    <w:p w14:paraId="6C43ED37" w14:textId="77777777" w:rsidR="00007292" w:rsidRDefault="00007292">
      <w:pPr>
        <w:pStyle w:val="BodyText"/>
        <w:spacing w:before="43"/>
      </w:pPr>
    </w:p>
    <w:p w14:paraId="6C43ED38" w14:textId="77777777" w:rsidR="00007292" w:rsidRDefault="00FC7CB1">
      <w:pPr>
        <w:pStyle w:val="ListParagraph"/>
        <w:numPr>
          <w:ilvl w:val="0"/>
          <w:numId w:val="97"/>
        </w:numPr>
        <w:tabs>
          <w:tab w:val="left" w:pos="1435"/>
        </w:tabs>
        <w:spacing w:before="1"/>
        <w:rPr>
          <w:sz w:val="20"/>
        </w:rPr>
      </w:pPr>
      <w:r>
        <w:rPr>
          <w:sz w:val="20"/>
        </w:rPr>
        <w:t>Fault</w:t>
      </w:r>
      <w:r>
        <w:rPr>
          <w:spacing w:val="-7"/>
          <w:sz w:val="20"/>
        </w:rPr>
        <w:t xml:space="preserve"> </w:t>
      </w:r>
      <w:r>
        <w:rPr>
          <w:sz w:val="20"/>
        </w:rPr>
        <w:t>finding</w:t>
      </w:r>
      <w:r>
        <w:rPr>
          <w:spacing w:val="-6"/>
          <w:sz w:val="20"/>
        </w:rPr>
        <w:t xml:space="preserve"> </w:t>
      </w:r>
      <w:r>
        <w:rPr>
          <w:sz w:val="20"/>
        </w:rPr>
        <w:t>procedures</w:t>
      </w:r>
      <w:r>
        <w:rPr>
          <w:spacing w:val="-5"/>
          <w:sz w:val="20"/>
        </w:rPr>
        <w:t xml:space="preserve"> </w:t>
      </w:r>
      <w:r>
        <w:rPr>
          <w:sz w:val="20"/>
        </w:rPr>
        <w:t>for</w:t>
      </w:r>
      <w:r>
        <w:rPr>
          <w:spacing w:val="-4"/>
          <w:sz w:val="20"/>
        </w:rPr>
        <w:t xml:space="preserve"> </w:t>
      </w:r>
      <w:r>
        <w:rPr>
          <w:sz w:val="20"/>
        </w:rPr>
        <w:t>each</w:t>
      </w:r>
      <w:r>
        <w:rPr>
          <w:spacing w:val="-6"/>
          <w:sz w:val="20"/>
        </w:rPr>
        <w:t xml:space="preserve"> </w:t>
      </w:r>
      <w:r>
        <w:rPr>
          <w:sz w:val="20"/>
        </w:rPr>
        <w:t>system</w:t>
      </w:r>
      <w:r>
        <w:rPr>
          <w:spacing w:val="-3"/>
          <w:sz w:val="20"/>
        </w:rPr>
        <w:t xml:space="preserve"> </w:t>
      </w:r>
      <w:r>
        <w:rPr>
          <w:sz w:val="20"/>
        </w:rPr>
        <w:t>and</w:t>
      </w:r>
      <w:r>
        <w:rPr>
          <w:spacing w:val="-7"/>
          <w:sz w:val="20"/>
        </w:rPr>
        <w:t xml:space="preserve"> </w:t>
      </w:r>
      <w:r>
        <w:rPr>
          <w:sz w:val="20"/>
        </w:rPr>
        <w:t>item</w:t>
      </w:r>
      <w:r>
        <w:rPr>
          <w:spacing w:val="-3"/>
          <w:sz w:val="20"/>
        </w:rPr>
        <w:t xml:space="preserve"> </w:t>
      </w:r>
      <w:r>
        <w:rPr>
          <w:sz w:val="20"/>
        </w:rPr>
        <w:t>of</w:t>
      </w:r>
      <w:r>
        <w:rPr>
          <w:spacing w:val="-5"/>
          <w:sz w:val="20"/>
        </w:rPr>
        <w:t xml:space="preserve"> </w:t>
      </w:r>
      <w:r>
        <w:rPr>
          <w:spacing w:val="-2"/>
          <w:sz w:val="20"/>
        </w:rPr>
        <w:t>equipment.</w:t>
      </w:r>
    </w:p>
    <w:p w14:paraId="6C43ED39" w14:textId="77777777" w:rsidR="00007292" w:rsidRDefault="00007292">
      <w:pPr>
        <w:rPr>
          <w:sz w:val="20"/>
        </w:rPr>
        <w:sectPr w:rsidR="00007292" w:rsidSect="00697DF1">
          <w:pgSz w:w="11910" w:h="16840"/>
          <w:pgMar w:top="1040" w:right="1060" w:bottom="1320" w:left="1260" w:header="713" w:footer="1135" w:gutter="0"/>
          <w:cols w:space="720"/>
        </w:sectPr>
      </w:pPr>
    </w:p>
    <w:p w14:paraId="6C43ED3A" w14:textId="77777777" w:rsidR="00007292" w:rsidRDefault="00FC7CB1">
      <w:pPr>
        <w:pStyle w:val="ListParagraph"/>
        <w:numPr>
          <w:ilvl w:val="0"/>
          <w:numId w:val="97"/>
        </w:numPr>
        <w:tabs>
          <w:tab w:val="left" w:pos="1435"/>
        </w:tabs>
        <w:spacing w:before="88"/>
        <w:rPr>
          <w:sz w:val="20"/>
        </w:rPr>
      </w:pPr>
      <w:r>
        <w:rPr>
          <w:sz w:val="20"/>
        </w:rPr>
        <w:lastRenderedPageBreak/>
        <w:t>Copies</w:t>
      </w:r>
      <w:r>
        <w:rPr>
          <w:spacing w:val="-8"/>
          <w:sz w:val="20"/>
        </w:rPr>
        <w:t xml:space="preserve"> </w:t>
      </w:r>
      <w:r>
        <w:rPr>
          <w:sz w:val="20"/>
        </w:rPr>
        <w:t>of</w:t>
      </w:r>
      <w:r>
        <w:rPr>
          <w:spacing w:val="-7"/>
          <w:sz w:val="20"/>
        </w:rPr>
        <w:t xml:space="preserve"> </w:t>
      </w:r>
      <w:r>
        <w:rPr>
          <w:sz w:val="20"/>
        </w:rPr>
        <w:t>all</w:t>
      </w:r>
      <w:r>
        <w:rPr>
          <w:spacing w:val="-9"/>
          <w:sz w:val="20"/>
        </w:rPr>
        <w:t xml:space="preserve"> </w:t>
      </w:r>
      <w:r>
        <w:rPr>
          <w:sz w:val="20"/>
        </w:rPr>
        <w:t>signed</w:t>
      </w:r>
      <w:r>
        <w:rPr>
          <w:spacing w:val="-6"/>
          <w:sz w:val="20"/>
        </w:rPr>
        <w:t xml:space="preserve"> </w:t>
      </w:r>
      <w:r>
        <w:rPr>
          <w:sz w:val="20"/>
        </w:rPr>
        <w:t>testing</w:t>
      </w:r>
      <w:r>
        <w:rPr>
          <w:spacing w:val="-8"/>
          <w:sz w:val="20"/>
        </w:rPr>
        <w:t xml:space="preserve"> </w:t>
      </w:r>
      <w:r>
        <w:rPr>
          <w:sz w:val="20"/>
        </w:rPr>
        <w:t>and</w:t>
      </w:r>
      <w:r>
        <w:rPr>
          <w:spacing w:val="-8"/>
          <w:sz w:val="20"/>
        </w:rPr>
        <w:t xml:space="preserve"> </w:t>
      </w:r>
      <w:r>
        <w:rPr>
          <w:sz w:val="20"/>
        </w:rPr>
        <w:t>commissioning</w:t>
      </w:r>
      <w:r>
        <w:rPr>
          <w:spacing w:val="-7"/>
          <w:sz w:val="20"/>
        </w:rPr>
        <w:t xml:space="preserve"> </w:t>
      </w:r>
      <w:proofErr w:type="gramStart"/>
      <w:r>
        <w:rPr>
          <w:spacing w:val="-2"/>
          <w:sz w:val="20"/>
        </w:rPr>
        <w:t>certification</w:t>
      </w:r>
      <w:proofErr w:type="gramEnd"/>
      <w:r>
        <w:rPr>
          <w:spacing w:val="-2"/>
          <w:sz w:val="20"/>
        </w:rPr>
        <w:t>.</w:t>
      </w:r>
    </w:p>
    <w:p w14:paraId="6C43ED3B" w14:textId="77777777" w:rsidR="00007292" w:rsidRDefault="00007292">
      <w:pPr>
        <w:pStyle w:val="BodyText"/>
        <w:spacing w:before="47"/>
      </w:pPr>
    </w:p>
    <w:p w14:paraId="6C43ED3C" w14:textId="77777777" w:rsidR="00007292" w:rsidRDefault="00FC7CB1">
      <w:pPr>
        <w:pStyle w:val="BodyText"/>
        <w:spacing w:line="276" w:lineRule="auto"/>
        <w:ind w:left="1010" w:right="359"/>
        <w:jc w:val="both"/>
      </w:pPr>
      <w:r>
        <w:t xml:space="preserve">Copies of </w:t>
      </w:r>
      <w:proofErr w:type="gramStart"/>
      <w:r>
        <w:t>manufacturer’s</w:t>
      </w:r>
      <w:proofErr w:type="gramEnd"/>
      <w:r>
        <w:t xml:space="preserve"> fixed drawings data shall be supplied with respect to the nature, </w:t>
      </w:r>
      <w:proofErr w:type="gramStart"/>
      <w:r>
        <w:t>type</w:t>
      </w:r>
      <w:proofErr w:type="gramEnd"/>
      <w:r>
        <w:t xml:space="preserve"> and method of operation of individual pieces of equipment, together with their detailed maintenance instructions. Such data, in the form of individual booklets and the like, shall be indexed and cross-referenced to the Operating and Maintenance Instructions and presented suitably protected in box files or folders.</w:t>
      </w:r>
    </w:p>
    <w:p w14:paraId="6C43ED3D" w14:textId="77777777" w:rsidR="00007292" w:rsidRDefault="00007292">
      <w:pPr>
        <w:pStyle w:val="BodyText"/>
        <w:spacing w:before="10"/>
      </w:pPr>
    </w:p>
    <w:p w14:paraId="6C43ED3E" w14:textId="77777777" w:rsidR="00007292" w:rsidRDefault="00FC7CB1">
      <w:pPr>
        <w:pStyle w:val="BodyText"/>
        <w:ind w:left="1010"/>
      </w:pPr>
      <w:r>
        <w:t>This</w:t>
      </w:r>
      <w:r>
        <w:rPr>
          <w:spacing w:val="-8"/>
        </w:rPr>
        <w:t xml:space="preserve"> </w:t>
      </w:r>
      <w:r>
        <w:t>information</w:t>
      </w:r>
      <w:r>
        <w:rPr>
          <w:spacing w:val="-9"/>
        </w:rPr>
        <w:t xml:space="preserve"> </w:t>
      </w:r>
      <w:r>
        <w:t>should</w:t>
      </w:r>
      <w:r>
        <w:rPr>
          <w:spacing w:val="-8"/>
        </w:rPr>
        <w:t xml:space="preserve"> </w:t>
      </w:r>
      <w:r>
        <w:t>also</w:t>
      </w:r>
      <w:r>
        <w:rPr>
          <w:spacing w:val="-9"/>
        </w:rPr>
        <w:t xml:space="preserve"> </w:t>
      </w:r>
      <w:r>
        <w:t>be</w:t>
      </w:r>
      <w:r>
        <w:rPr>
          <w:spacing w:val="-6"/>
        </w:rPr>
        <w:t xml:space="preserve"> </w:t>
      </w:r>
      <w:r>
        <w:t>provided</w:t>
      </w:r>
      <w:r>
        <w:rPr>
          <w:spacing w:val="-8"/>
        </w:rPr>
        <w:t xml:space="preserve"> </w:t>
      </w:r>
      <w:r>
        <w:t>in</w:t>
      </w:r>
      <w:r>
        <w:rPr>
          <w:spacing w:val="-6"/>
        </w:rPr>
        <w:t xml:space="preserve"> </w:t>
      </w:r>
      <w:r>
        <w:t>electronic</w:t>
      </w:r>
      <w:r>
        <w:rPr>
          <w:spacing w:val="-8"/>
        </w:rPr>
        <w:t xml:space="preserve"> </w:t>
      </w:r>
      <w:r>
        <w:t>format</w:t>
      </w:r>
      <w:r>
        <w:rPr>
          <w:spacing w:val="-8"/>
        </w:rPr>
        <w:t xml:space="preserve"> </w:t>
      </w:r>
      <w:r>
        <w:t>(wherever</w:t>
      </w:r>
      <w:r>
        <w:rPr>
          <w:spacing w:val="-8"/>
        </w:rPr>
        <w:t xml:space="preserve"> </w:t>
      </w:r>
      <w:r>
        <w:rPr>
          <w:spacing w:val="-2"/>
        </w:rPr>
        <w:t>possible).</w:t>
      </w:r>
    </w:p>
    <w:p w14:paraId="6C43ED3F" w14:textId="77777777" w:rsidR="00007292" w:rsidRDefault="00007292">
      <w:pPr>
        <w:pStyle w:val="BodyText"/>
        <w:spacing w:before="44"/>
      </w:pPr>
    </w:p>
    <w:p w14:paraId="6C43ED40" w14:textId="77777777" w:rsidR="00007292" w:rsidRDefault="00FC7CB1">
      <w:pPr>
        <w:pStyle w:val="BodyText"/>
        <w:spacing w:line="276" w:lineRule="auto"/>
        <w:ind w:left="1010" w:right="362"/>
        <w:jc w:val="both"/>
      </w:pPr>
      <w:r>
        <w:t>The Contractor’s attention is drawing to the fact that the Operating and Maintenance Instructions form an integral part of the handover procedure as defined by the CDM Regulations and that until such time as these documents are made available handover will not be possible.</w:t>
      </w:r>
    </w:p>
    <w:p w14:paraId="6C43ED41" w14:textId="77777777" w:rsidR="00007292" w:rsidRDefault="00007292">
      <w:pPr>
        <w:pStyle w:val="BodyText"/>
        <w:spacing w:before="10"/>
      </w:pPr>
    </w:p>
    <w:p w14:paraId="6C43ED42" w14:textId="77777777" w:rsidR="00007292" w:rsidRDefault="00FC7CB1">
      <w:pPr>
        <w:pStyle w:val="Heading1"/>
        <w:numPr>
          <w:ilvl w:val="1"/>
          <w:numId w:val="107"/>
        </w:numPr>
        <w:tabs>
          <w:tab w:val="left" w:pos="1010"/>
        </w:tabs>
      </w:pPr>
      <w:bookmarkStart w:id="49" w:name="_bookmark49"/>
      <w:bookmarkEnd w:id="49"/>
      <w:r>
        <w:rPr>
          <w:color w:val="333333"/>
          <w:spacing w:val="-2"/>
        </w:rPr>
        <w:t>Identification</w:t>
      </w:r>
    </w:p>
    <w:p w14:paraId="6C43ED43" w14:textId="77777777" w:rsidR="00007292" w:rsidRDefault="00007292">
      <w:pPr>
        <w:pStyle w:val="BodyText"/>
        <w:spacing w:before="11"/>
        <w:rPr>
          <w:rFonts w:ascii="Arial"/>
          <w:b/>
        </w:rPr>
      </w:pPr>
    </w:p>
    <w:p w14:paraId="6C43ED44" w14:textId="77777777" w:rsidR="00007292" w:rsidRDefault="00FC7CB1">
      <w:pPr>
        <w:pStyle w:val="BodyText"/>
        <w:spacing w:line="276" w:lineRule="auto"/>
        <w:ind w:left="1010" w:right="354"/>
        <w:jc w:val="both"/>
      </w:pPr>
      <w:r>
        <w:t xml:space="preserve">Each item of equipment </w:t>
      </w:r>
      <w:proofErr w:type="gramStart"/>
      <w:r>
        <w:t>shall</w:t>
      </w:r>
      <w:proofErr w:type="gramEnd"/>
      <w:r>
        <w:t xml:space="preserve"> be provided with an identification label. Each label shall take the form of a 100 x 100 x 3 thick white plastic plate. Each plate shall be engraved in not less than 10mm high red infilled letters and numerals with the item's identification reference number, the manufacturer's name, the manufacturer's reference number, the installation or area</w:t>
      </w:r>
      <w:r>
        <w:rPr>
          <w:spacing w:val="-1"/>
        </w:rPr>
        <w:t xml:space="preserve"> </w:t>
      </w:r>
      <w:r>
        <w:t>served and the item's duty</w:t>
      </w:r>
      <w:r>
        <w:rPr>
          <w:spacing w:val="-4"/>
        </w:rPr>
        <w:t xml:space="preserve"> </w:t>
      </w:r>
      <w:r>
        <w:t>or output. The</w:t>
      </w:r>
      <w:r>
        <w:rPr>
          <w:spacing w:val="-2"/>
        </w:rPr>
        <w:t xml:space="preserve"> </w:t>
      </w:r>
      <w:r>
        <w:t>labels shall</w:t>
      </w:r>
      <w:r>
        <w:rPr>
          <w:spacing w:val="-2"/>
        </w:rPr>
        <w:t xml:space="preserve"> </w:t>
      </w:r>
      <w:r>
        <w:t>be</w:t>
      </w:r>
      <w:r>
        <w:rPr>
          <w:spacing w:val="-1"/>
        </w:rPr>
        <w:t xml:space="preserve"> </w:t>
      </w:r>
      <w:r>
        <w:t>drilled and</w:t>
      </w:r>
      <w:r>
        <w:rPr>
          <w:spacing w:val="-1"/>
        </w:rPr>
        <w:t xml:space="preserve"> </w:t>
      </w:r>
      <w:r>
        <w:t>fixed to</w:t>
      </w:r>
      <w:r>
        <w:rPr>
          <w:spacing w:val="-1"/>
        </w:rPr>
        <w:t xml:space="preserve"> </w:t>
      </w:r>
      <w:r>
        <w:t>the</w:t>
      </w:r>
      <w:r>
        <w:rPr>
          <w:spacing w:val="-2"/>
        </w:rPr>
        <w:t xml:space="preserve"> </w:t>
      </w:r>
      <w:r>
        <w:t xml:space="preserve">items of equipment with </w:t>
      </w:r>
      <w:proofErr w:type="spellStart"/>
      <w:r>
        <w:t>self tapping</w:t>
      </w:r>
      <w:proofErr w:type="spellEnd"/>
      <w:r>
        <w:t xml:space="preserve"> screws, bolts, </w:t>
      </w:r>
      <w:proofErr w:type="gramStart"/>
      <w:r>
        <w:t>clips</w:t>
      </w:r>
      <w:proofErr w:type="gramEnd"/>
      <w:r>
        <w:t xml:space="preserve"> or other approved fixing devices. The identification reference numbers for items of equipment shall be the same as those which</w:t>
      </w:r>
      <w:r>
        <w:rPr>
          <w:spacing w:val="40"/>
        </w:rPr>
        <w:t xml:space="preserve"> </w:t>
      </w:r>
      <w:r>
        <w:t>are allocated to the items of equipment on the record drawings for the Works.</w:t>
      </w:r>
    </w:p>
    <w:p w14:paraId="6C43ED45" w14:textId="77777777" w:rsidR="00007292" w:rsidRDefault="00007292">
      <w:pPr>
        <w:pStyle w:val="BodyText"/>
        <w:spacing w:before="9"/>
      </w:pPr>
    </w:p>
    <w:p w14:paraId="6C43ED46" w14:textId="77777777" w:rsidR="00007292" w:rsidRDefault="00FC7CB1">
      <w:pPr>
        <w:pStyle w:val="Heading1"/>
        <w:numPr>
          <w:ilvl w:val="1"/>
          <w:numId w:val="107"/>
        </w:numPr>
        <w:tabs>
          <w:tab w:val="left" w:pos="1010"/>
        </w:tabs>
      </w:pPr>
      <w:bookmarkStart w:id="50" w:name="_bookmark50"/>
      <w:bookmarkEnd w:id="50"/>
      <w:r>
        <w:rPr>
          <w:color w:val="333333"/>
        </w:rPr>
        <w:t>As</w:t>
      </w:r>
      <w:r>
        <w:rPr>
          <w:color w:val="333333"/>
          <w:spacing w:val="-6"/>
        </w:rPr>
        <w:t xml:space="preserve"> </w:t>
      </w:r>
      <w:r>
        <w:rPr>
          <w:color w:val="333333"/>
        </w:rPr>
        <w:t>Installed</w:t>
      </w:r>
      <w:r>
        <w:rPr>
          <w:color w:val="333333"/>
          <w:spacing w:val="-7"/>
        </w:rPr>
        <w:t xml:space="preserve"> </w:t>
      </w:r>
      <w:r>
        <w:rPr>
          <w:color w:val="333333"/>
          <w:spacing w:val="-2"/>
        </w:rPr>
        <w:t>Drawings</w:t>
      </w:r>
    </w:p>
    <w:p w14:paraId="6C43ED47" w14:textId="77777777" w:rsidR="00007292" w:rsidRDefault="00007292">
      <w:pPr>
        <w:pStyle w:val="BodyText"/>
        <w:spacing w:before="10"/>
        <w:rPr>
          <w:rFonts w:ascii="Arial"/>
          <w:b/>
        </w:rPr>
      </w:pPr>
    </w:p>
    <w:p w14:paraId="6C43ED48" w14:textId="77777777" w:rsidR="00007292" w:rsidRDefault="00FC7CB1">
      <w:pPr>
        <w:pStyle w:val="BodyText"/>
        <w:spacing w:line="276" w:lineRule="auto"/>
        <w:ind w:left="1010" w:right="356"/>
        <w:jc w:val="both"/>
      </w:pPr>
      <w:r>
        <w:t>The “As-Installed” Drawings provided by the Contractor shall comprise the documents listed in the following paragraphs, as applicable. The “As-Installed” Drawings should be based on the Record Drawings, which the Contractor shall keep updated throughout the duration of</w:t>
      </w:r>
      <w:r>
        <w:rPr>
          <w:spacing w:val="40"/>
        </w:rPr>
        <w:t xml:space="preserve"> </w:t>
      </w:r>
      <w:r>
        <w:t>the works.</w:t>
      </w:r>
      <w:r>
        <w:rPr>
          <w:spacing w:val="-2"/>
        </w:rPr>
        <w:t xml:space="preserve"> </w:t>
      </w:r>
      <w:r>
        <w:t>This will ensure that the final “As-Installed” Drawings are as accurate as possible, and that they reflect the installed services provisions.</w:t>
      </w:r>
    </w:p>
    <w:p w14:paraId="6C43ED49" w14:textId="77777777" w:rsidR="00007292" w:rsidRDefault="00007292">
      <w:pPr>
        <w:pStyle w:val="BodyText"/>
        <w:spacing w:before="11"/>
      </w:pPr>
    </w:p>
    <w:p w14:paraId="6C43ED4A" w14:textId="77777777" w:rsidR="00007292" w:rsidRDefault="00FC7CB1">
      <w:pPr>
        <w:pStyle w:val="BodyText"/>
        <w:ind w:left="1010"/>
      </w:pPr>
      <w:r>
        <w:t>Sub-standard</w:t>
      </w:r>
      <w:r>
        <w:rPr>
          <w:spacing w:val="-8"/>
        </w:rPr>
        <w:t xml:space="preserve"> </w:t>
      </w:r>
      <w:r>
        <w:t>or</w:t>
      </w:r>
      <w:r>
        <w:rPr>
          <w:spacing w:val="-10"/>
        </w:rPr>
        <w:t xml:space="preserve"> </w:t>
      </w:r>
      <w:r>
        <w:t>inaccurate</w:t>
      </w:r>
      <w:r>
        <w:rPr>
          <w:spacing w:val="-8"/>
        </w:rPr>
        <w:t xml:space="preserve"> </w:t>
      </w:r>
      <w:r>
        <w:t>“As-Installed”</w:t>
      </w:r>
      <w:r>
        <w:rPr>
          <w:spacing w:val="-9"/>
        </w:rPr>
        <w:t xml:space="preserve"> </w:t>
      </w:r>
      <w:r>
        <w:t>Drawings</w:t>
      </w:r>
      <w:r>
        <w:rPr>
          <w:spacing w:val="-7"/>
        </w:rPr>
        <w:t xml:space="preserve"> </w:t>
      </w:r>
      <w:r>
        <w:t>will</w:t>
      </w:r>
      <w:r>
        <w:rPr>
          <w:spacing w:val="-9"/>
        </w:rPr>
        <w:t xml:space="preserve"> </w:t>
      </w:r>
      <w:r>
        <w:t>not</w:t>
      </w:r>
      <w:r>
        <w:rPr>
          <w:spacing w:val="-8"/>
        </w:rPr>
        <w:t xml:space="preserve"> </w:t>
      </w:r>
      <w:r>
        <w:t>be</w:t>
      </w:r>
      <w:r>
        <w:rPr>
          <w:spacing w:val="-10"/>
        </w:rPr>
        <w:t xml:space="preserve"> </w:t>
      </w:r>
      <w:r>
        <w:rPr>
          <w:spacing w:val="-2"/>
        </w:rPr>
        <w:t>accepted.</w:t>
      </w:r>
    </w:p>
    <w:p w14:paraId="6C43ED4B" w14:textId="77777777" w:rsidR="00007292" w:rsidRDefault="00007292">
      <w:pPr>
        <w:pStyle w:val="BodyText"/>
        <w:spacing w:before="44"/>
      </w:pPr>
    </w:p>
    <w:p w14:paraId="6C43ED4C" w14:textId="77777777" w:rsidR="00007292" w:rsidRDefault="00FC7CB1">
      <w:pPr>
        <w:pStyle w:val="BodyText"/>
        <w:spacing w:line="276" w:lineRule="auto"/>
        <w:ind w:left="1010" w:right="358"/>
        <w:jc w:val="both"/>
      </w:pPr>
      <w:r>
        <w:t xml:space="preserve">The “As-Installed” Drawings shall be produced in latest Version of AutoCAD available (or later releases should these become available), the release version to be at the Employer’s Agent’s option to suit existing working methods. The AutoCAD masters shall be produced in a competent professional manner using best practice in the use of </w:t>
      </w:r>
      <w:proofErr w:type="spellStart"/>
      <w:r>
        <w:t>colours</w:t>
      </w:r>
      <w:proofErr w:type="spellEnd"/>
      <w:r>
        <w:t>, layering and file creation methods. Unsatisfactory AutoCAD masters will be rejected.</w:t>
      </w:r>
    </w:p>
    <w:p w14:paraId="6C43ED4D" w14:textId="77777777" w:rsidR="00007292" w:rsidRDefault="00007292">
      <w:pPr>
        <w:pStyle w:val="BodyText"/>
        <w:spacing w:before="10"/>
      </w:pPr>
    </w:p>
    <w:p w14:paraId="6C43ED4E" w14:textId="77777777" w:rsidR="00007292" w:rsidRDefault="00FC7CB1">
      <w:pPr>
        <w:pStyle w:val="BodyText"/>
        <w:ind w:left="1010"/>
      </w:pPr>
      <w:proofErr w:type="gramStart"/>
      <w:r>
        <w:t>Generally</w:t>
      </w:r>
      <w:proofErr w:type="gramEnd"/>
      <w:r>
        <w:rPr>
          <w:spacing w:val="-12"/>
        </w:rPr>
        <w:t xml:space="preserve"> </w:t>
      </w:r>
      <w:r>
        <w:t>the</w:t>
      </w:r>
      <w:r>
        <w:rPr>
          <w:spacing w:val="-9"/>
        </w:rPr>
        <w:t xml:space="preserve"> </w:t>
      </w:r>
      <w:r>
        <w:t>“As-Installed”</w:t>
      </w:r>
      <w:r>
        <w:rPr>
          <w:spacing w:val="-7"/>
        </w:rPr>
        <w:t xml:space="preserve"> </w:t>
      </w:r>
      <w:r>
        <w:t>drawings</w:t>
      </w:r>
      <w:r>
        <w:rPr>
          <w:spacing w:val="-8"/>
        </w:rPr>
        <w:t xml:space="preserve"> </w:t>
      </w:r>
      <w:r>
        <w:t>submitted</w:t>
      </w:r>
      <w:r>
        <w:rPr>
          <w:spacing w:val="-9"/>
        </w:rPr>
        <w:t xml:space="preserve"> </w:t>
      </w:r>
      <w:r>
        <w:t>shall</w:t>
      </w:r>
      <w:r>
        <w:rPr>
          <w:spacing w:val="-10"/>
        </w:rPr>
        <w:t xml:space="preserve"> </w:t>
      </w:r>
      <w:r>
        <w:t>comprise</w:t>
      </w:r>
      <w:r>
        <w:rPr>
          <w:spacing w:val="-9"/>
        </w:rPr>
        <w:t xml:space="preserve"> </w:t>
      </w:r>
      <w:r>
        <w:t>the</w:t>
      </w:r>
      <w:r>
        <w:rPr>
          <w:spacing w:val="-10"/>
        </w:rPr>
        <w:t xml:space="preserve"> </w:t>
      </w:r>
      <w:r>
        <w:t>following:</w:t>
      </w:r>
      <w:r>
        <w:rPr>
          <w:spacing w:val="-4"/>
        </w:rPr>
        <w:t xml:space="preserve"> </w:t>
      </w:r>
      <w:r>
        <w:rPr>
          <w:spacing w:val="-10"/>
        </w:rPr>
        <w:t>-</w:t>
      </w:r>
    </w:p>
    <w:p w14:paraId="6C43ED4F" w14:textId="77777777" w:rsidR="00007292" w:rsidRDefault="00007292">
      <w:pPr>
        <w:pStyle w:val="BodyText"/>
        <w:spacing w:before="45"/>
      </w:pPr>
    </w:p>
    <w:p w14:paraId="6C43ED50" w14:textId="77777777" w:rsidR="00007292" w:rsidRDefault="00FC7CB1">
      <w:pPr>
        <w:pStyle w:val="ListParagraph"/>
        <w:numPr>
          <w:ilvl w:val="0"/>
          <w:numId w:val="96"/>
        </w:numPr>
        <w:tabs>
          <w:tab w:val="left" w:pos="1290"/>
        </w:tabs>
        <w:ind w:left="1290" w:hanging="280"/>
        <w:rPr>
          <w:sz w:val="20"/>
        </w:rPr>
      </w:pPr>
      <w:r>
        <w:rPr>
          <w:sz w:val="20"/>
        </w:rPr>
        <w:t>All</w:t>
      </w:r>
      <w:r>
        <w:rPr>
          <w:spacing w:val="-8"/>
          <w:sz w:val="20"/>
        </w:rPr>
        <w:t xml:space="preserve"> </w:t>
      </w:r>
      <w:r>
        <w:rPr>
          <w:sz w:val="20"/>
        </w:rPr>
        <w:t>such</w:t>
      </w:r>
      <w:r>
        <w:rPr>
          <w:spacing w:val="-6"/>
          <w:sz w:val="20"/>
        </w:rPr>
        <w:t xml:space="preserve"> </w:t>
      </w:r>
      <w:r>
        <w:rPr>
          <w:sz w:val="20"/>
        </w:rPr>
        <w:t>documents</w:t>
      </w:r>
      <w:r>
        <w:rPr>
          <w:spacing w:val="-6"/>
          <w:sz w:val="20"/>
        </w:rPr>
        <w:t xml:space="preserve"> </w:t>
      </w:r>
      <w:r>
        <w:rPr>
          <w:sz w:val="20"/>
        </w:rPr>
        <w:t>shall</w:t>
      </w:r>
      <w:r>
        <w:rPr>
          <w:spacing w:val="-7"/>
          <w:sz w:val="20"/>
        </w:rPr>
        <w:t xml:space="preserve"> </w:t>
      </w:r>
      <w:r>
        <w:rPr>
          <w:sz w:val="20"/>
        </w:rPr>
        <w:t>clearly</w:t>
      </w:r>
      <w:r>
        <w:rPr>
          <w:spacing w:val="-9"/>
          <w:sz w:val="20"/>
        </w:rPr>
        <w:t xml:space="preserve"> </w:t>
      </w:r>
      <w:r>
        <w:rPr>
          <w:sz w:val="20"/>
        </w:rPr>
        <w:t>be</w:t>
      </w:r>
      <w:r>
        <w:rPr>
          <w:spacing w:val="-5"/>
          <w:sz w:val="20"/>
        </w:rPr>
        <w:t xml:space="preserve"> </w:t>
      </w:r>
      <w:r>
        <w:rPr>
          <w:sz w:val="20"/>
        </w:rPr>
        <w:t>endorsed</w:t>
      </w:r>
      <w:r>
        <w:rPr>
          <w:spacing w:val="-7"/>
          <w:sz w:val="20"/>
        </w:rPr>
        <w:t xml:space="preserve"> </w:t>
      </w:r>
      <w:r>
        <w:rPr>
          <w:sz w:val="20"/>
        </w:rPr>
        <w:t>“As-Installed”</w:t>
      </w:r>
      <w:r>
        <w:rPr>
          <w:spacing w:val="-6"/>
          <w:sz w:val="20"/>
        </w:rPr>
        <w:t xml:space="preserve"> </w:t>
      </w:r>
      <w:r>
        <w:rPr>
          <w:sz w:val="20"/>
        </w:rPr>
        <w:t>near</w:t>
      </w:r>
      <w:r>
        <w:rPr>
          <w:spacing w:val="-6"/>
          <w:sz w:val="20"/>
        </w:rPr>
        <w:t xml:space="preserve"> </w:t>
      </w:r>
      <w:r>
        <w:rPr>
          <w:sz w:val="20"/>
        </w:rPr>
        <w:t>to</w:t>
      </w:r>
      <w:r>
        <w:rPr>
          <w:spacing w:val="-4"/>
          <w:sz w:val="20"/>
        </w:rPr>
        <w:t xml:space="preserve"> </w:t>
      </w:r>
      <w:r>
        <w:rPr>
          <w:sz w:val="20"/>
        </w:rPr>
        <w:t>the</w:t>
      </w:r>
      <w:r>
        <w:rPr>
          <w:spacing w:val="-5"/>
          <w:sz w:val="20"/>
        </w:rPr>
        <w:t xml:space="preserve"> </w:t>
      </w:r>
      <w:r>
        <w:rPr>
          <w:sz w:val="20"/>
        </w:rPr>
        <w:t>title</w:t>
      </w:r>
      <w:r>
        <w:rPr>
          <w:spacing w:val="-5"/>
          <w:sz w:val="20"/>
        </w:rPr>
        <w:t xml:space="preserve"> </w:t>
      </w:r>
      <w:r>
        <w:rPr>
          <w:spacing w:val="-2"/>
          <w:sz w:val="20"/>
        </w:rPr>
        <w:t>block.</w:t>
      </w:r>
    </w:p>
    <w:p w14:paraId="6C43ED51" w14:textId="77777777" w:rsidR="00007292" w:rsidRDefault="00007292">
      <w:pPr>
        <w:pStyle w:val="BodyText"/>
        <w:spacing w:before="44"/>
      </w:pPr>
    </w:p>
    <w:p w14:paraId="6C43ED52" w14:textId="77777777" w:rsidR="00007292" w:rsidRDefault="00FC7CB1">
      <w:pPr>
        <w:pStyle w:val="ListParagraph"/>
        <w:numPr>
          <w:ilvl w:val="0"/>
          <w:numId w:val="96"/>
        </w:numPr>
        <w:tabs>
          <w:tab w:val="left" w:pos="1290"/>
        </w:tabs>
        <w:ind w:left="1290" w:hanging="280"/>
        <w:rPr>
          <w:sz w:val="20"/>
        </w:rPr>
      </w:pPr>
      <w:r>
        <w:rPr>
          <w:sz w:val="20"/>
        </w:rPr>
        <w:t>All</w:t>
      </w:r>
      <w:r>
        <w:rPr>
          <w:spacing w:val="-7"/>
          <w:sz w:val="20"/>
        </w:rPr>
        <w:t xml:space="preserve"> </w:t>
      </w:r>
      <w:r>
        <w:rPr>
          <w:sz w:val="20"/>
        </w:rPr>
        <w:t>text</w:t>
      </w:r>
      <w:r>
        <w:rPr>
          <w:spacing w:val="-3"/>
          <w:sz w:val="20"/>
        </w:rPr>
        <w:t xml:space="preserve"> </w:t>
      </w:r>
      <w:r>
        <w:rPr>
          <w:sz w:val="20"/>
        </w:rPr>
        <w:t>on</w:t>
      </w:r>
      <w:r>
        <w:rPr>
          <w:spacing w:val="-6"/>
          <w:sz w:val="20"/>
        </w:rPr>
        <w:t xml:space="preserve"> </w:t>
      </w:r>
      <w:r>
        <w:rPr>
          <w:sz w:val="20"/>
        </w:rPr>
        <w:t>drawings</w:t>
      </w:r>
      <w:r>
        <w:rPr>
          <w:spacing w:val="-5"/>
          <w:sz w:val="20"/>
        </w:rPr>
        <w:t xml:space="preserve"> </w:t>
      </w:r>
      <w:r>
        <w:rPr>
          <w:sz w:val="20"/>
        </w:rPr>
        <w:t>shall</w:t>
      </w:r>
      <w:r>
        <w:rPr>
          <w:spacing w:val="-4"/>
          <w:sz w:val="20"/>
        </w:rPr>
        <w:t xml:space="preserve"> </w:t>
      </w:r>
      <w:r>
        <w:rPr>
          <w:sz w:val="20"/>
        </w:rPr>
        <w:t>be</w:t>
      </w:r>
      <w:r>
        <w:rPr>
          <w:spacing w:val="-5"/>
          <w:sz w:val="20"/>
        </w:rPr>
        <w:t xml:space="preserve"> </w:t>
      </w:r>
      <w:r>
        <w:rPr>
          <w:sz w:val="20"/>
        </w:rPr>
        <w:t>in</w:t>
      </w:r>
      <w:r>
        <w:rPr>
          <w:spacing w:val="-4"/>
          <w:sz w:val="20"/>
        </w:rPr>
        <w:t xml:space="preserve"> </w:t>
      </w:r>
      <w:r>
        <w:rPr>
          <w:sz w:val="20"/>
        </w:rPr>
        <w:t>past</w:t>
      </w:r>
      <w:r>
        <w:rPr>
          <w:spacing w:val="-5"/>
          <w:sz w:val="20"/>
        </w:rPr>
        <w:t xml:space="preserve"> </w:t>
      </w:r>
      <w:r>
        <w:rPr>
          <w:spacing w:val="-2"/>
          <w:sz w:val="20"/>
        </w:rPr>
        <w:t>tense.</w:t>
      </w:r>
    </w:p>
    <w:p w14:paraId="6C43ED53" w14:textId="77777777" w:rsidR="00007292" w:rsidRDefault="00007292">
      <w:pPr>
        <w:pStyle w:val="BodyText"/>
        <w:spacing w:before="43"/>
      </w:pPr>
    </w:p>
    <w:p w14:paraId="6C43ED54" w14:textId="77777777" w:rsidR="00007292" w:rsidRDefault="00FC7CB1">
      <w:pPr>
        <w:pStyle w:val="ListParagraph"/>
        <w:numPr>
          <w:ilvl w:val="0"/>
          <w:numId w:val="96"/>
        </w:numPr>
        <w:tabs>
          <w:tab w:val="left" w:pos="1291"/>
        </w:tabs>
        <w:spacing w:line="271" w:lineRule="auto"/>
        <w:ind w:right="367"/>
        <w:rPr>
          <w:sz w:val="20"/>
        </w:rPr>
      </w:pPr>
      <w:r>
        <w:rPr>
          <w:sz w:val="20"/>
        </w:rPr>
        <w:t>All</w:t>
      </w:r>
      <w:r>
        <w:rPr>
          <w:spacing w:val="40"/>
          <w:sz w:val="20"/>
        </w:rPr>
        <w:t xml:space="preserve"> </w:t>
      </w:r>
      <w:r>
        <w:rPr>
          <w:sz w:val="20"/>
        </w:rPr>
        <w:t>drawings</w:t>
      </w:r>
      <w:r>
        <w:rPr>
          <w:spacing w:val="40"/>
          <w:sz w:val="20"/>
        </w:rPr>
        <w:t xml:space="preserve"> </w:t>
      </w:r>
      <w:r>
        <w:rPr>
          <w:sz w:val="20"/>
        </w:rPr>
        <w:t>shall</w:t>
      </w:r>
      <w:r>
        <w:rPr>
          <w:spacing w:val="40"/>
          <w:sz w:val="20"/>
        </w:rPr>
        <w:t xml:space="preserve"> </w:t>
      </w:r>
      <w:r>
        <w:rPr>
          <w:sz w:val="20"/>
        </w:rPr>
        <w:t>be</w:t>
      </w:r>
      <w:r>
        <w:rPr>
          <w:spacing w:val="40"/>
          <w:sz w:val="20"/>
        </w:rPr>
        <w:t xml:space="preserve"> </w:t>
      </w:r>
      <w:r>
        <w:rPr>
          <w:sz w:val="20"/>
        </w:rPr>
        <w:t>produced</w:t>
      </w:r>
      <w:r>
        <w:rPr>
          <w:spacing w:val="40"/>
          <w:sz w:val="20"/>
        </w:rPr>
        <w:t xml:space="preserve"> </w:t>
      </w:r>
      <w:r>
        <w:rPr>
          <w:sz w:val="20"/>
        </w:rPr>
        <w:t>electronically</w:t>
      </w:r>
      <w:r>
        <w:rPr>
          <w:spacing w:val="40"/>
          <w:sz w:val="20"/>
        </w:rPr>
        <w:t xml:space="preserve"> </w:t>
      </w:r>
      <w:r>
        <w:rPr>
          <w:sz w:val="20"/>
        </w:rPr>
        <w:t>using</w:t>
      </w:r>
      <w:r>
        <w:rPr>
          <w:spacing w:val="40"/>
          <w:sz w:val="20"/>
        </w:rPr>
        <w:t xml:space="preserve"> </w:t>
      </w:r>
      <w:r>
        <w:rPr>
          <w:sz w:val="20"/>
        </w:rPr>
        <w:t>AutoCAD</w:t>
      </w:r>
      <w:r>
        <w:rPr>
          <w:spacing w:val="40"/>
          <w:sz w:val="20"/>
        </w:rPr>
        <w:t xml:space="preserve"> </w:t>
      </w:r>
      <w:r>
        <w:rPr>
          <w:sz w:val="20"/>
        </w:rPr>
        <w:t>software</w:t>
      </w:r>
      <w:r>
        <w:rPr>
          <w:spacing w:val="40"/>
          <w:sz w:val="20"/>
        </w:rPr>
        <w:t xml:space="preserve"> </w:t>
      </w:r>
      <w:r>
        <w:rPr>
          <w:sz w:val="20"/>
        </w:rPr>
        <w:t>as</w:t>
      </w:r>
      <w:r>
        <w:rPr>
          <w:spacing w:val="40"/>
          <w:sz w:val="20"/>
        </w:rPr>
        <w:t xml:space="preserve"> </w:t>
      </w:r>
      <w:r>
        <w:rPr>
          <w:sz w:val="20"/>
        </w:rPr>
        <w:t xml:space="preserve">described </w:t>
      </w:r>
      <w:r>
        <w:rPr>
          <w:spacing w:val="-2"/>
          <w:sz w:val="20"/>
        </w:rPr>
        <w:t>above.</w:t>
      </w:r>
    </w:p>
    <w:p w14:paraId="6C43ED55" w14:textId="77777777" w:rsidR="00007292" w:rsidRDefault="00007292">
      <w:pPr>
        <w:pStyle w:val="BodyText"/>
        <w:spacing w:before="16"/>
      </w:pPr>
    </w:p>
    <w:p w14:paraId="6C43ED56" w14:textId="77777777" w:rsidR="00007292" w:rsidRDefault="00FC7CB1">
      <w:pPr>
        <w:pStyle w:val="ListParagraph"/>
        <w:numPr>
          <w:ilvl w:val="0"/>
          <w:numId w:val="96"/>
        </w:numPr>
        <w:tabs>
          <w:tab w:val="left" w:pos="1291"/>
        </w:tabs>
        <w:spacing w:line="271" w:lineRule="auto"/>
        <w:ind w:right="360"/>
        <w:rPr>
          <w:sz w:val="20"/>
        </w:rPr>
      </w:pPr>
      <w:r>
        <w:rPr>
          <w:sz w:val="20"/>
        </w:rPr>
        <w:t>Distribution</w:t>
      </w:r>
      <w:r>
        <w:rPr>
          <w:spacing w:val="40"/>
          <w:sz w:val="20"/>
        </w:rPr>
        <w:t xml:space="preserve"> </w:t>
      </w:r>
      <w:r>
        <w:rPr>
          <w:sz w:val="20"/>
        </w:rPr>
        <w:t>drawings,</w:t>
      </w:r>
      <w:r>
        <w:rPr>
          <w:spacing w:val="40"/>
          <w:sz w:val="20"/>
        </w:rPr>
        <w:t xml:space="preserve"> </w:t>
      </w:r>
      <w:r>
        <w:rPr>
          <w:sz w:val="20"/>
        </w:rPr>
        <w:t>plans</w:t>
      </w:r>
      <w:r>
        <w:rPr>
          <w:spacing w:val="40"/>
          <w:sz w:val="20"/>
        </w:rPr>
        <w:t xml:space="preserve"> </w:t>
      </w:r>
      <w:r>
        <w:rPr>
          <w:sz w:val="20"/>
        </w:rPr>
        <w:t>and</w:t>
      </w:r>
      <w:r>
        <w:rPr>
          <w:spacing w:val="40"/>
          <w:sz w:val="20"/>
        </w:rPr>
        <w:t xml:space="preserve"> </w:t>
      </w:r>
      <w:r>
        <w:rPr>
          <w:sz w:val="20"/>
        </w:rPr>
        <w:t>schematic</w:t>
      </w:r>
      <w:r>
        <w:rPr>
          <w:spacing w:val="40"/>
          <w:sz w:val="20"/>
        </w:rPr>
        <w:t xml:space="preserve"> </w:t>
      </w:r>
      <w:r>
        <w:rPr>
          <w:sz w:val="20"/>
        </w:rPr>
        <w:t>for</w:t>
      </w:r>
      <w:r>
        <w:rPr>
          <w:spacing w:val="40"/>
          <w:sz w:val="20"/>
        </w:rPr>
        <w:t xml:space="preserve"> </w:t>
      </w:r>
      <w:r>
        <w:rPr>
          <w:sz w:val="20"/>
        </w:rPr>
        <w:t>each</w:t>
      </w:r>
      <w:r>
        <w:rPr>
          <w:spacing w:val="40"/>
          <w:sz w:val="20"/>
        </w:rPr>
        <w:t xml:space="preserve"> </w:t>
      </w:r>
      <w:r>
        <w:rPr>
          <w:sz w:val="20"/>
        </w:rPr>
        <w:t>service</w:t>
      </w:r>
      <w:r>
        <w:rPr>
          <w:spacing w:val="40"/>
          <w:sz w:val="20"/>
        </w:rPr>
        <w:t xml:space="preserve"> </w:t>
      </w:r>
      <w:r>
        <w:rPr>
          <w:sz w:val="20"/>
        </w:rPr>
        <w:t>showing</w:t>
      </w:r>
      <w:r>
        <w:rPr>
          <w:spacing w:val="40"/>
          <w:sz w:val="20"/>
        </w:rPr>
        <w:t xml:space="preserve"> </w:t>
      </w:r>
      <w:r>
        <w:rPr>
          <w:sz w:val="20"/>
        </w:rPr>
        <w:t>origin,</w:t>
      </w:r>
      <w:r>
        <w:rPr>
          <w:spacing w:val="40"/>
          <w:sz w:val="20"/>
        </w:rPr>
        <w:t xml:space="preserve"> </w:t>
      </w:r>
      <w:r>
        <w:rPr>
          <w:sz w:val="20"/>
        </w:rPr>
        <w:t>route,</w:t>
      </w:r>
      <w:r>
        <w:rPr>
          <w:spacing w:val="80"/>
          <w:sz w:val="20"/>
        </w:rPr>
        <w:t xml:space="preserve"> </w:t>
      </w:r>
      <w:r>
        <w:rPr>
          <w:sz w:val="20"/>
        </w:rPr>
        <w:t xml:space="preserve">terminations, </w:t>
      </w:r>
      <w:proofErr w:type="gramStart"/>
      <w:r>
        <w:rPr>
          <w:sz w:val="20"/>
        </w:rPr>
        <w:t>size</w:t>
      </w:r>
      <w:proofErr w:type="gramEnd"/>
      <w:r>
        <w:rPr>
          <w:sz w:val="20"/>
        </w:rPr>
        <w:t xml:space="preserve"> and type.</w:t>
      </w:r>
    </w:p>
    <w:p w14:paraId="6C43ED57" w14:textId="77777777" w:rsidR="00007292" w:rsidRDefault="00007292">
      <w:pPr>
        <w:pStyle w:val="BodyText"/>
        <w:spacing w:before="15"/>
      </w:pPr>
    </w:p>
    <w:p w14:paraId="6C43ED58" w14:textId="77777777" w:rsidR="00007292" w:rsidRDefault="00FC7CB1">
      <w:pPr>
        <w:pStyle w:val="ListParagraph"/>
        <w:numPr>
          <w:ilvl w:val="0"/>
          <w:numId w:val="96"/>
        </w:numPr>
        <w:tabs>
          <w:tab w:val="left" w:pos="1290"/>
        </w:tabs>
        <w:spacing w:before="1"/>
        <w:ind w:left="1290" w:hanging="280"/>
        <w:rPr>
          <w:sz w:val="20"/>
        </w:rPr>
      </w:pPr>
      <w:r>
        <w:rPr>
          <w:sz w:val="20"/>
        </w:rPr>
        <w:t>Plans</w:t>
      </w:r>
      <w:r>
        <w:rPr>
          <w:spacing w:val="-6"/>
          <w:sz w:val="20"/>
        </w:rPr>
        <w:t xml:space="preserve"> </w:t>
      </w:r>
      <w:r>
        <w:rPr>
          <w:sz w:val="20"/>
        </w:rPr>
        <w:t>showing</w:t>
      </w:r>
      <w:r>
        <w:rPr>
          <w:spacing w:val="-5"/>
          <w:sz w:val="20"/>
        </w:rPr>
        <w:t xml:space="preserve"> </w:t>
      </w:r>
      <w:r>
        <w:rPr>
          <w:sz w:val="20"/>
        </w:rPr>
        <w:t>the</w:t>
      </w:r>
      <w:r>
        <w:rPr>
          <w:spacing w:val="-5"/>
          <w:sz w:val="20"/>
        </w:rPr>
        <w:t xml:space="preserve"> </w:t>
      </w:r>
      <w:r>
        <w:rPr>
          <w:sz w:val="20"/>
        </w:rPr>
        <w:t>locations</w:t>
      </w:r>
      <w:r>
        <w:rPr>
          <w:spacing w:val="-6"/>
          <w:sz w:val="20"/>
        </w:rPr>
        <w:t xml:space="preserve"> </w:t>
      </w:r>
      <w:r>
        <w:rPr>
          <w:sz w:val="20"/>
        </w:rPr>
        <w:t>of</w:t>
      </w:r>
      <w:r>
        <w:rPr>
          <w:spacing w:val="-5"/>
          <w:sz w:val="20"/>
        </w:rPr>
        <w:t xml:space="preserve"> </w:t>
      </w:r>
      <w:r>
        <w:rPr>
          <w:sz w:val="20"/>
        </w:rPr>
        <w:t>all</w:t>
      </w:r>
      <w:r>
        <w:rPr>
          <w:spacing w:val="-8"/>
          <w:sz w:val="20"/>
        </w:rPr>
        <w:t xml:space="preserve"> </w:t>
      </w:r>
      <w:proofErr w:type="gramStart"/>
      <w:r>
        <w:rPr>
          <w:sz w:val="20"/>
        </w:rPr>
        <w:t>plant</w:t>
      </w:r>
      <w:proofErr w:type="gramEnd"/>
      <w:r>
        <w:rPr>
          <w:spacing w:val="-6"/>
          <w:sz w:val="20"/>
        </w:rPr>
        <w:t xml:space="preserve"> </w:t>
      </w:r>
      <w:r>
        <w:rPr>
          <w:sz w:val="20"/>
        </w:rPr>
        <w:t>and</w:t>
      </w:r>
      <w:r>
        <w:rPr>
          <w:spacing w:val="-8"/>
          <w:sz w:val="20"/>
        </w:rPr>
        <w:t xml:space="preserve"> </w:t>
      </w:r>
      <w:r>
        <w:rPr>
          <w:spacing w:val="-2"/>
          <w:sz w:val="20"/>
        </w:rPr>
        <w:t>equipment.</w:t>
      </w:r>
    </w:p>
    <w:p w14:paraId="6C43ED59" w14:textId="77777777" w:rsidR="00007292" w:rsidRDefault="00007292">
      <w:pPr>
        <w:rPr>
          <w:sz w:val="20"/>
        </w:rPr>
        <w:sectPr w:rsidR="00007292" w:rsidSect="00697DF1">
          <w:pgSz w:w="11910" w:h="16840"/>
          <w:pgMar w:top="1040" w:right="1060" w:bottom="1320" w:left="1260" w:header="713" w:footer="1135" w:gutter="0"/>
          <w:cols w:space="720"/>
        </w:sectPr>
      </w:pPr>
    </w:p>
    <w:p w14:paraId="6C43ED5A" w14:textId="77777777" w:rsidR="00007292" w:rsidRDefault="00FC7CB1">
      <w:pPr>
        <w:pStyle w:val="ListParagraph"/>
        <w:numPr>
          <w:ilvl w:val="0"/>
          <w:numId w:val="96"/>
        </w:numPr>
        <w:tabs>
          <w:tab w:val="left" w:pos="1290"/>
        </w:tabs>
        <w:spacing w:before="89"/>
        <w:ind w:left="1290" w:hanging="280"/>
        <w:rPr>
          <w:sz w:val="20"/>
        </w:rPr>
      </w:pPr>
      <w:r>
        <w:rPr>
          <w:sz w:val="20"/>
        </w:rPr>
        <w:lastRenderedPageBreak/>
        <w:t>Wiring</w:t>
      </w:r>
      <w:r>
        <w:rPr>
          <w:spacing w:val="-8"/>
          <w:sz w:val="20"/>
        </w:rPr>
        <w:t xml:space="preserve"> </w:t>
      </w:r>
      <w:r>
        <w:rPr>
          <w:sz w:val="20"/>
        </w:rPr>
        <w:t>diagrams</w:t>
      </w:r>
      <w:r>
        <w:rPr>
          <w:spacing w:val="-8"/>
          <w:sz w:val="20"/>
        </w:rPr>
        <w:t xml:space="preserve"> </w:t>
      </w:r>
      <w:r>
        <w:rPr>
          <w:sz w:val="20"/>
        </w:rPr>
        <w:t>for</w:t>
      </w:r>
      <w:r>
        <w:rPr>
          <w:spacing w:val="-7"/>
          <w:sz w:val="20"/>
        </w:rPr>
        <w:t xml:space="preserve"> </w:t>
      </w:r>
      <w:r>
        <w:rPr>
          <w:sz w:val="20"/>
        </w:rPr>
        <w:t>all</w:t>
      </w:r>
      <w:r>
        <w:rPr>
          <w:spacing w:val="-6"/>
          <w:sz w:val="20"/>
        </w:rPr>
        <w:t xml:space="preserve"> </w:t>
      </w:r>
      <w:proofErr w:type="gramStart"/>
      <w:r>
        <w:rPr>
          <w:sz w:val="20"/>
        </w:rPr>
        <w:t>plant</w:t>
      </w:r>
      <w:proofErr w:type="gramEnd"/>
      <w:r>
        <w:rPr>
          <w:spacing w:val="-7"/>
          <w:sz w:val="20"/>
        </w:rPr>
        <w:t xml:space="preserve"> </w:t>
      </w:r>
      <w:r>
        <w:rPr>
          <w:sz w:val="20"/>
        </w:rPr>
        <w:t>and</w:t>
      </w:r>
      <w:r>
        <w:rPr>
          <w:spacing w:val="-6"/>
          <w:sz w:val="20"/>
        </w:rPr>
        <w:t xml:space="preserve"> </w:t>
      </w:r>
      <w:r>
        <w:rPr>
          <w:sz w:val="20"/>
        </w:rPr>
        <w:t>equipment</w:t>
      </w:r>
      <w:r>
        <w:rPr>
          <w:spacing w:val="-7"/>
          <w:sz w:val="20"/>
        </w:rPr>
        <w:t xml:space="preserve"> </w:t>
      </w:r>
      <w:r>
        <w:rPr>
          <w:spacing w:val="-2"/>
          <w:sz w:val="20"/>
        </w:rPr>
        <w:t>supplied.</w:t>
      </w:r>
    </w:p>
    <w:p w14:paraId="6C43ED5B" w14:textId="77777777" w:rsidR="00007292" w:rsidRDefault="00007292">
      <w:pPr>
        <w:pStyle w:val="BodyText"/>
        <w:spacing w:before="44"/>
      </w:pPr>
    </w:p>
    <w:p w14:paraId="6C43ED5C" w14:textId="77777777" w:rsidR="00007292" w:rsidRDefault="00FC7CB1">
      <w:pPr>
        <w:pStyle w:val="ListParagraph"/>
        <w:numPr>
          <w:ilvl w:val="0"/>
          <w:numId w:val="96"/>
        </w:numPr>
        <w:tabs>
          <w:tab w:val="left" w:pos="1290"/>
        </w:tabs>
        <w:ind w:left="1290" w:hanging="280"/>
        <w:rPr>
          <w:sz w:val="20"/>
        </w:rPr>
      </w:pPr>
      <w:r>
        <w:rPr>
          <w:sz w:val="20"/>
        </w:rPr>
        <w:t>Schedules</w:t>
      </w:r>
      <w:r>
        <w:rPr>
          <w:spacing w:val="-10"/>
          <w:sz w:val="20"/>
        </w:rPr>
        <w:t xml:space="preserve"> </w:t>
      </w:r>
      <w:r>
        <w:rPr>
          <w:sz w:val="20"/>
        </w:rPr>
        <w:t>of</w:t>
      </w:r>
      <w:r>
        <w:rPr>
          <w:spacing w:val="-9"/>
          <w:sz w:val="20"/>
        </w:rPr>
        <w:t xml:space="preserve"> </w:t>
      </w:r>
      <w:r>
        <w:rPr>
          <w:sz w:val="20"/>
        </w:rPr>
        <w:t>equipment</w:t>
      </w:r>
      <w:r>
        <w:rPr>
          <w:spacing w:val="-10"/>
          <w:sz w:val="20"/>
        </w:rPr>
        <w:t xml:space="preserve"> </w:t>
      </w:r>
      <w:proofErr w:type="spellStart"/>
      <w:r>
        <w:rPr>
          <w:sz w:val="20"/>
        </w:rPr>
        <w:t>utilised</w:t>
      </w:r>
      <w:proofErr w:type="spellEnd"/>
      <w:r>
        <w:rPr>
          <w:spacing w:val="-9"/>
          <w:sz w:val="20"/>
        </w:rPr>
        <w:t xml:space="preserve"> </w:t>
      </w:r>
      <w:proofErr w:type="gramStart"/>
      <w:r>
        <w:rPr>
          <w:sz w:val="20"/>
        </w:rPr>
        <w:t>including</w:t>
      </w:r>
      <w:proofErr w:type="gramEnd"/>
      <w:r>
        <w:rPr>
          <w:spacing w:val="-9"/>
          <w:sz w:val="20"/>
        </w:rPr>
        <w:t xml:space="preserve"> </w:t>
      </w:r>
      <w:r>
        <w:rPr>
          <w:sz w:val="20"/>
        </w:rPr>
        <w:t>wiring</w:t>
      </w:r>
      <w:r>
        <w:rPr>
          <w:spacing w:val="-10"/>
          <w:sz w:val="20"/>
        </w:rPr>
        <w:t xml:space="preserve"> </w:t>
      </w:r>
      <w:r>
        <w:rPr>
          <w:sz w:val="20"/>
        </w:rPr>
        <w:t>accessories</w:t>
      </w:r>
      <w:r>
        <w:rPr>
          <w:spacing w:val="-9"/>
          <w:sz w:val="20"/>
        </w:rPr>
        <w:t xml:space="preserve"> </w:t>
      </w:r>
      <w:r>
        <w:rPr>
          <w:sz w:val="20"/>
        </w:rPr>
        <w:t>and</w:t>
      </w:r>
      <w:r>
        <w:rPr>
          <w:spacing w:val="-11"/>
          <w:sz w:val="20"/>
        </w:rPr>
        <w:t xml:space="preserve"> </w:t>
      </w:r>
      <w:r>
        <w:rPr>
          <w:sz w:val="20"/>
        </w:rPr>
        <w:t>luminaires</w:t>
      </w:r>
      <w:r>
        <w:rPr>
          <w:spacing w:val="-9"/>
          <w:sz w:val="20"/>
        </w:rPr>
        <w:t xml:space="preserve"> </w:t>
      </w:r>
      <w:proofErr w:type="spellStart"/>
      <w:proofErr w:type="gramStart"/>
      <w:r>
        <w:rPr>
          <w:spacing w:val="-2"/>
          <w:sz w:val="20"/>
        </w:rPr>
        <w:t>etc</w:t>
      </w:r>
      <w:proofErr w:type="spellEnd"/>
      <w:r>
        <w:rPr>
          <w:spacing w:val="-2"/>
          <w:sz w:val="20"/>
        </w:rPr>
        <w:t>,.</w:t>
      </w:r>
      <w:proofErr w:type="gramEnd"/>
    </w:p>
    <w:p w14:paraId="6C43ED5D" w14:textId="77777777" w:rsidR="00007292" w:rsidRDefault="00007292">
      <w:pPr>
        <w:pStyle w:val="BodyText"/>
        <w:spacing w:before="42"/>
      </w:pPr>
    </w:p>
    <w:p w14:paraId="6C43ED5E" w14:textId="77777777" w:rsidR="00007292" w:rsidRDefault="00FC7CB1">
      <w:pPr>
        <w:pStyle w:val="BodyText"/>
        <w:spacing w:line="276" w:lineRule="auto"/>
        <w:ind w:left="1010" w:right="363"/>
        <w:jc w:val="both"/>
      </w:pPr>
      <w:r>
        <w:t xml:space="preserve">Drawings or sets of drawings to a scale consistent with that used for the Contract Drawings which shall show the “As-Installed” location of the </w:t>
      </w:r>
      <w:proofErr w:type="gramStart"/>
      <w:r>
        <w:t>following:-</w:t>
      </w:r>
      <w:proofErr w:type="gramEnd"/>
    </w:p>
    <w:p w14:paraId="6C43ED5F" w14:textId="77777777" w:rsidR="00007292" w:rsidRDefault="00007292">
      <w:pPr>
        <w:pStyle w:val="BodyText"/>
        <w:spacing w:before="11"/>
      </w:pPr>
    </w:p>
    <w:p w14:paraId="6C43ED60" w14:textId="77777777" w:rsidR="00007292" w:rsidRDefault="00FC7CB1">
      <w:pPr>
        <w:pStyle w:val="ListParagraph"/>
        <w:numPr>
          <w:ilvl w:val="0"/>
          <w:numId w:val="95"/>
        </w:numPr>
        <w:tabs>
          <w:tab w:val="left" w:pos="1435"/>
        </w:tabs>
        <w:spacing w:before="1" w:line="276" w:lineRule="auto"/>
        <w:ind w:right="362"/>
        <w:jc w:val="both"/>
        <w:rPr>
          <w:sz w:val="20"/>
        </w:rPr>
      </w:pPr>
      <w:r>
        <w:rPr>
          <w:sz w:val="20"/>
        </w:rPr>
        <w:t xml:space="preserve">The location, including level, if buried, of service connections incorporated in the works, whether carried out by the Contractor or by the appropriate Authority, illustrating points of origin and termination, size and material of pipes, line pressure and/or other relevant </w:t>
      </w:r>
      <w:r>
        <w:rPr>
          <w:spacing w:val="-2"/>
          <w:sz w:val="20"/>
        </w:rPr>
        <w:t>information.</w:t>
      </w:r>
    </w:p>
    <w:p w14:paraId="6C43ED61" w14:textId="77777777" w:rsidR="00007292" w:rsidRDefault="00007292">
      <w:pPr>
        <w:pStyle w:val="BodyText"/>
        <w:spacing w:before="8"/>
      </w:pPr>
    </w:p>
    <w:p w14:paraId="6C43ED62" w14:textId="77777777" w:rsidR="00007292" w:rsidRDefault="00FC7CB1">
      <w:pPr>
        <w:pStyle w:val="ListParagraph"/>
        <w:numPr>
          <w:ilvl w:val="0"/>
          <w:numId w:val="95"/>
        </w:numPr>
        <w:tabs>
          <w:tab w:val="left" w:pos="1435"/>
        </w:tabs>
        <w:spacing w:line="278" w:lineRule="auto"/>
        <w:ind w:right="355"/>
        <w:jc w:val="both"/>
        <w:rPr>
          <w:sz w:val="20"/>
        </w:rPr>
      </w:pPr>
      <w:r>
        <w:rPr>
          <w:sz w:val="20"/>
        </w:rPr>
        <w:t xml:space="preserve">The layout, location and extent of all </w:t>
      </w:r>
      <w:proofErr w:type="gramStart"/>
      <w:r>
        <w:rPr>
          <w:sz w:val="20"/>
        </w:rPr>
        <w:t>pipes</w:t>
      </w:r>
      <w:proofErr w:type="gramEnd"/>
      <w:r>
        <w:rPr>
          <w:sz w:val="20"/>
        </w:rPr>
        <w:t xml:space="preserve"> services showing sizes of all pipes together with valves for regulation, isolation and other purposes.</w:t>
      </w:r>
    </w:p>
    <w:p w14:paraId="6C43ED63" w14:textId="77777777" w:rsidR="00007292" w:rsidRDefault="00007292">
      <w:pPr>
        <w:pStyle w:val="BodyText"/>
        <w:spacing w:before="6"/>
      </w:pPr>
    </w:p>
    <w:p w14:paraId="6C43ED64" w14:textId="77777777" w:rsidR="00007292" w:rsidRDefault="00FC7CB1">
      <w:pPr>
        <w:pStyle w:val="ListParagraph"/>
        <w:numPr>
          <w:ilvl w:val="0"/>
          <w:numId w:val="95"/>
        </w:numPr>
        <w:tabs>
          <w:tab w:val="left" w:pos="1433"/>
          <w:tab w:val="left" w:pos="1435"/>
        </w:tabs>
        <w:spacing w:before="1" w:line="276" w:lineRule="auto"/>
        <w:ind w:right="361"/>
        <w:jc w:val="both"/>
        <w:rPr>
          <w:sz w:val="20"/>
        </w:rPr>
      </w:pPr>
      <w:r>
        <w:rPr>
          <w:sz w:val="20"/>
        </w:rPr>
        <w:t xml:space="preserve">Location, identity, </w:t>
      </w:r>
      <w:proofErr w:type="gramStart"/>
      <w:r>
        <w:rPr>
          <w:sz w:val="20"/>
        </w:rPr>
        <w:t>size</w:t>
      </w:r>
      <w:proofErr w:type="gramEnd"/>
      <w:r>
        <w:rPr>
          <w:sz w:val="20"/>
        </w:rPr>
        <w:t xml:space="preserve"> and details of all apparatus served by</w:t>
      </w:r>
      <w:r>
        <w:rPr>
          <w:spacing w:val="-1"/>
          <w:sz w:val="20"/>
        </w:rPr>
        <w:t xml:space="preserve"> </w:t>
      </w:r>
      <w:r>
        <w:rPr>
          <w:sz w:val="20"/>
        </w:rPr>
        <w:t xml:space="preserve">or associated with each of the services. The information with respect to size and detail may be presented in </w:t>
      </w:r>
      <w:proofErr w:type="gramStart"/>
      <w:r>
        <w:rPr>
          <w:sz w:val="20"/>
        </w:rPr>
        <w:t>schedule</w:t>
      </w:r>
      <w:proofErr w:type="gramEnd"/>
      <w:r>
        <w:rPr>
          <w:sz w:val="20"/>
        </w:rPr>
        <w:t xml:space="preserve"> form subject to prior arrangement of the Construction Manager.</w:t>
      </w:r>
    </w:p>
    <w:p w14:paraId="6C43ED65" w14:textId="77777777" w:rsidR="00007292" w:rsidRDefault="00007292">
      <w:pPr>
        <w:pStyle w:val="BodyText"/>
        <w:spacing w:before="9"/>
      </w:pPr>
    </w:p>
    <w:p w14:paraId="6C43ED66" w14:textId="77777777" w:rsidR="00007292" w:rsidRDefault="00FC7CB1">
      <w:pPr>
        <w:pStyle w:val="BodyText"/>
        <w:ind w:left="1010"/>
        <w:jc w:val="both"/>
      </w:pPr>
      <w:r>
        <w:t>Manufacturer’s</w:t>
      </w:r>
      <w:r>
        <w:rPr>
          <w:spacing w:val="-8"/>
        </w:rPr>
        <w:t xml:space="preserve"> </w:t>
      </w:r>
      <w:r>
        <w:t>drawings</w:t>
      </w:r>
      <w:r>
        <w:rPr>
          <w:spacing w:val="-8"/>
        </w:rPr>
        <w:t xml:space="preserve"> </w:t>
      </w:r>
      <w:r>
        <w:t>or</w:t>
      </w:r>
      <w:r>
        <w:rPr>
          <w:spacing w:val="-5"/>
        </w:rPr>
        <w:t xml:space="preserve"> </w:t>
      </w:r>
      <w:r>
        <w:t>sets</w:t>
      </w:r>
      <w:r>
        <w:rPr>
          <w:spacing w:val="-8"/>
        </w:rPr>
        <w:t xml:space="preserve"> </w:t>
      </w:r>
      <w:r>
        <w:t>of</w:t>
      </w:r>
      <w:r>
        <w:rPr>
          <w:spacing w:val="-7"/>
        </w:rPr>
        <w:t xml:space="preserve"> </w:t>
      </w:r>
      <w:r>
        <w:t>drawings</w:t>
      </w:r>
      <w:r>
        <w:rPr>
          <w:spacing w:val="-5"/>
        </w:rPr>
        <w:t xml:space="preserve"> </w:t>
      </w:r>
      <w:r>
        <w:t>which</w:t>
      </w:r>
      <w:r>
        <w:rPr>
          <w:spacing w:val="-9"/>
        </w:rPr>
        <w:t xml:space="preserve"> </w:t>
      </w:r>
      <w:r>
        <w:t>shall</w:t>
      </w:r>
      <w:r>
        <w:rPr>
          <w:spacing w:val="-9"/>
        </w:rPr>
        <w:t xml:space="preserve"> </w:t>
      </w:r>
      <w:proofErr w:type="gramStart"/>
      <w:r>
        <w:rPr>
          <w:spacing w:val="-2"/>
        </w:rPr>
        <w:t>show:-</w:t>
      </w:r>
      <w:proofErr w:type="gramEnd"/>
    </w:p>
    <w:p w14:paraId="6C43ED67" w14:textId="77777777" w:rsidR="00007292" w:rsidRDefault="00007292">
      <w:pPr>
        <w:pStyle w:val="BodyText"/>
        <w:spacing w:before="46"/>
      </w:pPr>
    </w:p>
    <w:p w14:paraId="6C43ED68" w14:textId="77777777" w:rsidR="00007292" w:rsidRDefault="00FC7CB1">
      <w:pPr>
        <w:pStyle w:val="ListParagraph"/>
        <w:numPr>
          <w:ilvl w:val="0"/>
          <w:numId w:val="95"/>
        </w:numPr>
        <w:tabs>
          <w:tab w:val="left" w:pos="1435"/>
        </w:tabs>
        <w:spacing w:line="276" w:lineRule="auto"/>
        <w:ind w:right="360"/>
        <w:jc w:val="both"/>
        <w:rPr>
          <w:sz w:val="20"/>
        </w:rPr>
      </w:pPr>
      <w:r>
        <w:rPr>
          <w:sz w:val="20"/>
        </w:rPr>
        <w:t>The general arrangement and assembly of component parts of all machines and equipment which may require servicing.</w:t>
      </w:r>
    </w:p>
    <w:p w14:paraId="6C43ED69" w14:textId="77777777" w:rsidR="00007292" w:rsidRDefault="00007292">
      <w:pPr>
        <w:pStyle w:val="BodyText"/>
        <w:spacing w:before="9"/>
      </w:pPr>
    </w:p>
    <w:p w14:paraId="6C43ED6A" w14:textId="77777777" w:rsidR="00007292" w:rsidRDefault="00FC7CB1">
      <w:pPr>
        <w:pStyle w:val="ListParagraph"/>
        <w:numPr>
          <w:ilvl w:val="0"/>
          <w:numId w:val="95"/>
        </w:numPr>
        <w:tabs>
          <w:tab w:val="left" w:pos="1435"/>
        </w:tabs>
        <w:spacing w:line="276" w:lineRule="auto"/>
        <w:ind w:right="356"/>
        <w:jc w:val="both"/>
        <w:rPr>
          <w:sz w:val="20"/>
        </w:rPr>
      </w:pPr>
      <w:r>
        <w:rPr>
          <w:sz w:val="20"/>
        </w:rPr>
        <w:t>The internal wiring of each piece of electrical equipment incorporated in the works, together with physical arrangement drawings, where necessary, to locate and identify the component parts.</w:t>
      </w:r>
    </w:p>
    <w:p w14:paraId="6C43ED6B" w14:textId="77777777" w:rsidR="00007292" w:rsidRDefault="00007292">
      <w:pPr>
        <w:pStyle w:val="BodyText"/>
        <w:spacing w:before="11"/>
      </w:pPr>
    </w:p>
    <w:p w14:paraId="6C43ED6C" w14:textId="77777777" w:rsidR="00007292" w:rsidRDefault="00FC7CB1">
      <w:pPr>
        <w:pStyle w:val="BodyText"/>
        <w:ind w:left="1010"/>
        <w:jc w:val="both"/>
      </w:pPr>
      <w:r>
        <w:t>Comprehensive</w:t>
      </w:r>
      <w:r>
        <w:rPr>
          <w:spacing w:val="-8"/>
        </w:rPr>
        <w:t xml:space="preserve"> </w:t>
      </w:r>
      <w:r>
        <w:t>diagrams</w:t>
      </w:r>
      <w:r>
        <w:rPr>
          <w:spacing w:val="-7"/>
        </w:rPr>
        <w:t xml:space="preserve"> </w:t>
      </w:r>
      <w:r>
        <w:t>or</w:t>
      </w:r>
      <w:r>
        <w:rPr>
          <w:spacing w:val="-8"/>
        </w:rPr>
        <w:t xml:space="preserve"> </w:t>
      </w:r>
      <w:r>
        <w:t>sets</w:t>
      </w:r>
      <w:r>
        <w:rPr>
          <w:spacing w:val="-7"/>
        </w:rPr>
        <w:t xml:space="preserve"> </w:t>
      </w:r>
      <w:r>
        <w:t>of</w:t>
      </w:r>
      <w:r>
        <w:rPr>
          <w:spacing w:val="-6"/>
        </w:rPr>
        <w:t xml:space="preserve"> </w:t>
      </w:r>
      <w:r>
        <w:t>diagrams</w:t>
      </w:r>
      <w:r>
        <w:rPr>
          <w:spacing w:val="-7"/>
        </w:rPr>
        <w:t xml:space="preserve"> </w:t>
      </w:r>
      <w:r>
        <w:t>which</w:t>
      </w:r>
      <w:r>
        <w:rPr>
          <w:spacing w:val="-8"/>
        </w:rPr>
        <w:t xml:space="preserve"> </w:t>
      </w:r>
      <w:r>
        <w:t>shall</w:t>
      </w:r>
      <w:r>
        <w:rPr>
          <w:spacing w:val="-7"/>
        </w:rPr>
        <w:t xml:space="preserve"> </w:t>
      </w:r>
      <w:proofErr w:type="gramStart"/>
      <w:r>
        <w:rPr>
          <w:spacing w:val="-2"/>
        </w:rPr>
        <w:t>show:-</w:t>
      </w:r>
      <w:proofErr w:type="gramEnd"/>
    </w:p>
    <w:p w14:paraId="6C43ED6D" w14:textId="77777777" w:rsidR="00007292" w:rsidRDefault="00007292">
      <w:pPr>
        <w:pStyle w:val="BodyText"/>
        <w:spacing w:before="44"/>
      </w:pPr>
    </w:p>
    <w:p w14:paraId="6C43ED6E" w14:textId="77777777" w:rsidR="00007292" w:rsidRDefault="00FC7CB1">
      <w:pPr>
        <w:pStyle w:val="ListParagraph"/>
        <w:numPr>
          <w:ilvl w:val="0"/>
          <w:numId w:val="95"/>
        </w:numPr>
        <w:tabs>
          <w:tab w:val="left" w:pos="1435"/>
        </w:tabs>
        <w:spacing w:line="276" w:lineRule="auto"/>
        <w:ind w:right="359"/>
        <w:jc w:val="both"/>
        <w:rPr>
          <w:sz w:val="20"/>
        </w:rPr>
      </w:pPr>
      <w:r>
        <w:rPr>
          <w:sz w:val="20"/>
        </w:rPr>
        <w:t xml:space="preserve">The principles of the arrangement and operation of each of the various services as related to the central plant, other principal </w:t>
      </w:r>
      <w:proofErr w:type="gramStart"/>
      <w:r>
        <w:rPr>
          <w:sz w:val="20"/>
        </w:rPr>
        <w:t>components</w:t>
      </w:r>
      <w:proofErr w:type="gramEnd"/>
      <w:r>
        <w:rPr>
          <w:sz w:val="20"/>
        </w:rPr>
        <w:t xml:space="preserve"> and zoning of distribution etc.</w:t>
      </w:r>
    </w:p>
    <w:p w14:paraId="6C43ED6F" w14:textId="77777777" w:rsidR="00007292" w:rsidRDefault="00007292">
      <w:pPr>
        <w:pStyle w:val="BodyText"/>
        <w:spacing w:before="10"/>
      </w:pPr>
    </w:p>
    <w:p w14:paraId="6C43ED70" w14:textId="77777777" w:rsidR="00007292" w:rsidRDefault="00FC7CB1">
      <w:pPr>
        <w:pStyle w:val="ListParagraph"/>
        <w:numPr>
          <w:ilvl w:val="0"/>
          <w:numId w:val="95"/>
        </w:numPr>
        <w:tabs>
          <w:tab w:val="left" w:pos="1435"/>
        </w:tabs>
        <w:spacing w:line="276" w:lineRule="auto"/>
        <w:ind w:right="364"/>
        <w:jc w:val="both"/>
        <w:rPr>
          <w:sz w:val="20"/>
        </w:rPr>
      </w:pPr>
      <w:r>
        <w:rPr>
          <w:sz w:val="20"/>
        </w:rPr>
        <w:t>All power and control wiring and including size, type of conductor or pipes used and identifying the terminal points of each.</w:t>
      </w:r>
    </w:p>
    <w:p w14:paraId="6C43ED71" w14:textId="77777777" w:rsidR="00007292" w:rsidRDefault="00007292">
      <w:pPr>
        <w:pStyle w:val="BodyText"/>
        <w:spacing w:before="11"/>
      </w:pPr>
    </w:p>
    <w:p w14:paraId="6C43ED72" w14:textId="77777777" w:rsidR="00007292" w:rsidRDefault="00FC7CB1">
      <w:pPr>
        <w:pStyle w:val="BodyText"/>
        <w:spacing w:line="276" w:lineRule="auto"/>
        <w:ind w:left="1010" w:right="365"/>
        <w:jc w:val="both"/>
      </w:pPr>
      <w:r>
        <w:t>Comprehensive schedules illustrating procedures for fault finding and for action in the event of equipment or system failure.</w:t>
      </w:r>
    </w:p>
    <w:p w14:paraId="6C43ED73" w14:textId="77777777" w:rsidR="00007292" w:rsidRDefault="00007292">
      <w:pPr>
        <w:pStyle w:val="BodyText"/>
        <w:spacing w:before="9"/>
      </w:pPr>
    </w:p>
    <w:p w14:paraId="6C43ED74" w14:textId="77777777" w:rsidR="00007292" w:rsidRDefault="00FC7CB1">
      <w:pPr>
        <w:pStyle w:val="BodyText"/>
        <w:spacing w:line="276" w:lineRule="auto"/>
        <w:ind w:left="1010" w:right="364"/>
        <w:jc w:val="both"/>
      </w:pPr>
      <w:r>
        <w:t xml:space="preserve">Comprehensive schedules of spare parts, lubricants, etc., including </w:t>
      </w:r>
      <w:proofErr w:type="spellStart"/>
      <w:r>
        <w:t>itemised</w:t>
      </w:r>
      <w:proofErr w:type="spellEnd"/>
      <w:r>
        <w:t xml:space="preserve"> specifications, identification numbers and sources of supply.</w:t>
      </w:r>
    </w:p>
    <w:p w14:paraId="6C43ED75" w14:textId="77777777" w:rsidR="00007292" w:rsidRDefault="00007292">
      <w:pPr>
        <w:pStyle w:val="BodyText"/>
        <w:spacing w:before="9"/>
      </w:pPr>
    </w:p>
    <w:p w14:paraId="6C43ED76" w14:textId="77777777" w:rsidR="00007292" w:rsidRDefault="00FC7CB1">
      <w:pPr>
        <w:pStyle w:val="Heading1"/>
        <w:jc w:val="both"/>
      </w:pPr>
      <w:r>
        <w:rPr>
          <w:spacing w:val="-2"/>
        </w:rPr>
        <w:t>Commissioning</w:t>
      </w:r>
      <w:r>
        <w:rPr>
          <w:spacing w:val="6"/>
        </w:rPr>
        <w:t xml:space="preserve"> </w:t>
      </w:r>
      <w:r>
        <w:rPr>
          <w:spacing w:val="-2"/>
        </w:rPr>
        <w:t>Requirements:</w:t>
      </w:r>
    </w:p>
    <w:p w14:paraId="6C43ED77" w14:textId="77777777" w:rsidR="00007292" w:rsidRDefault="00007292">
      <w:pPr>
        <w:pStyle w:val="BodyText"/>
        <w:spacing w:before="47"/>
        <w:rPr>
          <w:rFonts w:ascii="Arial"/>
          <w:b/>
        </w:rPr>
      </w:pPr>
    </w:p>
    <w:p w14:paraId="6C43ED78" w14:textId="77777777" w:rsidR="00007292" w:rsidRDefault="00FC7CB1">
      <w:pPr>
        <w:pStyle w:val="BodyText"/>
        <w:spacing w:line="276" w:lineRule="auto"/>
        <w:ind w:left="1010" w:right="355"/>
        <w:jc w:val="both"/>
      </w:pPr>
      <w:r>
        <w:t>The Contractor may, at his own expense, employ a Specialist Contractor to inspect, set to work and commission any equipment which may be of a special nature. In such cases, the Contractor</w:t>
      </w:r>
      <w:r>
        <w:rPr>
          <w:spacing w:val="-1"/>
        </w:rPr>
        <w:t xml:space="preserve"> </w:t>
      </w:r>
      <w:r>
        <w:t>shall</w:t>
      </w:r>
      <w:r>
        <w:rPr>
          <w:spacing w:val="-3"/>
        </w:rPr>
        <w:t xml:space="preserve"> </w:t>
      </w:r>
      <w:r>
        <w:t>be</w:t>
      </w:r>
      <w:r>
        <w:rPr>
          <w:spacing w:val="-2"/>
        </w:rPr>
        <w:t xml:space="preserve"> </w:t>
      </w:r>
      <w:r>
        <w:t>responsible</w:t>
      </w:r>
      <w:r>
        <w:rPr>
          <w:spacing w:val="-4"/>
        </w:rPr>
        <w:t xml:space="preserve"> </w:t>
      </w:r>
      <w:r>
        <w:t>for</w:t>
      </w:r>
      <w:r>
        <w:rPr>
          <w:spacing w:val="-4"/>
        </w:rPr>
        <w:t xml:space="preserve"> </w:t>
      </w:r>
      <w:r>
        <w:t>the</w:t>
      </w:r>
      <w:r>
        <w:rPr>
          <w:spacing w:val="-2"/>
        </w:rPr>
        <w:t xml:space="preserve"> </w:t>
      </w:r>
      <w:r>
        <w:t>nomination,</w:t>
      </w:r>
      <w:r>
        <w:rPr>
          <w:spacing w:val="-4"/>
        </w:rPr>
        <w:t xml:space="preserve"> </w:t>
      </w:r>
      <w:proofErr w:type="gramStart"/>
      <w:r>
        <w:t>supervision</w:t>
      </w:r>
      <w:proofErr w:type="gramEnd"/>
      <w:r>
        <w:rPr>
          <w:spacing w:val="-2"/>
        </w:rPr>
        <w:t xml:space="preserve"> </w:t>
      </w:r>
      <w:r>
        <w:t>and</w:t>
      </w:r>
      <w:r>
        <w:rPr>
          <w:spacing w:val="-2"/>
        </w:rPr>
        <w:t xml:space="preserve"> </w:t>
      </w:r>
      <w:r>
        <w:t>expense</w:t>
      </w:r>
      <w:r>
        <w:rPr>
          <w:spacing w:val="-2"/>
        </w:rPr>
        <w:t xml:space="preserve"> </w:t>
      </w:r>
      <w:r>
        <w:t>of</w:t>
      </w:r>
      <w:r>
        <w:rPr>
          <w:spacing w:val="-2"/>
        </w:rPr>
        <w:t xml:space="preserve"> </w:t>
      </w:r>
      <w:r>
        <w:t>the</w:t>
      </w:r>
      <w:r>
        <w:rPr>
          <w:spacing w:val="-2"/>
        </w:rPr>
        <w:t xml:space="preserve"> </w:t>
      </w:r>
      <w:r>
        <w:t>Specialist Contractor, and also for all works carried out by the Specialist Contractor.</w:t>
      </w:r>
    </w:p>
    <w:p w14:paraId="6C43ED79" w14:textId="77777777" w:rsidR="00007292" w:rsidRDefault="00007292">
      <w:pPr>
        <w:pStyle w:val="BodyText"/>
        <w:spacing w:before="8"/>
      </w:pPr>
    </w:p>
    <w:p w14:paraId="6C43ED7A" w14:textId="77777777" w:rsidR="00007292" w:rsidRDefault="00FC7CB1">
      <w:pPr>
        <w:pStyle w:val="BodyText"/>
        <w:spacing w:before="1" w:line="276" w:lineRule="auto"/>
        <w:ind w:left="1010" w:right="351"/>
        <w:jc w:val="both"/>
      </w:pPr>
      <w:r>
        <w:t>The Client shall not be held liable for any additional costs incurred by the Specialist Contractor</w:t>
      </w:r>
      <w:r>
        <w:rPr>
          <w:spacing w:val="-2"/>
        </w:rPr>
        <w:t xml:space="preserve"> </w:t>
      </w:r>
      <w:r>
        <w:t>being</w:t>
      </w:r>
      <w:r>
        <w:rPr>
          <w:spacing w:val="-3"/>
        </w:rPr>
        <w:t xml:space="preserve"> </w:t>
      </w:r>
      <w:r>
        <w:t>delayed</w:t>
      </w:r>
      <w:r>
        <w:rPr>
          <w:spacing w:val="-1"/>
        </w:rPr>
        <w:t xml:space="preserve"> </w:t>
      </w:r>
      <w:r>
        <w:t>in</w:t>
      </w:r>
      <w:r>
        <w:rPr>
          <w:spacing w:val="-3"/>
        </w:rPr>
        <w:t xml:space="preserve"> </w:t>
      </w:r>
      <w:r>
        <w:t>testing</w:t>
      </w:r>
      <w:r>
        <w:rPr>
          <w:spacing w:val="-4"/>
        </w:rPr>
        <w:t xml:space="preserve"> </w:t>
      </w:r>
      <w:r>
        <w:t>and</w:t>
      </w:r>
      <w:r>
        <w:rPr>
          <w:spacing w:val="-5"/>
        </w:rPr>
        <w:t xml:space="preserve"> </w:t>
      </w:r>
      <w:r>
        <w:t>commissioning</w:t>
      </w:r>
      <w:r>
        <w:rPr>
          <w:spacing w:val="-3"/>
        </w:rPr>
        <w:t xml:space="preserve"> </w:t>
      </w:r>
      <w:r>
        <w:t>plant,</w:t>
      </w:r>
      <w:r>
        <w:rPr>
          <w:spacing w:val="-3"/>
        </w:rPr>
        <w:t xml:space="preserve"> </w:t>
      </w:r>
      <w:proofErr w:type="gramStart"/>
      <w:r>
        <w:t>equipment</w:t>
      </w:r>
      <w:proofErr w:type="gramEnd"/>
      <w:r>
        <w:rPr>
          <w:spacing w:val="-4"/>
        </w:rPr>
        <w:t xml:space="preserve"> </w:t>
      </w:r>
      <w:r>
        <w:t>or</w:t>
      </w:r>
      <w:r>
        <w:rPr>
          <w:spacing w:val="-4"/>
        </w:rPr>
        <w:t xml:space="preserve"> </w:t>
      </w:r>
      <w:r>
        <w:t>controls,</w:t>
      </w:r>
      <w:r>
        <w:rPr>
          <w:spacing w:val="-4"/>
        </w:rPr>
        <w:t xml:space="preserve"> </w:t>
      </w:r>
      <w:r>
        <w:t>etc. The Engineer shall witness all commissioning after the plant is presented in full working order.</w:t>
      </w:r>
    </w:p>
    <w:p w14:paraId="6C43ED7B"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ED7C" w14:textId="77777777" w:rsidR="00007292" w:rsidRDefault="00FC7CB1">
      <w:pPr>
        <w:pStyle w:val="Heading1"/>
        <w:spacing w:before="88"/>
        <w:jc w:val="both"/>
      </w:pPr>
      <w:r>
        <w:lastRenderedPageBreak/>
        <w:t>Test</w:t>
      </w:r>
      <w:r>
        <w:rPr>
          <w:spacing w:val="-7"/>
        </w:rPr>
        <w:t xml:space="preserve"> </w:t>
      </w:r>
      <w:r>
        <w:t>Results</w:t>
      </w:r>
      <w:r>
        <w:rPr>
          <w:spacing w:val="-7"/>
        </w:rPr>
        <w:t xml:space="preserve"> </w:t>
      </w:r>
      <w:r>
        <w:t>and</w:t>
      </w:r>
      <w:r>
        <w:rPr>
          <w:spacing w:val="-6"/>
        </w:rPr>
        <w:t xml:space="preserve"> </w:t>
      </w:r>
      <w:r>
        <w:rPr>
          <w:spacing w:val="-2"/>
        </w:rPr>
        <w:t>Certificates:</w:t>
      </w:r>
    </w:p>
    <w:p w14:paraId="6C43ED7D" w14:textId="77777777" w:rsidR="00007292" w:rsidRDefault="00007292">
      <w:pPr>
        <w:pStyle w:val="BodyText"/>
        <w:spacing w:before="47"/>
        <w:rPr>
          <w:rFonts w:ascii="Arial"/>
          <w:b/>
        </w:rPr>
      </w:pPr>
    </w:p>
    <w:p w14:paraId="6C43ED7E" w14:textId="77777777" w:rsidR="00007292" w:rsidRDefault="00FC7CB1">
      <w:pPr>
        <w:pStyle w:val="BodyText"/>
        <w:spacing w:line="276" w:lineRule="auto"/>
        <w:ind w:left="1010" w:right="362"/>
        <w:jc w:val="both"/>
      </w:pPr>
      <w:r>
        <w:t xml:space="preserve">All visual inspection and electrical test results shall be recorded and included in this section. All </w:t>
      </w:r>
      <w:proofErr w:type="gramStart"/>
      <w:r>
        <w:t>plant</w:t>
      </w:r>
      <w:proofErr w:type="gramEnd"/>
      <w:r>
        <w:t xml:space="preserve"> and equipment tested and certified at the manufacturer’s works shall also be </w:t>
      </w:r>
      <w:r>
        <w:rPr>
          <w:spacing w:val="-2"/>
        </w:rPr>
        <w:t>included.</w:t>
      </w:r>
    </w:p>
    <w:p w14:paraId="6C43ED7F" w14:textId="77777777" w:rsidR="00007292" w:rsidRDefault="00007292">
      <w:pPr>
        <w:pStyle w:val="BodyText"/>
        <w:spacing w:before="8"/>
      </w:pPr>
    </w:p>
    <w:p w14:paraId="6C43ED80" w14:textId="77777777" w:rsidR="00007292" w:rsidRDefault="00FC7CB1">
      <w:pPr>
        <w:pStyle w:val="BodyText"/>
        <w:ind w:left="1010"/>
        <w:jc w:val="both"/>
      </w:pPr>
      <w:r>
        <w:t>The</w:t>
      </w:r>
      <w:r>
        <w:rPr>
          <w:spacing w:val="-7"/>
        </w:rPr>
        <w:t xml:space="preserve"> </w:t>
      </w:r>
      <w:r>
        <w:t>following</w:t>
      </w:r>
      <w:r>
        <w:rPr>
          <w:spacing w:val="-6"/>
        </w:rPr>
        <w:t xml:space="preserve"> </w:t>
      </w:r>
      <w:r>
        <w:t>is</w:t>
      </w:r>
      <w:r>
        <w:rPr>
          <w:spacing w:val="-5"/>
        </w:rPr>
        <w:t xml:space="preserve"> </w:t>
      </w:r>
      <w:r>
        <w:t>a</w:t>
      </w:r>
      <w:r>
        <w:rPr>
          <w:spacing w:val="-4"/>
        </w:rPr>
        <w:t xml:space="preserve"> </w:t>
      </w:r>
      <w:r>
        <w:t>list</w:t>
      </w:r>
      <w:r>
        <w:rPr>
          <w:spacing w:val="-6"/>
        </w:rPr>
        <w:t xml:space="preserve"> </w:t>
      </w:r>
      <w:r>
        <w:t>typical</w:t>
      </w:r>
      <w:r>
        <w:rPr>
          <w:spacing w:val="-7"/>
        </w:rPr>
        <w:t xml:space="preserve"> </w:t>
      </w:r>
      <w:r>
        <w:t>of</w:t>
      </w:r>
      <w:r>
        <w:rPr>
          <w:spacing w:val="-4"/>
        </w:rPr>
        <w:t xml:space="preserve"> </w:t>
      </w:r>
      <w:r>
        <w:t>the</w:t>
      </w:r>
      <w:r>
        <w:rPr>
          <w:spacing w:val="-6"/>
        </w:rPr>
        <w:t xml:space="preserve"> </w:t>
      </w:r>
      <w:r>
        <w:t>certificates</w:t>
      </w:r>
      <w:r>
        <w:rPr>
          <w:spacing w:val="-6"/>
        </w:rPr>
        <w:t xml:space="preserve"> </w:t>
      </w:r>
      <w:r>
        <w:t>that</w:t>
      </w:r>
      <w:r>
        <w:rPr>
          <w:spacing w:val="-6"/>
        </w:rPr>
        <w:t xml:space="preserve"> </w:t>
      </w:r>
      <w:r>
        <w:t>shall</w:t>
      </w:r>
      <w:r>
        <w:rPr>
          <w:spacing w:val="-7"/>
        </w:rPr>
        <w:t xml:space="preserve"> </w:t>
      </w:r>
      <w:r>
        <w:t>be</w:t>
      </w:r>
      <w:r>
        <w:rPr>
          <w:spacing w:val="-4"/>
        </w:rPr>
        <w:t xml:space="preserve"> </w:t>
      </w:r>
      <w:r>
        <w:t>included</w:t>
      </w:r>
      <w:r>
        <w:rPr>
          <w:spacing w:val="-5"/>
        </w:rPr>
        <w:t xml:space="preserve"> </w:t>
      </w:r>
      <w:r>
        <w:t>in</w:t>
      </w:r>
      <w:r>
        <w:rPr>
          <w:spacing w:val="-6"/>
        </w:rPr>
        <w:t xml:space="preserve"> </w:t>
      </w:r>
      <w:r>
        <w:t>this</w:t>
      </w:r>
      <w:r>
        <w:rPr>
          <w:spacing w:val="-5"/>
        </w:rPr>
        <w:t xml:space="preserve"> </w:t>
      </w:r>
      <w:proofErr w:type="gramStart"/>
      <w:r>
        <w:rPr>
          <w:spacing w:val="-2"/>
        </w:rPr>
        <w:t>section:-</w:t>
      </w:r>
      <w:proofErr w:type="gramEnd"/>
    </w:p>
    <w:p w14:paraId="6C43ED81" w14:textId="77777777" w:rsidR="00007292" w:rsidRDefault="00007292">
      <w:pPr>
        <w:pStyle w:val="BodyText"/>
        <w:spacing w:before="44"/>
      </w:pPr>
    </w:p>
    <w:p w14:paraId="6C43ED82" w14:textId="77777777" w:rsidR="00007292" w:rsidRDefault="00FC7CB1">
      <w:pPr>
        <w:pStyle w:val="ListParagraph"/>
        <w:numPr>
          <w:ilvl w:val="0"/>
          <w:numId w:val="94"/>
        </w:numPr>
        <w:tabs>
          <w:tab w:val="left" w:pos="1435"/>
        </w:tabs>
        <w:rPr>
          <w:sz w:val="20"/>
        </w:rPr>
      </w:pPr>
      <w:r>
        <w:rPr>
          <w:sz w:val="20"/>
        </w:rPr>
        <w:t>Fire</w:t>
      </w:r>
      <w:r>
        <w:rPr>
          <w:spacing w:val="-8"/>
          <w:sz w:val="20"/>
        </w:rPr>
        <w:t xml:space="preserve"> </w:t>
      </w:r>
      <w:r>
        <w:rPr>
          <w:sz w:val="20"/>
        </w:rPr>
        <w:t>alarm</w:t>
      </w:r>
      <w:r>
        <w:rPr>
          <w:spacing w:val="-3"/>
          <w:sz w:val="20"/>
        </w:rPr>
        <w:t xml:space="preserve"> </w:t>
      </w:r>
      <w:r>
        <w:rPr>
          <w:sz w:val="20"/>
        </w:rPr>
        <w:t>test</w:t>
      </w:r>
      <w:r>
        <w:rPr>
          <w:spacing w:val="-8"/>
          <w:sz w:val="20"/>
        </w:rPr>
        <w:t xml:space="preserve"> </w:t>
      </w:r>
      <w:r>
        <w:rPr>
          <w:sz w:val="20"/>
        </w:rPr>
        <w:t>and</w:t>
      </w:r>
      <w:r>
        <w:rPr>
          <w:spacing w:val="-8"/>
          <w:sz w:val="20"/>
        </w:rPr>
        <w:t xml:space="preserve"> </w:t>
      </w:r>
      <w:r>
        <w:rPr>
          <w:sz w:val="20"/>
        </w:rPr>
        <w:t>commissioning</w:t>
      </w:r>
      <w:r>
        <w:rPr>
          <w:spacing w:val="-9"/>
          <w:sz w:val="20"/>
        </w:rPr>
        <w:t xml:space="preserve"> </w:t>
      </w:r>
      <w:proofErr w:type="gramStart"/>
      <w:r>
        <w:rPr>
          <w:spacing w:val="-2"/>
          <w:sz w:val="20"/>
        </w:rPr>
        <w:t>certificate</w:t>
      </w:r>
      <w:proofErr w:type="gramEnd"/>
    </w:p>
    <w:p w14:paraId="6C43ED83" w14:textId="77777777" w:rsidR="00007292" w:rsidRDefault="00007292">
      <w:pPr>
        <w:pStyle w:val="BodyText"/>
        <w:spacing w:before="47"/>
      </w:pPr>
    </w:p>
    <w:p w14:paraId="6C43ED84" w14:textId="77777777" w:rsidR="00007292" w:rsidRDefault="00FC7CB1">
      <w:pPr>
        <w:pStyle w:val="ListParagraph"/>
        <w:numPr>
          <w:ilvl w:val="0"/>
          <w:numId w:val="94"/>
        </w:numPr>
        <w:tabs>
          <w:tab w:val="left" w:pos="1435"/>
        </w:tabs>
        <w:rPr>
          <w:sz w:val="20"/>
        </w:rPr>
      </w:pPr>
      <w:r>
        <w:rPr>
          <w:sz w:val="20"/>
        </w:rPr>
        <w:t>Emergency</w:t>
      </w:r>
      <w:r>
        <w:rPr>
          <w:spacing w:val="-12"/>
          <w:sz w:val="20"/>
        </w:rPr>
        <w:t xml:space="preserve"> </w:t>
      </w:r>
      <w:r>
        <w:rPr>
          <w:sz w:val="20"/>
        </w:rPr>
        <w:t>lighting</w:t>
      </w:r>
      <w:r>
        <w:rPr>
          <w:spacing w:val="-9"/>
          <w:sz w:val="20"/>
        </w:rPr>
        <w:t xml:space="preserve"> </w:t>
      </w:r>
      <w:r>
        <w:rPr>
          <w:sz w:val="20"/>
        </w:rPr>
        <w:t>test</w:t>
      </w:r>
      <w:r>
        <w:rPr>
          <w:spacing w:val="-7"/>
          <w:sz w:val="20"/>
        </w:rPr>
        <w:t xml:space="preserve"> </w:t>
      </w:r>
      <w:r>
        <w:rPr>
          <w:sz w:val="20"/>
        </w:rPr>
        <w:t>and</w:t>
      </w:r>
      <w:r>
        <w:rPr>
          <w:spacing w:val="-9"/>
          <w:sz w:val="20"/>
        </w:rPr>
        <w:t xml:space="preserve"> </w:t>
      </w:r>
      <w:r>
        <w:rPr>
          <w:sz w:val="20"/>
        </w:rPr>
        <w:t>commissioning</w:t>
      </w:r>
      <w:r>
        <w:rPr>
          <w:spacing w:val="-9"/>
          <w:sz w:val="20"/>
        </w:rPr>
        <w:t xml:space="preserve"> </w:t>
      </w:r>
      <w:r>
        <w:rPr>
          <w:spacing w:val="-2"/>
          <w:sz w:val="20"/>
        </w:rPr>
        <w:t>certificate</w:t>
      </w:r>
    </w:p>
    <w:p w14:paraId="6C43ED85" w14:textId="77777777" w:rsidR="00007292" w:rsidRDefault="00007292">
      <w:pPr>
        <w:pStyle w:val="BodyText"/>
        <w:spacing w:before="44"/>
      </w:pPr>
    </w:p>
    <w:p w14:paraId="6C43ED86" w14:textId="77777777" w:rsidR="00007292" w:rsidRDefault="00FC7CB1">
      <w:pPr>
        <w:pStyle w:val="ListParagraph"/>
        <w:numPr>
          <w:ilvl w:val="0"/>
          <w:numId w:val="94"/>
        </w:numPr>
        <w:tabs>
          <w:tab w:val="left" w:pos="1435"/>
        </w:tabs>
        <w:rPr>
          <w:sz w:val="20"/>
        </w:rPr>
      </w:pPr>
      <w:r>
        <w:rPr>
          <w:sz w:val="20"/>
        </w:rPr>
        <w:t>All</w:t>
      </w:r>
      <w:r>
        <w:rPr>
          <w:spacing w:val="-8"/>
          <w:sz w:val="20"/>
        </w:rPr>
        <w:t xml:space="preserve"> </w:t>
      </w:r>
      <w:r>
        <w:rPr>
          <w:sz w:val="20"/>
        </w:rPr>
        <w:t>electrical</w:t>
      </w:r>
      <w:r>
        <w:rPr>
          <w:spacing w:val="-7"/>
          <w:sz w:val="20"/>
        </w:rPr>
        <w:t xml:space="preserve"> </w:t>
      </w:r>
      <w:r>
        <w:rPr>
          <w:sz w:val="20"/>
        </w:rPr>
        <w:t>test</w:t>
      </w:r>
      <w:r>
        <w:rPr>
          <w:spacing w:val="-6"/>
          <w:sz w:val="20"/>
        </w:rPr>
        <w:t xml:space="preserve"> </w:t>
      </w:r>
      <w:proofErr w:type="gramStart"/>
      <w:r>
        <w:rPr>
          <w:spacing w:val="-2"/>
          <w:sz w:val="20"/>
        </w:rPr>
        <w:t>records</w:t>
      </w:r>
      <w:proofErr w:type="gramEnd"/>
    </w:p>
    <w:p w14:paraId="6C43ED87" w14:textId="77777777" w:rsidR="00007292" w:rsidRDefault="00007292">
      <w:pPr>
        <w:pStyle w:val="BodyText"/>
        <w:spacing w:before="44"/>
      </w:pPr>
    </w:p>
    <w:p w14:paraId="6C43ED88" w14:textId="77777777" w:rsidR="00007292" w:rsidRDefault="00FC7CB1">
      <w:pPr>
        <w:pStyle w:val="ListParagraph"/>
        <w:numPr>
          <w:ilvl w:val="0"/>
          <w:numId w:val="94"/>
        </w:numPr>
        <w:tabs>
          <w:tab w:val="left" w:pos="1435"/>
        </w:tabs>
        <w:rPr>
          <w:sz w:val="20"/>
        </w:rPr>
      </w:pPr>
      <w:r>
        <w:rPr>
          <w:sz w:val="20"/>
        </w:rPr>
        <w:t>Inspection</w:t>
      </w:r>
      <w:r>
        <w:rPr>
          <w:spacing w:val="-7"/>
          <w:sz w:val="20"/>
        </w:rPr>
        <w:t xml:space="preserve"> </w:t>
      </w:r>
      <w:r>
        <w:rPr>
          <w:sz w:val="20"/>
        </w:rPr>
        <w:t>certificate</w:t>
      </w:r>
      <w:r>
        <w:rPr>
          <w:spacing w:val="-7"/>
          <w:sz w:val="20"/>
        </w:rPr>
        <w:t xml:space="preserve"> </w:t>
      </w:r>
      <w:r>
        <w:rPr>
          <w:sz w:val="20"/>
        </w:rPr>
        <w:t>as</w:t>
      </w:r>
      <w:r>
        <w:rPr>
          <w:spacing w:val="-5"/>
          <w:sz w:val="20"/>
        </w:rPr>
        <w:t xml:space="preserve"> </w:t>
      </w:r>
      <w:r>
        <w:rPr>
          <w:sz w:val="20"/>
        </w:rPr>
        <w:t>prescribed</w:t>
      </w:r>
      <w:r>
        <w:rPr>
          <w:spacing w:val="-6"/>
          <w:sz w:val="20"/>
        </w:rPr>
        <w:t xml:space="preserve"> </w:t>
      </w:r>
      <w:r>
        <w:rPr>
          <w:sz w:val="20"/>
        </w:rPr>
        <w:t>by</w:t>
      </w:r>
      <w:r>
        <w:rPr>
          <w:spacing w:val="-9"/>
          <w:sz w:val="20"/>
        </w:rPr>
        <w:t xml:space="preserve"> </w:t>
      </w:r>
      <w:r>
        <w:rPr>
          <w:sz w:val="20"/>
        </w:rPr>
        <w:t>the</w:t>
      </w:r>
      <w:r>
        <w:rPr>
          <w:spacing w:val="-6"/>
          <w:sz w:val="20"/>
        </w:rPr>
        <w:t xml:space="preserve"> </w:t>
      </w:r>
      <w:r>
        <w:rPr>
          <w:sz w:val="20"/>
        </w:rPr>
        <w:t>IET</w:t>
      </w:r>
      <w:r>
        <w:rPr>
          <w:spacing w:val="-7"/>
          <w:sz w:val="20"/>
        </w:rPr>
        <w:t xml:space="preserve"> </w:t>
      </w:r>
      <w:r>
        <w:rPr>
          <w:sz w:val="20"/>
        </w:rPr>
        <w:t>Wiring</w:t>
      </w:r>
      <w:r>
        <w:rPr>
          <w:spacing w:val="-7"/>
          <w:sz w:val="20"/>
        </w:rPr>
        <w:t xml:space="preserve"> </w:t>
      </w:r>
      <w:r>
        <w:rPr>
          <w:spacing w:val="-2"/>
          <w:sz w:val="20"/>
        </w:rPr>
        <w:t>Regulations</w:t>
      </w:r>
    </w:p>
    <w:p w14:paraId="6C43ED89" w14:textId="77777777" w:rsidR="00007292" w:rsidRDefault="00007292">
      <w:pPr>
        <w:pStyle w:val="BodyText"/>
        <w:spacing w:before="44"/>
      </w:pPr>
    </w:p>
    <w:p w14:paraId="6C43ED8A" w14:textId="77777777" w:rsidR="00007292" w:rsidRDefault="00FC7CB1">
      <w:pPr>
        <w:pStyle w:val="ListParagraph"/>
        <w:numPr>
          <w:ilvl w:val="0"/>
          <w:numId w:val="94"/>
        </w:numPr>
        <w:tabs>
          <w:tab w:val="left" w:pos="1435"/>
        </w:tabs>
        <w:rPr>
          <w:sz w:val="20"/>
        </w:rPr>
      </w:pPr>
      <w:r>
        <w:rPr>
          <w:sz w:val="20"/>
        </w:rPr>
        <w:t>Completion</w:t>
      </w:r>
      <w:r>
        <w:rPr>
          <w:spacing w:val="-7"/>
          <w:sz w:val="20"/>
        </w:rPr>
        <w:t xml:space="preserve"> </w:t>
      </w:r>
      <w:r>
        <w:rPr>
          <w:sz w:val="20"/>
        </w:rPr>
        <w:t>certificate</w:t>
      </w:r>
      <w:r>
        <w:rPr>
          <w:spacing w:val="-6"/>
          <w:sz w:val="20"/>
        </w:rPr>
        <w:t xml:space="preserve"> </w:t>
      </w:r>
      <w:r>
        <w:rPr>
          <w:sz w:val="20"/>
        </w:rPr>
        <w:t>as</w:t>
      </w:r>
      <w:r>
        <w:rPr>
          <w:spacing w:val="-5"/>
          <w:sz w:val="20"/>
        </w:rPr>
        <w:t xml:space="preserve"> </w:t>
      </w:r>
      <w:r>
        <w:rPr>
          <w:sz w:val="20"/>
        </w:rPr>
        <w:t>prescribed</w:t>
      </w:r>
      <w:r>
        <w:rPr>
          <w:spacing w:val="-5"/>
          <w:sz w:val="20"/>
        </w:rPr>
        <w:t xml:space="preserve"> </w:t>
      </w:r>
      <w:r>
        <w:rPr>
          <w:sz w:val="20"/>
        </w:rPr>
        <w:t>by</w:t>
      </w:r>
      <w:r>
        <w:rPr>
          <w:spacing w:val="-9"/>
          <w:sz w:val="20"/>
        </w:rPr>
        <w:t xml:space="preserve"> </w:t>
      </w:r>
      <w:r>
        <w:rPr>
          <w:sz w:val="20"/>
        </w:rPr>
        <w:t>the</w:t>
      </w:r>
      <w:r>
        <w:rPr>
          <w:spacing w:val="-8"/>
          <w:sz w:val="20"/>
        </w:rPr>
        <w:t xml:space="preserve"> </w:t>
      </w:r>
      <w:r>
        <w:rPr>
          <w:sz w:val="20"/>
        </w:rPr>
        <w:t>IET</w:t>
      </w:r>
      <w:r>
        <w:rPr>
          <w:spacing w:val="-8"/>
          <w:sz w:val="20"/>
        </w:rPr>
        <w:t xml:space="preserve"> </w:t>
      </w:r>
      <w:r>
        <w:rPr>
          <w:sz w:val="20"/>
        </w:rPr>
        <w:t>Wiring</w:t>
      </w:r>
      <w:r>
        <w:rPr>
          <w:spacing w:val="-7"/>
          <w:sz w:val="20"/>
        </w:rPr>
        <w:t xml:space="preserve"> </w:t>
      </w:r>
      <w:r>
        <w:rPr>
          <w:spacing w:val="-2"/>
          <w:sz w:val="20"/>
        </w:rPr>
        <w:t>Regulations</w:t>
      </w:r>
    </w:p>
    <w:p w14:paraId="6C43ED8B" w14:textId="77777777" w:rsidR="00007292" w:rsidRDefault="00007292">
      <w:pPr>
        <w:pStyle w:val="BodyText"/>
        <w:spacing w:before="44"/>
      </w:pPr>
    </w:p>
    <w:p w14:paraId="6C43ED8C" w14:textId="77777777" w:rsidR="00007292" w:rsidRDefault="00FC7CB1">
      <w:pPr>
        <w:pStyle w:val="ListParagraph"/>
        <w:numPr>
          <w:ilvl w:val="0"/>
          <w:numId w:val="94"/>
        </w:numPr>
        <w:tabs>
          <w:tab w:val="left" w:pos="1435"/>
        </w:tabs>
        <w:spacing w:before="1"/>
        <w:rPr>
          <w:sz w:val="20"/>
        </w:rPr>
      </w:pPr>
      <w:r>
        <w:rPr>
          <w:sz w:val="20"/>
        </w:rPr>
        <w:t>NICEIC</w:t>
      </w:r>
      <w:r>
        <w:rPr>
          <w:spacing w:val="-7"/>
          <w:sz w:val="20"/>
        </w:rPr>
        <w:t xml:space="preserve"> </w:t>
      </w:r>
      <w:r>
        <w:rPr>
          <w:sz w:val="20"/>
        </w:rPr>
        <w:t>test</w:t>
      </w:r>
      <w:r>
        <w:rPr>
          <w:spacing w:val="-6"/>
          <w:sz w:val="20"/>
        </w:rPr>
        <w:t xml:space="preserve"> </w:t>
      </w:r>
      <w:r>
        <w:rPr>
          <w:spacing w:val="-2"/>
          <w:sz w:val="20"/>
        </w:rPr>
        <w:t>certificates</w:t>
      </w:r>
    </w:p>
    <w:p w14:paraId="6C43ED8D" w14:textId="77777777" w:rsidR="00007292" w:rsidRDefault="00007292">
      <w:pPr>
        <w:pStyle w:val="BodyText"/>
        <w:spacing w:before="46"/>
      </w:pPr>
    </w:p>
    <w:p w14:paraId="6C43ED8E" w14:textId="77777777" w:rsidR="00007292" w:rsidRDefault="00FC7CB1">
      <w:pPr>
        <w:pStyle w:val="ListParagraph"/>
        <w:numPr>
          <w:ilvl w:val="0"/>
          <w:numId w:val="94"/>
        </w:numPr>
        <w:tabs>
          <w:tab w:val="left" w:pos="1435"/>
        </w:tabs>
        <w:rPr>
          <w:sz w:val="20"/>
        </w:rPr>
      </w:pPr>
      <w:r>
        <w:rPr>
          <w:sz w:val="20"/>
        </w:rPr>
        <w:t>Compliance</w:t>
      </w:r>
      <w:r>
        <w:rPr>
          <w:spacing w:val="-8"/>
          <w:sz w:val="20"/>
        </w:rPr>
        <w:t xml:space="preserve"> </w:t>
      </w:r>
      <w:r>
        <w:rPr>
          <w:sz w:val="20"/>
        </w:rPr>
        <w:t>certificates</w:t>
      </w:r>
      <w:r>
        <w:rPr>
          <w:spacing w:val="-7"/>
          <w:sz w:val="20"/>
        </w:rPr>
        <w:t xml:space="preserve"> </w:t>
      </w:r>
      <w:r>
        <w:rPr>
          <w:sz w:val="20"/>
        </w:rPr>
        <w:t>as</w:t>
      </w:r>
      <w:r>
        <w:rPr>
          <w:spacing w:val="-6"/>
          <w:sz w:val="20"/>
        </w:rPr>
        <w:t xml:space="preserve"> </w:t>
      </w:r>
      <w:r>
        <w:rPr>
          <w:sz w:val="20"/>
        </w:rPr>
        <w:t>required</w:t>
      </w:r>
      <w:r>
        <w:rPr>
          <w:spacing w:val="-7"/>
          <w:sz w:val="20"/>
        </w:rPr>
        <w:t xml:space="preserve"> </w:t>
      </w:r>
      <w:r>
        <w:rPr>
          <w:sz w:val="20"/>
        </w:rPr>
        <w:t>by</w:t>
      </w:r>
      <w:r>
        <w:rPr>
          <w:spacing w:val="-11"/>
          <w:sz w:val="20"/>
        </w:rPr>
        <w:t xml:space="preserve"> </w:t>
      </w:r>
      <w:r>
        <w:rPr>
          <w:sz w:val="20"/>
        </w:rPr>
        <w:t>Local</w:t>
      </w:r>
      <w:r>
        <w:rPr>
          <w:spacing w:val="-7"/>
          <w:sz w:val="20"/>
        </w:rPr>
        <w:t xml:space="preserve"> </w:t>
      </w:r>
      <w:r>
        <w:rPr>
          <w:spacing w:val="-2"/>
          <w:sz w:val="20"/>
        </w:rPr>
        <w:t>Authority</w:t>
      </w:r>
    </w:p>
    <w:p w14:paraId="6C43ED8F" w14:textId="77777777" w:rsidR="00007292" w:rsidRDefault="00007292">
      <w:pPr>
        <w:pStyle w:val="BodyText"/>
        <w:spacing w:before="44"/>
      </w:pPr>
    </w:p>
    <w:p w14:paraId="6C43ED90" w14:textId="77777777" w:rsidR="00007292" w:rsidRDefault="00FC7CB1">
      <w:pPr>
        <w:pStyle w:val="ListParagraph"/>
        <w:numPr>
          <w:ilvl w:val="0"/>
          <w:numId w:val="94"/>
        </w:numPr>
        <w:tabs>
          <w:tab w:val="left" w:pos="1435"/>
        </w:tabs>
        <w:rPr>
          <w:sz w:val="20"/>
        </w:rPr>
      </w:pPr>
      <w:r>
        <w:rPr>
          <w:sz w:val="20"/>
        </w:rPr>
        <w:t>Any</w:t>
      </w:r>
      <w:r>
        <w:rPr>
          <w:spacing w:val="-9"/>
          <w:sz w:val="20"/>
        </w:rPr>
        <w:t xml:space="preserve"> </w:t>
      </w:r>
      <w:r>
        <w:rPr>
          <w:sz w:val="20"/>
        </w:rPr>
        <w:t>Insurance</w:t>
      </w:r>
      <w:r>
        <w:rPr>
          <w:spacing w:val="-7"/>
          <w:sz w:val="20"/>
        </w:rPr>
        <w:t xml:space="preserve"> </w:t>
      </w:r>
      <w:r>
        <w:rPr>
          <w:sz w:val="20"/>
        </w:rPr>
        <w:t>or</w:t>
      </w:r>
      <w:r>
        <w:rPr>
          <w:spacing w:val="-3"/>
          <w:sz w:val="20"/>
        </w:rPr>
        <w:t xml:space="preserve"> </w:t>
      </w:r>
      <w:r>
        <w:rPr>
          <w:sz w:val="20"/>
        </w:rPr>
        <w:t>Local</w:t>
      </w:r>
      <w:r>
        <w:rPr>
          <w:spacing w:val="-5"/>
          <w:sz w:val="20"/>
        </w:rPr>
        <w:t xml:space="preserve"> </w:t>
      </w:r>
      <w:r>
        <w:rPr>
          <w:sz w:val="20"/>
        </w:rPr>
        <w:t>Authority</w:t>
      </w:r>
      <w:r>
        <w:rPr>
          <w:spacing w:val="-9"/>
          <w:sz w:val="20"/>
        </w:rPr>
        <w:t xml:space="preserve"> </w:t>
      </w:r>
      <w:r>
        <w:rPr>
          <w:spacing w:val="-2"/>
          <w:sz w:val="20"/>
        </w:rPr>
        <w:t>reports</w:t>
      </w:r>
    </w:p>
    <w:p w14:paraId="6C43ED91" w14:textId="77777777" w:rsidR="00007292" w:rsidRDefault="00007292">
      <w:pPr>
        <w:pStyle w:val="BodyText"/>
        <w:spacing w:before="44"/>
      </w:pPr>
    </w:p>
    <w:p w14:paraId="6C43ED92" w14:textId="77777777" w:rsidR="00007292" w:rsidRDefault="00FC7CB1">
      <w:pPr>
        <w:pStyle w:val="ListParagraph"/>
        <w:numPr>
          <w:ilvl w:val="0"/>
          <w:numId w:val="94"/>
        </w:numPr>
        <w:tabs>
          <w:tab w:val="left" w:pos="1435"/>
        </w:tabs>
        <w:rPr>
          <w:sz w:val="20"/>
        </w:rPr>
      </w:pPr>
      <w:r>
        <w:rPr>
          <w:sz w:val="20"/>
        </w:rPr>
        <w:t>All</w:t>
      </w:r>
      <w:r>
        <w:rPr>
          <w:spacing w:val="-8"/>
          <w:sz w:val="20"/>
        </w:rPr>
        <w:t xml:space="preserve"> </w:t>
      </w:r>
      <w:r>
        <w:rPr>
          <w:sz w:val="20"/>
        </w:rPr>
        <w:t>handover</w:t>
      </w:r>
      <w:r>
        <w:rPr>
          <w:spacing w:val="-6"/>
          <w:sz w:val="20"/>
        </w:rPr>
        <w:t xml:space="preserve"> </w:t>
      </w:r>
      <w:proofErr w:type="gramStart"/>
      <w:r>
        <w:rPr>
          <w:spacing w:val="-2"/>
          <w:sz w:val="20"/>
        </w:rPr>
        <w:t>certificates</w:t>
      </w:r>
      <w:proofErr w:type="gramEnd"/>
    </w:p>
    <w:p w14:paraId="6C43ED93" w14:textId="77777777" w:rsidR="00007292" w:rsidRDefault="00007292">
      <w:pPr>
        <w:pStyle w:val="BodyText"/>
        <w:spacing w:before="44"/>
      </w:pPr>
    </w:p>
    <w:p w14:paraId="6C43ED94" w14:textId="77777777" w:rsidR="00007292" w:rsidRDefault="00FC7CB1">
      <w:pPr>
        <w:pStyle w:val="BodyText"/>
        <w:spacing w:line="276" w:lineRule="auto"/>
        <w:ind w:left="1010" w:right="359"/>
        <w:jc w:val="both"/>
      </w:pPr>
      <w:r>
        <w:t>Notwithstanding the requirements for the Operating &amp; Maintenance Manuals, further copies of test certificates shall be handed over to the Contract Administrator for Building Control certification purposes.</w:t>
      </w:r>
    </w:p>
    <w:p w14:paraId="6C43ED95" w14:textId="77777777" w:rsidR="00007292" w:rsidRDefault="00007292">
      <w:pPr>
        <w:pStyle w:val="BodyText"/>
        <w:spacing w:before="11"/>
      </w:pPr>
    </w:p>
    <w:p w14:paraId="6C43ED96" w14:textId="77777777" w:rsidR="00007292" w:rsidRDefault="00FC7CB1">
      <w:pPr>
        <w:pStyle w:val="Heading1"/>
        <w:jc w:val="both"/>
      </w:pPr>
      <w:r>
        <w:t>Other</w:t>
      </w:r>
      <w:r>
        <w:rPr>
          <w:spacing w:val="-9"/>
        </w:rPr>
        <w:t xml:space="preserve"> </w:t>
      </w:r>
      <w:r>
        <w:rPr>
          <w:spacing w:val="-2"/>
        </w:rPr>
        <w:t>Documentation:</w:t>
      </w:r>
    </w:p>
    <w:p w14:paraId="6C43ED97" w14:textId="77777777" w:rsidR="00007292" w:rsidRDefault="00007292">
      <w:pPr>
        <w:pStyle w:val="BodyText"/>
        <w:spacing w:before="44"/>
        <w:rPr>
          <w:rFonts w:ascii="Arial"/>
          <w:b/>
        </w:rPr>
      </w:pPr>
    </w:p>
    <w:p w14:paraId="6C43ED98" w14:textId="77777777" w:rsidR="00007292" w:rsidRDefault="00FC7CB1">
      <w:pPr>
        <w:pStyle w:val="BodyText"/>
        <w:spacing w:before="1"/>
        <w:ind w:left="1010"/>
        <w:jc w:val="both"/>
      </w:pPr>
      <w:r>
        <w:t>The</w:t>
      </w:r>
      <w:r>
        <w:rPr>
          <w:spacing w:val="-9"/>
        </w:rPr>
        <w:t xml:space="preserve"> </w:t>
      </w:r>
      <w:r>
        <w:t>following</w:t>
      </w:r>
      <w:r>
        <w:rPr>
          <w:spacing w:val="-9"/>
        </w:rPr>
        <w:t xml:space="preserve"> </w:t>
      </w:r>
      <w:r>
        <w:t>supplementary</w:t>
      </w:r>
      <w:r>
        <w:rPr>
          <w:spacing w:val="-9"/>
        </w:rPr>
        <w:t xml:space="preserve"> </w:t>
      </w:r>
      <w:r>
        <w:t>information</w:t>
      </w:r>
      <w:r>
        <w:rPr>
          <w:spacing w:val="-9"/>
        </w:rPr>
        <w:t xml:space="preserve"> </w:t>
      </w:r>
      <w:r>
        <w:t>shall</w:t>
      </w:r>
      <w:r>
        <w:rPr>
          <w:spacing w:val="-9"/>
        </w:rPr>
        <w:t xml:space="preserve"> </w:t>
      </w:r>
      <w:r>
        <w:t>also</w:t>
      </w:r>
      <w:r>
        <w:rPr>
          <w:spacing w:val="-8"/>
        </w:rPr>
        <w:t xml:space="preserve"> </w:t>
      </w:r>
      <w:r>
        <w:t>be</w:t>
      </w:r>
      <w:r>
        <w:rPr>
          <w:spacing w:val="-6"/>
        </w:rPr>
        <w:t xml:space="preserve"> </w:t>
      </w:r>
      <w:r>
        <w:rPr>
          <w:spacing w:val="-2"/>
        </w:rPr>
        <w:t>provided:</w:t>
      </w:r>
    </w:p>
    <w:p w14:paraId="6C43ED99" w14:textId="77777777" w:rsidR="00007292" w:rsidRDefault="00007292">
      <w:pPr>
        <w:pStyle w:val="BodyText"/>
        <w:spacing w:before="43"/>
      </w:pPr>
    </w:p>
    <w:p w14:paraId="6C43ED9A" w14:textId="77777777" w:rsidR="00007292" w:rsidRDefault="00FC7CB1">
      <w:pPr>
        <w:pStyle w:val="ListParagraph"/>
        <w:numPr>
          <w:ilvl w:val="0"/>
          <w:numId w:val="93"/>
        </w:numPr>
        <w:tabs>
          <w:tab w:val="left" w:pos="1435"/>
        </w:tabs>
        <w:spacing w:before="1"/>
        <w:rPr>
          <w:sz w:val="20"/>
        </w:rPr>
      </w:pPr>
      <w:r>
        <w:rPr>
          <w:sz w:val="20"/>
        </w:rPr>
        <w:t>Emergency</w:t>
      </w:r>
      <w:r>
        <w:rPr>
          <w:spacing w:val="-13"/>
          <w:sz w:val="20"/>
        </w:rPr>
        <w:t xml:space="preserve"> </w:t>
      </w:r>
      <w:r>
        <w:rPr>
          <w:sz w:val="20"/>
        </w:rPr>
        <w:t>lighting</w:t>
      </w:r>
      <w:r>
        <w:rPr>
          <w:spacing w:val="-10"/>
          <w:sz w:val="20"/>
        </w:rPr>
        <w:t xml:space="preserve"> </w:t>
      </w:r>
      <w:r>
        <w:rPr>
          <w:sz w:val="20"/>
        </w:rPr>
        <w:t>maintenance/test</w:t>
      </w:r>
      <w:r>
        <w:rPr>
          <w:spacing w:val="-11"/>
          <w:sz w:val="20"/>
        </w:rPr>
        <w:t xml:space="preserve"> </w:t>
      </w:r>
      <w:proofErr w:type="gramStart"/>
      <w:r>
        <w:rPr>
          <w:sz w:val="20"/>
        </w:rPr>
        <w:t>log</w:t>
      </w:r>
      <w:r>
        <w:rPr>
          <w:spacing w:val="-11"/>
          <w:sz w:val="20"/>
        </w:rPr>
        <w:t xml:space="preserve"> </w:t>
      </w:r>
      <w:r>
        <w:rPr>
          <w:spacing w:val="-4"/>
          <w:sz w:val="20"/>
        </w:rPr>
        <w:t>book</w:t>
      </w:r>
      <w:proofErr w:type="gramEnd"/>
      <w:r>
        <w:rPr>
          <w:spacing w:val="-4"/>
          <w:sz w:val="20"/>
        </w:rPr>
        <w:t>.</w:t>
      </w:r>
    </w:p>
    <w:p w14:paraId="6C43ED9B" w14:textId="77777777" w:rsidR="00007292" w:rsidRDefault="00007292">
      <w:pPr>
        <w:pStyle w:val="BodyText"/>
        <w:spacing w:before="44"/>
      </w:pPr>
    </w:p>
    <w:p w14:paraId="6C43ED9C" w14:textId="77777777" w:rsidR="00007292" w:rsidRDefault="00FC7CB1">
      <w:pPr>
        <w:pStyle w:val="ListParagraph"/>
        <w:numPr>
          <w:ilvl w:val="0"/>
          <w:numId w:val="93"/>
        </w:numPr>
        <w:tabs>
          <w:tab w:val="left" w:pos="1435"/>
        </w:tabs>
        <w:rPr>
          <w:sz w:val="20"/>
        </w:rPr>
      </w:pPr>
      <w:r>
        <w:rPr>
          <w:sz w:val="20"/>
        </w:rPr>
        <w:t>Fire</w:t>
      </w:r>
      <w:r>
        <w:rPr>
          <w:spacing w:val="-13"/>
          <w:sz w:val="20"/>
        </w:rPr>
        <w:t xml:space="preserve"> </w:t>
      </w:r>
      <w:r>
        <w:rPr>
          <w:sz w:val="20"/>
        </w:rPr>
        <w:t>alarm</w:t>
      </w:r>
      <w:r>
        <w:rPr>
          <w:spacing w:val="-11"/>
          <w:sz w:val="20"/>
        </w:rPr>
        <w:t xml:space="preserve"> </w:t>
      </w:r>
      <w:r>
        <w:rPr>
          <w:sz w:val="20"/>
        </w:rPr>
        <w:t>maintenance/</w:t>
      </w:r>
      <w:proofErr w:type="spellStart"/>
      <w:r>
        <w:rPr>
          <w:sz w:val="20"/>
        </w:rPr>
        <w:t>testlog</w:t>
      </w:r>
      <w:proofErr w:type="spellEnd"/>
      <w:r>
        <w:rPr>
          <w:spacing w:val="-11"/>
          <w:sz w:val="20"/>
        </w:rPr>
        <w:t xml:space="preserve"> </w:t>
      </w:r>
      <w:r>
        <w:rPr>
          <w:spacing w:val="-4"/>
          <w:sz w:val="20"/>
        </w:rPr>
        <w:t>book.</w:t>
      </w:r>
    </w:p>
    <w:p w14:paraId="6C43ED9D" w14:textId="77777777" w:rsidR="00007292" w:rsidRDefault="00007292">
      <w:pPr>
        <w:pStyle w:val="BodyText"/>
        <w:spacing w:before="46"/>
      </w:pPr>
    </w:p>
    <w:p w14:paraId="6C43ED9E" w14:textId="77777777" w:rsidR="00007292" w:rsidRDefault="00FC7CB1">
      <w:pPr>
        <w:pStyle w:val="ListParagraph"/>
        <w:numPr>
          <w:ilvl w:val="0"/>
          <w:numId w:val="93"/>
        </w:numPr>
        <w:tabs>
          <w:tab w:val="left" w:pos="1435"/>
        </w:tabs>
        <w:rPr>
          <w:sz w:val="20"/>
        </w:rPr>
      </w:pPr>
      <w:r>
        <w:rPr>
          <w:sz w:val="20"/>
        </w:rPr>
        <w:t>Intruder</w:t>
      </w:r>
      <w:r>
        <w:rPr>
          <w:spacing w:val="-8"/>
          <w:sz w:val="20"/>
        </w:rPr>
        <w:t xml:space="preserve"> </w:t>
      </w:r>
      <w:r>
        <w:rPr>
          <w:sz w:val="20"/>
        </w:rPr>
        <w:t>detection</w:t>
      </w:r>
      <w:r>
        <w:rPr>
          <w:spacing w:val="-10"/>
          <w:sz w:val="20"/>
        </w:rPr>
        <w:t xml:space="preserve"> </w:t>
      </w:r>
      <w:r>
        <w:rPr>
          <w:sz w:val="20"/>
        </w:rPr>
        <w:t>system</w:t>
      </w:r>
      <w:r>
        <w:rPr>
          <w:spacing w:val="-7"/>
          <w:sz w:val="20"/>
        </w:rPr>
        <w:t xml:space="preserve"> </w:t>
      </w:r>
      <w:r>
        <w:rPr>
          <w:sz w:val="20"/>
        </w:rPr>
        <w:t>maintenance/test</w:t>
      </w:r>
      <w:r>
        <w:rPr>
          <w:spacing w:val="-10"/>
          <w:sz w:val="20"/>
        </w:rPr>
        <w:t xml:space="preserve"> </w:t>
      </w:r>
      <w:proofErr w:type="gramStart"/>
      <w:r>
        <w:rPr>
          <w:sz w:val="20"/>
        </w:rPr>
        <w:t>log</w:t>
      </w:r>
      <w:r>
        <w:rPr>
          <w:spacing w:val="-10"/>
          <w:sz w:val="20"/>
        </w:rPr>
        <w:t xml:space="preserve"> </w:t>
      </w:r>
      <w:r>
        <w:rPr>
          <w:spacing w:val="-4"/>
          <w:sz w:val="20"/>
        </w:rPr>
        <w:t>book</w:t>
      </w:r>
      <w:proofErr w:type="gramEnd"/>
      <w:r>
        <w:rPr>
          <w:spacing w:val="-4"/>
          <w:sz w:val="20"/>
        </w:rPr>
        <w:t>.</w:t>
      </w:r>
    </w:p>
    <w:p w14:paraId="6C43ED9F" w14:textId="77777777" w:rsidR="00007292" w:rsidRDefault="00007292">
      <w:pPr>
        <w:pStyle w:val="BodyText"/>
        <w:spacing w:before="44"/>
      </w:pPr>
    </w:p>
    <w:p w14:paraId="6C43EDA0" w14:textId="77777777" w:rsidR="00007292" w:rsidRDefault="00FC7CB1">
      <w:pPr>
        <w:pStyle w:val="ListParagraph"/>
        <w:numPr>
          <w:ilvl w:val="0"/>
          <w:numId w:val="93"/>
        </w:numPr>
        <w:tabs>
          <w:tab w:val="left" w:pos="1435"/>
        </w:tabs>
        <w:rPr>
          <w:sz w:val="20"/>
        </w:rPr>
      </w:pPr>
      <w:proofErr w:type="gramStart"/>
      <w:r>
        <w:rPr>
          <w:sz w:val="20"/>
        </w:rPr>
        <w:t>Framed</w:t>
      </w:r>
      <w:proofErr w:type="gramEnd"/>
      <w:r>
        <w:rPr>
          <w:spacing w:val="-8"/>
          <w:sz w:val="20"/>
        </w:rPr>
        <w:t xml:space="preserve"> </w:t>
      </w:r>
      <w:r>
        <w:rPr>
          <w:sz w:val="20"/>
        </w:rPr>
        <w:t>fire</w:t>
      </w:r>
      <w:r>
        <w:rPr>
          <w:spacing w:val="-8"/>
          <w:sz w:val="20"/>
        </w:rPr>
        <w:t xml:space="preserve"> </w:t>
      </w:r>
      <w:r>
        <w:rPr>
          <w:sz w:val="20"/>
        </w:rPr>
        <w:t>alarm</w:t>
      </w:r>
      <w:r>
        <w:rPr>
          <w:spacing w:val="-2"/>
          <w:sz w:val="20"/>
        </w:rPr>
        <w:t xml:space="preserve"> </w:t>
      </w:r>
      <w:r>
        <w:rPr>
          <w:sz w:val="20"/>
        </w:rPr>
        <w:t>zone</w:t>
      </w:r>
      <w:r>
        <w:rPr>
          <w:spacing w:val="-6"/>
          <w:sz w:val="20"/>
        </w:rPr>
        <w:t xml:space="preserve"> </w:t>
      </w:r>
      <w:r>
        <w:rPr>
          <w:sz w:val="20"/>
        </w:rPr>
        <w:t>chart</w:t>
      </w:r>
      <w:r>
        <w:rPr>
          <w:spacing w:val="-7"/>
          <w:sz w:val="20"/>
        </w:rPr>
        <w:t xml:space="preserve"> </w:t>
      </w:r>
      <w:r>
        <w:rPr>
          <w:sz w:val="20"/>
        </w:rPr>
        <w:t>shall</w:t>
      </w:r>
      <w:r>
        <w:rPr>
          <w:spacing w:val="-6"/>
          <w:sz w:val="20"/>
        </w:rPr>
        <w:t xml:space="preserve"> </w:t>
      </w:r>
      <w:r>
        <w:rPr>
          <w:sz w:val="20"/>
        </w:rPr>
        <w:t>be</w:t>
      </w:r>
      <w:r>
        <w:rPr>
          <w:spacing w:val="-6"/>
          <w:sz w:val="20"/>
        </w:rPr>
        <w:t xml:space="preserve"> </w:t>
      </w:r>
      <w:r>
        <w:rPr>
          <w:sz w:val="20"/>
        </w:rPr>
        <w:t>installed</w:t>
      </w:r>
      <w:r>
        <w:rPr>
          <w:spacing w:val="-6"/>
          <w:sz w:val="20"/>
        </w:rPr>
        <w:t xml:space="preserve"> </w:t>
      </w:r>
      <w:r>
        <w:rPr>
          <w:sz w:val="20"/>
        </w:rPr>
        <w:t>adjacent</w:t>
      </w:r>
      <w:r>
        <w:rPr>
          <w:spacing w:val="-8"/>
          <w:sz w:val="20"/>
        </w:rPr>
        <w:t xml:space="preserve"> </w:t>
      </w:r>
      <w:r>
        <w:rPr>
          <w:sz w:val="20"/>
        </w:rPr>
        <w:t>to</w:t>
      </w:r>
      <w:r>
        <w:rPr>
          <w:spacing w:val="-8"/>
          <w:sz w:val="20"/>
        </w:rPr>
        <w:t xml:space="preserve"> </w:t>
      </w:r>
      <w:r>
        <w:rPr>
          <w:sz w:val="20"/>
        </w:rPr>
        <w:t>the</w:t>
      </w:r>
      <w:r>
        <w:rPr>
          <w:spacing w:val="-7"/>
          <w:sz w:val="20"/>
        </w:rPr>
        <w:t xml:space="preserve"> </w:t>
      </w:r>
      <w:r>
        <w:rPr>
          <w:sz w:val="20"/>
        </w:rPr>
        <w:t>fire</w:t>
      </w:r>
      <w:r>
        <w:rPr>
          <w:spacing w:val="-7"/>
          <w:sz w:val="20"/>
        </w:rPr>
        <w:t xml:space="preserve"> </w:t>
      </w:r>
      <w:r>
        <w:rPr>
          <w:sz w:val="20"/>
        </w:rPr>
        <w:t>alarm</w:t>
      </w:r>
      <w:r>
        <w:rPr>
          <w:spacing w:val="-2"/>
          <w:sz w:val="20"/>
        </w:rPr>
        <w:t xml:space="preserve"> </w:t>
      </w:r>
      <w:r>
        <w:rPr>
          <w:sz w:val="20"/>
        </w:rPr>
        <w:t>control</w:t>
      </w:r>
      <w:r>
        <w:rPr>
          <w:spacing w:val="-8"/>
          <w:sz w:val="20"/>
        </w:rPr>
        <w:t xml:space="preserve"> </w:t>
      </w:r>
      <w:r>
        <w:rPr>
          <w:spacing w:val="-2"/>
          <w:sz w:val="20"/>
        </w:rPr>
        <w:t>panels.</w:t>
      </w:r>
    </w:p>
    <w:p w14:paraId="6C43EDA1" w14:textId="77777777" w:rsidR="00007292" w:rsidRDefault="00007292">
      <w:pPr>
        <w:pStyle w:val="BodyText"/>
        <w:spacing w:before="44"/>
      </w:pPr>
    </w:p>
    <w:p w14:paraId="6C43EDA2" w14:textId="77777777" w:rsidR="00007292" w:rsidRDefault="00FC7CB1">
      <w:pPr>
        <w:pStyle w:val="ListParagraph"/>
        <w:numPr>
          <w:ilvl w:val="0"/>
          <w:numId w:val="93"/>
        </w:numPr>
        <w:tabs>
          <w:tab w:val="left" w:pos="1433"/>
          <w:tab w:val="left" w:pos="1435"/>
        </w:tabs>
        <w:spacing w:line="276" w:lineRule="auto"/>
        <w:ind w:right="360"/>
        <w:jc w:val="both"/>
        <w:rPr>
          <w:sz w:val="20"/>
        </w:rPr>
      </w:pPr>
      <w:proofErr w:type="gramStart"/>
      <w:r>
        <w:rPr>
          <w:sz w:val="20"/>
        </w:rPr>
        <w:t>Schematic</w:t>
      </w:r>
      <w:proofErr w:type="gramEnd"/>
      <w:r>
        <w:rPr>
          <w:sz w:val="20"/>
        </w:rPr>
        <w:t xml:space="preserve"> wiring diagram in permanent form shall be provided adjacent to the main switchboard. The schematic shall show the sub-mains distribution cabling, switchgear and controls, and main equipotential bonding arrangements.</w:t>
      </w:r>
    </w:p>
    <w:p w14:paraId="6C43EDA3" w14:textId="77777777" w:rsidR="00007292" w:rsidRDefault="00007292">
      <w:pPr>
        <w:pStyle w:val="BodyText"/>
        <w:spacing w:before="11"/>
      </w:pPr>
    </w:p>
    <w:p w14:paraId="6C43EDA4" w14:textId="77777777" w:rsidR="00007292" w:rsidRDefault="00FC7CB1">
      <w:pPr>
        <w:pStyle w:val="ListParagraph"/>
        <w:numPr>
          <w:ilvl w:val="0"/>
          <w:numId w:val="93"/>
        </w:numPr>
        <w:tabs>
          <w:tab w:val="left" w:pos="1433"/>
          <w:tab w:val="left" w:pos="1435"/>
        </w:tabs>
        <w:spacing w:line="276" w:lineRule="auto"/>
        <w:ind w:right="364"/>
        <w:jc w:val="both"/>
        <w:rPr>
          <w:sz w:val="20"/>
        </w:rPr>
      </w:pPr>
      <w:r>
        <w:rPr>
          <w:sz w:val="20"/>
        </w:rPr>
        <w:t xml:space="preserve">Electric shock treatment </w:t>
      </w:r>
      <w:proofErr w:type="gramStart"/>
      <w:r>
        <w:rPr>
          <w:sz w:val="20"/>
        </w:rPr>
        <w:t>card</w:t>
      </w:r>
      <w:proofErr w:type="gramEnd"/>
      <w:r>
        <w:rPr>
          <w:sz w:val="20"/>
        </w:rPr>
        <w:t xml:space="preserve"> in permanent form shall be provided adjacent to the main </w:t>
      </w:r>
      <w:r>
        <w:rPr>
          <w:spacing w:val="-2"/>
          <w:sz w:val="20"/>
        </w:rPr>
        <w:t>switchboards.</w:t>
      </w:r>
    </w:p>
    <w:p w14:paraId="6C43EDA5" w14:textId="77777777" w:rsidR="00007292" w:rsidRDefault="00007292">
      <w:pPr>
        <w:pStyle w:val="BodyText"/>
        <w:spacing w:before="10"/>
      </w:pPr>
    </w:p>
    <w:p w14:paraId="6C43EDA6" w14:textId="77777777" w:rsidR="00007292" w:rsidRDefault="00FC7CB1">
      <w:pPr>
        <w:pStyle w:val="BodyText"/>
        <w:spacing w:line="276" w:lineRule="auto"/>
        <w:ind w:left="1010" w:right="360"/>
        <w:jc w:val="both"/>
      </w:pPr>
      <w:r>
        <w:t>In addition to the production of the above documentation, the Contractor shall instruct the person-in-charge of the premises, or an appointed representative in the use of the electrical installation. This should include the following:</w:t>
      </w:r>
    </w:p>
    <w:p w14:paraId="6C43EDA7" w14:textId="77777777" w:rsidR="00007292" w:rsidRDefault="00007292">
      <w:pPr>
        <w:pStyle w:val="BodyText"/>
        <w:spacing w:before="11"/>
      </w:pPr>
    </w:p>
    <w:p w14:paraId="6C43EDA8" w14:textId="77777777" w:rsidR="00007292" w:rsidRDefault="00FC7CB1">
      <w:pPr>
        <w:pStyle w:val="ListParagraph"/>
        <w:numPr>
          <w:ilvl w:val="1"/>
          <w:numId w:val="93"/>
        </w:numPr>
        <w:tabs>
          <w:tab w:val="left" w:pos="1435"/>
        </w:tabs>
        <w:rPr>
          <w:sz w:val="20"/>
        </w:rPr>
      </w:pPr>
      <w:r>
        <w:rPr>
          <w:sz w:val="20"/>
        </w:rPr>
        <w:t>Use</w:t>
      </w:r>
      <w:r>
        <w:rPr>
          <w:spacing w:val="-7"/>
          <w:sz w:val="20"/>
        </w:rPr>
        <w:t xml:space="preserve"> </w:t>
      </w:r>
      <w:r>
        <w:rPr>
          <w:sz w:val="20"/>
        </w:rPr>
        <w:t>of</w:t>
      </w:r>
      <w:r>
        <w:rPr>
          <w:spacing w:val="-5"/>
          <w:sz w:val="20"/>
        </w:rPr>
        <w:t xml:space="preserve"> </w:t>
      </w:r>
      <w:r>
        <w:rPr>
          <w:sz w:val="20"/>
        </w:rPr>
        <w:t>switchgear</w:t>
      </w:r>
      <w:r>
        <w:rPr>
          <w:spacing w:val="-6"/>
          <w:sz w:val="20"/>
        </w:rPr>
        <w:t xml:space="preserve"> </w:t>
      </w:r>
      <w:r>
        <w:rPr>
          <w:sz w:val="20"/>
        </w:rPr>
        <w:t>and</w:t>
      </w:r>
      <w:r>
        <w:rPr>
          <w:spacing w:val="-7"/>
          <w:sz w:val="20"/>
        </w:rPr>
        <w:t xml:space="preserve"> </w:t>
      </w:r>
      <w:r>
        <w:rPr>
          <w:sz w:val="20"/>
        </w:rPr>
        <w:t>replacement</w:t>
      </w:r>
      <w:r>
        <w:rPr>
          <w:spacing w:val="-7"/>
          <w:sz w:val="20"/>
        </w:rPr>
        <w:t xml:space="preserve"> </w:t>
      </w:r>
      <w:r>
        <w:rPr>
          <w:sz w:val="20"/>
        </w:rPr>
        <w:t>of</w:t>
      </w:r>
      <w:r>
        <w:rPr>
          <w:spacing w:val="-4"/>
          <w:sz w:val="20"/>
        </w:rPr>
        <w:t xml:space="preserve"> </w:t>
      </w:r>
      <w:r>
        <w:rPr>
          <w:sz w:val="20"/>
        </w:rPr>
        <w:t>fuses,</w:t>
      </w:r>
      <w:r>
        <w:rPr>
          <w:spacing w:val="-7"/>
          <w:sz w:val="20"/>
        </w:rPr>
        <w:t xml:space="preserve"> </w:t>
      </w:r>
      <w:r>
        <w:rPr>
          <w:sz w:val="20"/>
        </w:rPr>
        <w:t>MCBs</w:t>
      </w:r>
      <w:r>
        <w:rPr>
          <w:spacing w:val="-6"/>
          <w:sz w:val="20"/>
        </w:rPr>
        <w:t xml:space="preserve"> </w:t>
      </w:r>
      <w:r>
        <w:rPr>
          <w:sz w:val="20"/>
        </w:rPr>
        <w:t>and</w:t>
      </w:r>
      <w:r>
        <w:rPr>
          <w:spacing w:val="-6"/>
          <w:sz w:val="20"/>
        </w:rPr>
        <w:t xml:space="preserve"> </w:t>
      </w:r>
      <w:r>
        <w:rPr>
          <w:spacing w:val="-2"/>
          <w:sz w:val="20"/>
        </w:rPr>
        <w:t>MCCBs.</w:t>
      </w:r>
    </w:p>
    <w:p w14:paraId="6C43EDA9" w14:textId="77777777" w:rsidR="00007292" w:rsidRDefault="00007292">
      <w:pPr>
        <w:pStyle w:val="BodyText"/>
        <w:spacing w:before="44"/>
      </w:pPr>
    </w:p>
    <w:p w14:paraId="6C43EDAA" w14:textId="77777777" w:rsidR="00007292" w:rsidRDefault="00FC7CB1">
      <w:pPr>
        <w:pStyle w:val="ListParagraph"/>
        <w:numPr>
          <w:ilvl w:val="1"/>
          <w:numId w:val="93"/>
        </w:numPr>
        <w:tabs>
          <w:tab w:val="left" w:pos="1435"/>
        </w:tabs>
        <w:rPr>
          <w:sz w:val="20"/>
        </w:rPr>
      </w:pPr>
      <w:r>
        <w:rPr>
          <w:sz w:val="20"/>
        </w:rPr>
        <w:t>Operation</w:t>
      </w:r>
      <w:r>
        <w:rPr>
          <w:spacing w:val="-9"/>
          <w:sz w:val="20"/>
        </w:rPr>
        <w:t xml:space="preserve"> </w:t>
      </w:r>
      <w:r>
        <w:rPr>
          <w:sz w:val="20"/>
        </w:rPr>
        <w:t>of</w:t>
      </w:r>
      <w:r>
        <w:rPr>
          <w:spacing w:val="-6"/>
          <w:sz w:val="20"/>
        </w:rPr>
        <w:t xml:space="preserve"> </w:t>
      </w:r>
      <w:r>
        <w:rPr>
          <w:sz w:val="20"/>
        </w:rPr>
        <w:t>local</w:t>
      </w:r>
      <w:r>
        <w:rPr>
          <w:spacing w:val="-7"/>
          <w:sz w:val="20"/>
        </w:rPr>
        <w:t xml:space="preserve"> </w:t>
      </w:r>
      <w:r>
        <w:rPr>
          <w:spacing w:val="-2"/>
          <w:sz w:val="20"/>
        </w:rPr>
        <w:t>switches.</w:t>
      </w:r>
    </w:p>
    <w:p w14:paraId="6C43EDAB" w14:textId="77777777" w:rsidR="00007292" w:rsidRDefault="00007292">
      <w:pPr>
        <w:rPr>
          <w:sz w:val="20"/>
        </w:rPr>
        <w:sectPr w:rsidR="00007292" w:rsidSect="00697DF1">
          <w:pgSz w:w="11910" w:h="16840"/>
          <w:pgMar w:top="1040" w:right="1060" w:bottom="1320" w:left="1260" w:header="713" w:footer="1135" w:gutter="0"/>
          <w:cols w:space="720"/>
        </w:sectPr>
      </w:pPr>
    </w:p>
    <w:p w14:paraId="6C43EDAC" w14:textId="77777777" w:rsidR="00007292" w:rsidRDefault="00FC7CB1">
      <w:pPr>
        <w:pStyle w:val="ListParagraph"/>
        <w:numPr>
          <w:ilvl w:val="1"/>
          <w:numId w:val="93"/>
        </w:numPr>
        <w:tabs>
          <w:tab w:val="left" w:pos="1435"/>
        </w:tabs>
        <w:spacing w:before="88"/>
        <w:rPr>
          <w:sz w:val="20"/>
        </w:rPr>
      </w:pPr>
      <w:r>
        <w:rPr>
          <w:sz w:val="20"/>
        </w:rPr>
        <w:lastRenderedPageBreak/>
        <w:t>Operation</w:t>
      </w:r>
      <w:r>
        <w:rPr>
          <w:spacing w:val="-9"/>
          <w:sz w:val="20"/>
        </w:rPr>
        <w:t xml:space="preserve"> </w:t>
      </w:r>
      <w:r>
        <w:rPr>
          <w:sz w:val="20"/>
        </w:rPr>
        <w:t>of</w:t>
      </w:r>
      <w:r>
        <w:rPr>
          <w:spacing w:val="-6"/>
          <w:sz w:val="20"/>
        </w:rPr>
        <w:t xml:space="preserve"> </w:t>
      </w:r>
      <w:r>
        <w:rPr>
          <w:sz w:val="20"/>
        </w:rPr>
        <w:t>emergency</w:t>
      </w:r>
      <w:r>
        <w:rPr>
          <w:spacing w:val="-9"/>
          <w:sz w:val="20"/>
        </w:rPr>
        <w:t xml:space="preserve"> </w:t>
      </w:r>
      <w:r>
        <w:rPr>
          <w:spacing w:val="-2"/>
          <w:sz w:val="20"/>
        </w:rPr>
        <w:t>lighting.</w:t>
      </w:r>
    </w:p>
    <w:p w14:paraId="6C43EDAD" w14:textId="77777777" w:rsidR="00007292" w:rsidRDefault="00007292">
      <w:pPr>
        <w:pStyle w:val="BodyText"/>
        <w:spacing w:before="47"/>
      </w:pPr>
    </w:p>
    <w:p w14:paraId="6C43EDAE" w14:textId="77777777" w:rsidR="00007292" w:rsidRDefault="00FC7CB1">
      <w:pPr>
        <w:pStyle w:val="ListParagraph"/>
        <w:numPr>
          <w:ilvl w:val="1"/>
          <w:numId w:val="93"/>
        </w:numPr>
        <w:tabs>
          <w:tab w:val="left" w:pos="1435"/>
        </w:tabs>
        <w:rPr>
          <w:sz w:val="20"/>
        </w:rPr>
      </w:pPr>
      <w:r>
        <w:rPr>
          <w:sz w:val="20"/>
        </w:rPr>
        <w:t>Operation</w:t>
      </w:r>
      <w:r>
        <w:rPr>
          <w:spacing w:val="-12"/>
          <w:sz w:val="20"/>
        </w:rPr>
        <w:t xml:space="preserve"> </w:t>
      </w:r>
      <w:r>
        <w:rPr>
          <w:sz w:val="20"/>
        </w:rPr>
        <w:t>of</w:t>
      </w:r>
      <w:r>
        <w:rPr>
          <w:spacing w:val="-8"/>
          <w:sz w:val="20"/>
        </w:rPr>
        <w:t xml:space="preserve"> </w:t>
      </w:r>
      <w:r>
        <w:rPr>
          <w:sz w:val="20"/>
        </w:rPr>
        <w:t>controls/power</w:t>
      </w:r>
      <w:r>
        <w:rPr>
          <w:spacing w:val="-9"/>
          <w:sz w:val="20"/>
        </w:rPr>
        <w:t xml:space="preserve"> </w:t>
      </w:r>
      <w:r>
        <w:rPr>
          <w:sz w:val="20"/>
        </w:rPr>
        <w:t>supplies</w:t>
      </w:r>
      <w:r>
        <w:rPr>
          <w:spacing w:val="-10"/>
          <w:sz w:val="20"/>
        </w:rPr>
        <w:t xml:space="preserve"> </w:t>
      </w:r>
      <w:r>
        <w:rPr>
          <w:sz w:val="20"/>
        </w:rPr>
        <w:t>to</w:t>
      </w:r>
      <w:r>
        <w:rPr>
          <w:spacing w:val="-11"/>
          <w:sz w:val="20"/>
        </w:rPr>
        <w:t xml:space="preserve"> </w:t>
      </w:r>
      <w:r>
        <w:rPr>
          <w:sz w:val="20"/>
        </w:rPr>
        <w:t>mechanical</w:t>
      </w:r>
      <w:r>
        <w:rPr>
          <w:spacing w:val="-9"/>
          <w:sz w:val="20"/>
        </w:rPr>
        <w:t xml:space="preserve"> </w:t>
      </w:r>
      <w:r>
        <w:rPr>
          <w:spacing w:val="-2"/>
          <w:sz w:val="20"/>
        </w:rPr>
        <w:t>plant.</w:t>
      </w:r>
    </w:p>
    <w:p w14:paraId="6C43EDAF" w14:textId="77777777" w:rsidR="00007292" w:rsidRDefault="00007292">
      <w:pPr>
        <w:pStyle w:val="BodyText"/>
        <w:spacing w:before="44"/>
      </w:pPr>
    </w:p>
    <w:p w14:paraId="6C43EDB0" w14:textId="77777777" w:rsidR="00007292" w:rsidRDefault="00FC7CB1">
      <w:pPr>
        <w:pStyle w:val="ListParagraph"/>
        <w:numPr>
          <w:ilvl w:val="1"/>
          <w:numId w:val="93"/>
        </w:numPr>
        <w:tabs>
          <w:tab w:val="left" w:pos="1435"/>
        </w:tabs>
        <w:rPr>
          <w:sz w:val="20"/>
        </w:rPr>
      </w:pPr>
      <w:r>
        <w:rPr>
          <w:sz w:val="20"/>
        </w:rPr>
        <w:t>Operation</w:t>
      </w:r>
      <w:r>
        <w:rPr>
          <w:spacing w:val="-10"/>
          <w:sz w:val="20"/>
        </w:rPr>
        <w:t xml:space="preserve"> </w:t>
      </w:r>
      <w:r>
        <w:rPr>
          <w:sz w:val="20"/>
        </w:rPr>
        <w:t>of</w:t>
      </w:r>
      <w:r>
        <w:rPr>
          <w:spacing w:val="-7"/>
          <w:sz w:val="20"/>
        </w:rPr>
        <w:t xml:space="preserve"> </w:t>
      </w:r>
      <w:r>
        <w:rPr>
          <w:sz w:val="20"/>
        </w:rPr>
        <w:t>fire</w:t>
      </w:r>
      <w:r>
        <w:rPr>
          <w:spacing w:val="-8"/>
          <w:sz w:val="20"/>
        </w:rPr>
        <w:t xml:space="preserve"> </w:t>
      </w:r>
      <w:r>
        <w:rPr>
          <w:sz w:val="20"/>
        </w:rPr>
        <w:t>alarm</w:t>
      </w:r>
      <w:r>
        <w:rPr>
          <w:spacing w:val="-4"/>
          <w:sz w:val="20"/>
        </w:rPr>
        <w:t xml:space="preserve"> </w:t>
      </w:r>
      <w:r>
        <w:rPr>
          <w:sz w:val="20"/>
        </w:rPr>
        <w:t>including</w:t>
      </w:r>
      <w:r>
        <w:rPr>
          <w:spacing w:val="-10"/>
          <w:sz w:val="20"/>
        </w:rPr>
        <w:t xml:space="preserve"> </w:t>
      </w:r>
      <w:r>
        <w:rPr>
          <w:sz w:val="20"/>
        </w:rPr>
        <w:t>refuge</w:t>
      </w:r>
      <w:r>
        <w:rPr>
          <w:spacing w:val="-6"/>
          <w:sz w:val="20"/>
        </w:rPr>
        <w:t xml:space="preserve"> </w:t>
      </w:r>
      <w:r>
        <w:rPr>
          <w:spacing w:val="-2"/>
          <w:sz w:val="20"/>
        </w:rPr>
        <w:t>alarms.</w:t>
      </w:r>
    </w:p>
    <w:p w14:paraId="6C43EDB1" w14:textId="77777777" w:rsidR="00007292" w:rsidRDefault="00007292">
      <w:pPr>
        <w:pStyle w:val="BodyText"/>
        <w:spacing w:before="44"/>
      </w:pPr>
    </w:p>
    <w:p w14:paraId="6C43EDB2" w14:textId="77777777" w:rsidR="00007292" w:rsidRDefault="00FC7CB1">
      <w:pPr>
        <w:pStyle w:val="ListParagraph"/>
        <w:numPr>
          <w:ilvl w:val="1"/>
          <w:numId w:val="93"/>
        </w:numPr>
        <w:tabs>
          <w:tab w:val="left" w:pos="1435"/>
        </w:tabs>
        <w:rPr>
          <w:sz w:val="20"/>
        </w:rPr>
      </w:pPr>
      <w:r>
        <w:rPr>
          <w:sz w:val="20"/>
        </w:rPr>
        <w:t>Operation</w:t>
      </w:r>
      <w:r>
        <w:rPr>
          <w:spacing w:val="-10"/>
          <w:sz w:val="20"/>
        </w:rPr>
        <w:t xml:space="preserve"> </w:t>
      </w:r>
      <w:r>
        <w:rPr>
          <w:sz w:val="20"/>
        </w:rPr>
        <w:t>of</w:t>
      </w:r>
      <w:r>
        <w:rPr>
          <w:spacing w:val="-7"/>
          <w:sz w:val="20"/>
        </w:rPr>
        <w:t xml:space="preserve"> </w:t>
      </w:r>
      <w:r>
        <w:rPr>
          <w:sz w:val="20"/>
        </w:rPr>
        <w:t>disabled</w:t>
      </w:r>
      <w:r>
        <w:rPr>
          <w:spacing w:val="-8"/>
          <w:sz w:val="20"/>
        </w:rPr>
        <w:t xml:space="preserve"> </w:t>
      </w:r>
      <w:r>
        <w:rPr>
          <w:sz w:val="20"/>
        </w:rPr>
        <w:t>alarm</w:t>
      </w:r>
      <w:r>
        <w:rPr>
          <w:spacing w:val="-6"/>
          <w:sz w:val="20"/>
        </w:rPr>
        <w:t xml:space="preserve"> </w:t>
      </w:r>
      <w:r>
        <w:rPr>
          <w:spacing w:val="-2"/>
          <w:sz w:val="20"/>
        </w:rPr>
        <w:t>systems.</w:t>
      </w:r>
    </w:p>
    <w:p w14:paraId="6C43EDB3" w14:textId="77777777" w:rsidR="00007292" w:rsidRDefault="00007292">
      <w:pPr>
        <w:pStyle w:val="BodyText"/>
        <w:spacing w:before="44"/>
      </w:pPr>
    </w:p>
    <w:p w14:paraId="6C43EDB4" w14:textId="77777777" w:rsidR="00007292" w:rsidRDefault="00FC7CB1">
      <w:pPr>
        <w:pStyle w:val="ListParagraph"/>
        <w:numPr>
          <w:ilvl w:val="1"/>
          <w:numId w:val="93"/>
        </w:numPr>
        <w:tabs>
          <w:tab w:val="left" w:pos="1435"/>
        </w:tabs>
        <w:rPr>
          <w:sz w:val="20"/>
        </w:rPr>
      </w:pPr>
      <w:r>
        <w:rPr>
          <w:sz w:val="20"/>
        </w:rPr>
        <w:t>Operation</w:t>
      </w:r>
      <w:r>
        <w:rPr>
          <w:spacing w:val="-9"/>
          <w:sz w:val="20"/>
        </w:rPr>
        <w:t xml:space="preserve"> </w:t>
      </w:r>
      <w:r>
        <w:rPr>
          <w:sz w:val="20"/>
        </w:rPr>
        <w:t>of</w:t>
      </w:r>
      <w:r>
        <w:rPr>
          <w:spacing w:val="-5"/>
          <w:sz w:val="20"/>
        </w:rPr>
        <w:t xml:space="preserve"> </w:t>
      </w:r>
      <w:r>
        <w:rPr>
          <w:sz w:val="20"/>
        </w:rPr>
        <w:t>security</w:t>
      </w:r>
      <w:r>
        <w:rPr>
          <w:spacing w:val="-10"/>
          <w:sz w:val="20"/>
        </w:rPr>
        <w:t xml:space="preserve"> </w:t>
      </w:r>
      <w:r>
        <w:rPr>
          <w:spacing w:val="-2"/>
          <w:sz w:val="20"/>
        </w:rPr>
        <w:t>systems.</w:t>
      </w:r>
    </w:p>
    <w:p w14:paraId="6C43EDB5" w14:textId="77777777" w:rsidR="00007292" w:rsidRDefault="00007292">
      <w:pPr>
        <w:pStyle w:val="BodyText"/>
        <w:spacing w:before="44"/>
      </w:pPr>
    </w:p>
    <w:p w14:paraId="6C43EDB6" w14:textId="77777777" w:rsidR="00007292" w:rsidRDefault="00FC7CB1">
      <w:pPr>
        <w:pStyle w:val="ListParagraph"/>
        <w:numPr>
          <w:ilvl w:val="1"/>
          <w:numId w:val="93"/>
        </w:numPr>
        <w:tabs>
          <w:tab w:val="left" w:pos="1435"/>
        </w:tabs>
        <w:rPr>
          <w:sz w:val="20"/>
        </w:rPr>
      </w:pPr>
      <w:r>
        <w:rPr>
          <w:sz w:val="20"/>
        </w:rPr>
        <w:t>Operation</w:t>
      </w:r>
      <w:r>
        <w:rPr>
          <w:spacing w:val="-9"/>
          <w:sz w:val="20"/>
        </w:rPr>
        <w:t xml:space="preserve"> </w:t>
      </w:r>
      <w:r>
        <w:rPr>
          <w:sz w:val="20"/>
        </w:rPr>
        <w:t>of</w:t>
      </w:r>
      <w:r>
        <w:rPr>
          <w:spacing w:val="-6"/>
          <w:sz w:val="20"/>
        </w:rPr>
        <w:t xml:space="preserve"> </w:t>
      </w:r>
      <w:r>
        <w:rPr>
          <w:sz w:val="20"/>
        </w:rPr>
        <w:t>standby</w:t>
      </w:r>
      <w:r>
        <w:rPr>
          <w:spacing w:val="-11"/>
          <w:sz w:val="20"/>
        </w:rPr>
        <w:t xml:space="preserve"> </w:t>
      </w:r>
      <w:r>
        <w:rPr>
          <w:sz w:val="20"/>
        </w:rPr>
        <w:t>power</w:t>
      </w:r>
      <w:r>
        <w:rPr>
          <w:spacing w:val="-6"/>
          <w:sz w:val="20"/>
        </w:rPr>
        <w:t xml:space="preserve"> </w:t>
      </w:r>
      <w:r>
        <w:rPr>
          <w:spacing w:val="-2"/>
          <w:sz w:val="20"/>
        </w:rPr>
        <w:t>systems.</w:t>
      </w:r>
    </w:p>
    <w:p w14:paraId="6C43EDB7" w14:textId="77777777" w:rsidR="00007292" w:rsidRDefault="00007292">
      <w:pPr>
        <w:pStyle w:val="BodyText"/>
        <w:spacing w:before="46"/>
      </w:pPr>
    </w:p>
    <w:p w14:paraId="6C43EDB8" w14:textId="77777777" w:rsidR="00007292" w:rsidRDefault="00FC7CB1">
      <w:pPr>
        <w:pStyle w:val="BodyText"/>
        <w:spacing w:line="276" w:lineRule="auto"/>
        <w:ind w:left="1010" w:right="361"/>
        <w:jc w:val="both"/>
      </w:pPr>
      <w:r>
        <w:t xml:space="preserve">In the event of the Contractor failing to comply with the above requirements, the Client shall reserve the right to make alternative arrangements and costs arising </w:t>
      </w:r>
      <w:proofErr w:type="spellStart"/>
      <w:r>
        <w:t>thereform</w:t>
      </w:r>
      <w:proofErr w:type="spellEnd"/>
      <w:r>
        <w:t xml:space="preserve"> will be deducted from the Final Account.</w:t>
      </w:r>
    </w:p>
    <w:p w14:paraId="6C43EDB9" w14:textId="77777777" w:rsidR="00007292" w:rsidRDefault="00007292">
      <w:pPr>
        <w:pStyle w:val="BodyText"/>
        <w:spacing w:before="9"/>
      </w:pPr>
    </w:p>
    <w:p w14:paraId="6C43EDBA" w14:textId="77777777" w:rsidR="00007292" w:rsidRDefault="00FC7CB1">
      <w:pPr>
        <w:pStyle w:val="Heading1"/>
        <w:numPr>
          <w:ilvl w:val="1"/>
          <w:numId w:val="107"/>
        </w:numPr>
        <w:tabs>
          <w:tab w:val="left" w:pos="1010"/>
        </w:tabs>
      </w:pPr>
      <w:bookmarkStart w:id="51" w:name="_bookmark51"/>
      <w:bookmarkEnd w:id="51"/>
      <w:r>
        <w:rPr>
          <w:color w:val="333333"/>
        </w:rPr>
        <w:t>Instruction</w:t>
      </w:r>
      <w:r>
        <w:rPr>
          <w:color w:val="333333"/>
          <w:spacing w:val="-7"/>
        </w:rPr>
        <w:t xml:space="preserve"> </w:t>
      </w:r>
      <w:r>
        <w:rPr>
          <w:color w:val="333333"/>
        </w:rPr>
        <w:t>and</w:t>
      </w:r>
      <w:r>
        <w:rPr>
          <w:color w:val="333333"/>
          <w:spacing w:val="-7"/>
        </w:rPr>
        <w:t xml:space="preserve"> </w:t>
      </w:r>
      <w:r>
        <w:rPr>
          <w:color w:val="333333"/>
        </w:rPr>
        <w:t>Training</w:t>
      </w:r>
      <w:r>
        <w:rPr>
          <w:color w:val="333333"/>
          <w:spacing w:val="-5"/>
        </w:rPr>
        <w:t xml:space="preserve"> </w:t>
      </w:r>
      <w:r>
        <w:rPr>
          <w:color w:val="333333"/>
        </w:rPr>
        <w:t>of</w:t>
      </w:r>
      <w:r>
        <w:rPr>
          <w:color w:val="333333"/>
          <w:spacing w:val="-6"/>
        </w:rPr>
        <w:t xml:space="preserve"> </w:t>
      </w:r>
      <w:r>
        <w:rPr>
          <w:color w:val="333333"/>
        </w:rPr>
        <w:t>Client</w:t>
      </w:r>
      <w:r>
        <w:rPr>
          <w:color w:val="333333"/>
          <w:spacing w:val="-7"/>
        </w:rPr>
        <w:t xml:space="preserve"> </w:t>
      </w:r>
      <w:r>
        <w:rPr>
          <w:color w:val="333333"/>
          <w:spacing w:val="-2"/>
        </w:rPr>
        <w:t>Personnel</w:t>
      </w:r>
    </w:p>
    <w:p w14:paraId="6C43EDBB" w14:textId="77777777" w:rsidR="00007292" w:rsidRDefault="00007292">
      <w:pPr>
        <w:pStyle w:val="BodyText"/>
        <w:spacing w:before="11"/>
        <w:rPr>
          <w:rFonts w:ascii="Arial"/>
          <w:b/>
        </w:rPr>
      </w:pPr>
    </w:p>
    <w:p w14:paraId="6C43EDBC" w14:textId="77777777" w:rsidR="00007292" w:rsidRDefault="00FC7CB1">
      <w:pPr>
        <w:pStyle w:val="BodyText"/>
        <w:spacing w:line="276" w:lineRule="auto"/>
        <w:ind w:left="1010" w:right="362"/>
        <w:jc w:val="both"/>
      </w:pPr>
      <w:r>
        <w:t xml:space="preserve">The Contractor shall, in collaboration with the other Services Contractors and the Principal Contractor, be responsible for arranging a scheme for “Instruction and Training of Client </w:t>
      </w:r>
      <w:r>
        <w:rPr>
          <w:spacing w:val="-2"/>
        </w:rPr>
        <w:t>Personnel”.</w:t>
      </w:r>
    </w:p>
    <w:p w14:paraId="6C43EDBD" w14:textId="77777777" w:rsidR="00007292" w:rsidRDefault="00007292">
      <w:pPr>
        <w:pStyle w:val="BodyText"/>
        <w:spacing w:before="11"/>
      </w:pPr>
    </w:p>
    <w:p w14:paraId="6C43EDBE" w14:textId="77777777" w:rsidR="00007292" w:rsidRDefault="00FC7CB1">
      <w:pPr>
        <w:pStyle w:val="BodyText"/>
        <w:spacing w:line="276" w:lineRule="auto"/>
        <w:ind w:left="1010" w:right="360"/>
        <w:jc w:val="both"/>
      </w:pPr>
      <w:r>
        <w:t xml:space="preserve">Draft proposals of the scheme content shall be submitted to the </w:t>
      </w:r>
      <w:proofErr w:type="gramStart"/>
      <w:r>
        <w:t>Employer‘</w:t>
      </w:r>
      <w:proofErr w:type="gramEnd"/>
      <w:r>
        <w:t xml:space="preserve">s Agent for his comment in writing not less than 8 weeks before the Handover date for any portion of the works. Thereafter the proposals will be </w:t>
      </w:r>
      <w:proofErr w:type="spellStart"/>
      <w:proofErr w:type="gramStart"/>
      <w:r>
        <w:t>finalised</w:t>
      </w:r>
      <w:proofErr w:type="spellEnd"/>
      <w:proofErr w:type="gramEnd"/>
      <w:r>
        <w:t xml:space="preserve"> and a timetable shall be provided for the </w:t>
      </w:r>
      <w:r>
        <w:rPr>
          <w:spacing w:val="-2"/>
        </w:rPr>
        <w:t>scheme.</w:t>
      </w:r>
    </w:p>
    <w:p w14:paraId="6C43EDBF" w14:textId="77777777" w:rsidR="00007292" w:rsidRDefault="00007292">
      <w:pPr>
        <w:pStyle w:val="BodyText"/>
        <w:spacing w:before="10"/>
      </w:pPr>
    </w:p>
    <w:p w14:paraId="6C43EDC0" w14:textId="77777777" w:rsidR="00007292" w:rsidRDefault="00FC7CB1">
      <w:pPr>
        <w:pStyle w:val="BodyText"/>
        <w:spacing w:before="1" w:line="276" w:lineRule="auto"/>
        <w:ind w:left="1010" w:right="354"/>
        <w:jc w:val="both"/>
      </w:pPr>
      <w:r>
        <w:t xml:space="preserve">It is envisaged that the scheme shall comprise a minimum of a </w:t>
      </w:r>
      <w:proofErr w:type="gramStart"/>
      <w:r>
        <w:t>2 day</w:t>
      </w:r>
      <w:proofErr w:type="gramEnd"/>
      <w:r>
        <w:t xml:space="preserve"> period for up to 10 </w:t>
      </w:r>
      <w:proofErr w:type="gramStart"/>
      <w:r>
        <w:t>persons</w:t>
      </w:r>
      <w:proofErr w:type="gramEnd"/>
      <w:r>
        <w:t xml:space="preserve">. This provision shall be made for two separate occasions. During these periods formal classroom instruction on the systems and their operation, including controls operations, under normal and </w:t>
      </w:r>
      <w:proofErr w:type="gramStart"/>
      <w:r>
        <w:t>fault</w:t>
      </w:r>
      <w:proofErr w:type="gramEnd"/>
      <w:r>
        <w:t xml:space="preserve"> conditions shall be given. This will occupy approximately 50% of the session with the remaining period consisting of field demonstration.</w:t>
      </w:r>
    </w:p>
    <w:p w14:paraId="6C43EDC1" w14:textId="77777777" w:rsidR="00007292" w:rsidRDefault="00007292">
      <w:pPr>
        <w:pStyle w:val="BodyText"/>
        <w:spacing w:before="10"/>
      </w:pPr>
    </w:p>
    <w:p w14:paraId="6C43EDC2" w14:textId="77777777" w:rsidR="00007292" w:rsidRDefault="00FC7CB1">
      <w:pPr>
        <w:pStyle w:val="BodyText"/>
        <w:spacing w:line="276" w:lineRule="auto"/>
        <w:ind w:left="1010" w:right="359"/>
        <w:jc w:val="both"/>
      </w:pPr>
      <w:r>
        <w:t xml:space="preserve">The Contractor shall provide each person with a comprehensive set of teaching notes and diagrams based on the documents to be supplied under the various sections of this </w:t>
      </w:r>
      <w:r>
        <w:rPr>
          <w:spacing w:val="-2"/>
        </w:rPr>
        <w:t>document.</w:t>
      </w:r>
    </w:p>
    <w:p w14:paraId="6C43EDC3" w14:textId="77777777" w:rsidR="00007292" w:rsidRDefault="00007292">
      <w:pPr>
        <w:pStyle w:val="BodyText"/>
        <w:spacing w:before="8"/>
      </w:pPr>
    </w:p>
    <w:p w14:paraId="6C43EDC4" w14:textId="77777777" w:rsidR="00007292" w:rsidRDefault="00FC7CB1">
      <w:pPr>
        <w:pStyle w:val="Heading1"/>
        <w:numPr>
          <w:ilvl w:val="1"/>
          <w:numId w:val="107"/>
        </w:numPr>
        <w:tabs>
          <w:tab w:val="left" w:pos="1010"/>
        </w:tabs>
        <w:spacing w:before="1"/>
      </w:pPr>
      <w:bookmarkStart w:id="52" w:name="_bookmark52"/>
      <w:bookmarkEnd w:id="52"/>
      <w:r>
        <w:rPr>
          <w:color w:val="333333"/>
        </w:rPr>
        <w:t>Spares</w:t>
      </w:r>
      <w:r>
        <w:rPr>
          <w:color w:val="333333"/>
          <w:spacing w:val="-8"/>
        </w:rPr>
        <w:t xml:space="preserve"> </w:t>
      </w:r>
      <w:r>
        <w:rPr>
          <w:color w:val="333333"/>
        </w:rPr>
        <w:t>and</w:t>
      </w:r>
      <w:r>
        <w:rPr>
          <w:color w:val="333333"/>
          <w:spacing w:val="-7"/>
        </w:rPr>
        <w:t xml:space="preserve"> </w:t>
      </w:r>
      <w:r>
        <w:rPr>
          <w:color w:val="333333"/>
          <w:spacing w:val="-2"/>
        </w:rPr>
        <w:t>Tools</w:t>
      </w:r>
    </w:p>
    <w:p w14:paraId="6C43EDC5" w14:textId="77777777" w:rsidR="00007292" w:rsidRDefault="00007292">
      <w:pPr>
        <w:pStyle w:val="BodyText"/>
        <w:spacing w:before="10"/>
        <w:rPr>
          <w:rFonts w:ascii="Arial"/>
          <w:b/>
        </w:rPr>
      </w:pPr>
    </w:p>
    <w:p w14:paraId="6C43EDC6" w14:textId="77777777" w:rsidR="00007292" w:rsidRDefault="00FC7CB1">
      <w:pPr>
        <w:pStyle w:val="BodyText"/>
        <w:spacing w:line="276" w:lineRule="auto"/>
        <w:ind w:left="1010" w:right="355"/>
        <w:jc w:val="both"/>
      </w:pPr>
      <w:r>
        <w:t xml:space="preserve">The Contractor shall supply a complete set of the manufacturer’s recommended spares, together with the two sets of tools required for the maintenance of plant installed under this Contract to cover the Defects Liability Period. Spares shall be provided in a lockable cabinet per </w:t>
      </w:r>
      <w:proofErr w:type="spellStart"/>
      <w:r>
        <w:t>switchroom</w:t>
      </w:r>
      <w:proofErr w:type="spellEnd"/>
      <w:r>
        <w:t>/plantroom.</w:t>
      </w:r>
    </w:p>
    <w:p w14:paraId="6C43EDC7" w14:textId="77777777" w:rsidR="00007292" w:rsidRDefault="00007292">
      <w:pPr>
        <w:pStyle w:val="BodyText"/>
        <w:spacing w:before="10"/>
      </w:pPr>
    </w:p>
    <w:p w14:paraId="6C43EDC8" w14:textId="77777777" w:rsidR="00007292" w:rsidRDefault="00FC7CB1">
      <w:pPr>
        <w:pStyle w:val="BodyText"/>
        <w:ind w:left="1010"/>
        <w:jc w:val="both"/>
      </w:pPr>
      <w:r>
        <w:t>This</w:t>
      </w:r>
      <w:r>
        <w:rPr>
          <w:spacing w:val="-5"/>
        </w:rPr>
        <w:t xml:space="preserve"> </w:t>
      </w:r>
      <w:r>
        <w:t>is</w:t>
      </w:r>
      <w:r>
        <w:rPr>
          <w:spacing w:val="-4"/>
        </w:rPr>
        <w:t xml:space="preserve"> </w:t>
      </w:r>
      <w:r>
        <w:t>in</w:t>
      </w:r>
      <w:r>
        <w:rPr>
          <w:spacing w:val="-6"/>
        </w:rPr>
        <w:t xml:space="preserve"> </w:t>
      </w:r>
      <w:r>
        <w:t>addition</w:t>
      </w:r>
      <w:r>
        <w:rPr>
          <w:spacing w:val="-6"/>
        </w:rPr>
        <w:t xml:space="preserve"> </w:t>
      </w:r>
      <w:r>
        <w:t>to</w:t>
      </w:r>
      <w:r>
        <w:rPr>
          <w:spacing w:val="-5"/>
        </w:rPr>
        <w:t xml:space="preserve"> </w:t>
      </w:r>
      <w:r>
        <w:t>any</w:t>
      </w:r>
      <w:r>
        <w:rPr>
          <w:spacing w:val="-7"/>
        </w:rPr>
        <w:t xml:space="preserve"> </w:t>
      </w:r>
      <w:r>
        <w:t>other</w:t>
      </w:r>
      <w:r>
        <w:rPr>
          <w:spacing w:val="-4"/>
        </w:rPr>
        <w:t xml:space="preserve"> </w:t>
      </w:r>
      <w:r>
        <w:t>spares</w:t>
      </w:r>
      <w:r>
        <w:rPr>
          <w:spacing w:val="-4"/>
        </w:rPr>
        <w:t xml:space="preserve"> </w:t>
      </w:r>
      <w:r>
        <w:t>called</w:t>
      </w:r>
      <w:r>
        <w:rPr>
          <w:spacing w:val="-6"/>
        </w:rPr>
        <w:t xml:space="preserve"> </w:t>
      </w:r>
      <w:r>
        <w:t>for</w:t>
      </w:r>
      <w:r>
        <w:rPr>
          <w:spacing w:val="-5"/>
        </w:rPr>
        <w:t xml:space="preserve"> </w:t>
      </w:r>
      <w:r>
        <w:t>in</w:t>
      </w:r>
      <w:r>
        <w:rPr>
          <w:spacing w:val="-5"/>
        </w:rPr>
        <w:t xml:space="preserve"> </w:t>
      </w:r>
      <w:r>
        <w:t>this</w:t>
      </w:r>
      <w:r>
        <w:rPr>
          <w:spacing w:val="-3"/>
        </w:rPr>
        <w:t xml:space="preserve"> </w:t>
      </w:r>
      <w:r>
        <w:rPr>
          <w:spacing w:val="-2"/>
        </w:rPr>
        <w:t>Specification.</w:t>
      </w:r>
    </w:p>
    <w:p w14:paraId="6C43EDC9" w14:textId="77777777" w:rsidR="00007292" w:rsidRDefault="00007292">
      <w:pPr>
        <w:pStyle w:val="BodyText"/>
        <w:spacing w:before="44"/>
      </w:pPr>
    </w:p>
    <w:p w14:paraId="6C43EDCA" w14:textId="77777777" w:rsidR="00007292" w:rsidRDefault="00FC7CB1">
      <w:pPr>
        <w:pStyle w:val="BodyText"/>
        <w:spacing w:before="1" w:line="276" w:lineRule="auto"/>
        <w:ind w:left="1010" w:right="356"/>
        <w:jc w:val="both"/>
      </w:pPr>
      <w:r>
        <w:t>The Contractor shall provide a complete list of tools that they consider a prerequisite for system maintenance as part of their tender return.</w:t>
      </w:r>
    </w:p>
    <w:p w14:paraId="6C43EDCB" w14:textId="77777777" w:rsidR="00007292" w:rsidRDefault="00007292">
      <w:pPr>
        <w:pStyle w:val="BodyText"/>
        <w:spacing w:before="9"/>
      </w:pPr>
    </w:p>
    <w:p w14:paraId="6C43EDCC" w14:textId="77777777" w:rsidR="00007292" w:rsidRDefault="00FC7CB1">
      <w:pPr>
        <w:pStyle w:val="BodyText"/>
        <w:ind w:left="1010"/>
        <w:jc w:val="both"/>
      </w:pPr>
      <w:r>
        <w:t>The</w:t>
      </w:r>
      <w:r>
        <w:rPr>
          <w:spacing w:val="-8"/>
        </w:rPr>
        <w:t xml:space="preserve"> </w:t>
      </w:r>
      <w:r>
        <w:t>above</w:t>
      </w:r>
      <w:r>
        <w:rPr>
          <w:spacing w:val="-7"/>
        </w:rPr>
        <w:t xml:space="preserve"> </w:t>
      </w:r>
      <w:r>
        <w:t>shall</w:t>
      </w:r>
      <w:r>
        <w:rPr>
          <w:spacing w:val="-6"/>
        </w:rPr>
        <w:t xml:space="preserve"> </w:t>
      </w:r>
      <w:r>
        <w:t>include</w:t>
      </w:r>
      <w:r>
        <w:rPr>
          <w:spacing w:val="-7"/>
        </w:rPr>
        <w:t xml:space="preserve"> </w:t>
      </w:r>
      <w:r>
        <w:t>specialist</w:t>
      </w:r>
      <w:r>
        <w:rPr>
          <w:spacing w:val="-7"/>
        </w:rPr>
        <w:t xml:space="preserve"> </w:t>
      </w:r>
      <w:r>
        <w:t>keys</w:t>
      </w:r>
      <w:r>
        <w:rPr>
          <w:spacing w:val="-5"/>
        </w:rPr>
        <w:t xml:space="preserve"> </w:t>
      </w:r>
      <w:proofErr w:type="spellStart"/>
      <w:proofErr w:type="gramStart"/>
      <w:r>
        <w:t>etc</w:t>
      </w:r>
      <w:proofErr w:type="spellEnd"/>
      <w:r>
        <w:t>,</w:t>
      </w:r>
      <w:r>
        <w:rPr>
          <w:spacing w:val="-7"/>
        </w:rPr>
        <w:t xml:space="preserve"> </w:t>
      </w:r>
      <w:r>
        <w:t>but</w:t>
      </w:r>
      <w:proofErr w:type="gramEnd"/>
      <w:r>
        <w:rPr>
          <w:spacing w:val="-7"/>
        </w:rPr>
        <w:t xml:space="preserve"> </w:t>
      </w:r>
      <w:r>
        <w:t>does</w:t>
      </w:r>
      <w:r>
        <w:rPr>
          <w:spacing w:val="-6"/>
        </w:rPr>
        <w:t xml:space="preserve"> </w:t>
      </w:r>
      <w:r>
        <w:t>not</w:t>
      </w:r>
      <w:r>
        <w:rPr>
          <w:spacing w:val="-7"/>
        </w:rPr>
        <w:t xml:space="preserve"> </w:t>
      </w:r>
      <w:r>
        <w:t>include</w:t>
      </w:r>
      <w:r>
        <w:rPr>
          <w:spacing w:val="-7"/>
        </w:rPr>
        <w:t xml:space="preserve"> </w:t>
      </w:r>
      <w:r>
        <w:t>standard</w:t>
      </w:r>
      <w:r>
        <w:rPr>
          <w:spacing w:val="-5"/>
        </w:rPr>
        <w:t xml:space="preserve"> </w:t>
      </w:r>
      <w:r>
        <w:t>hand</w:t>
      </w:r>
      <w:r>
        <w:rPr>
          <w:spacing w:val="-7"/>
        </w:rPr>
        <w:t xml:space="preserve"> </w:t>
      </w:r>
      <w:r>
        <w:rPr>
          <w:spacing w:val="-2"/>
        </w:rPr>
        <w:t>tools.</w:t>
      </w:r>
    </w:p>
    <w:p w14:paraId="6C43EDCD" w14:textId="77777777" w:rsidR="00007292" w:rsidRDefault="00007292">
      <w:pPr>
        <w:jc w:val="both"/>
        <w:sectPr w:rsidR="00007292" w:rsidSect="00697DF1">
          <w:pgSz w:w="11910" w:h="16840"/>
          <w:pgMar w:top="1040" w:right="1060" w:bottom="1320" w:left="1260" w:header="713" w:footer="1135" w:gutter="0"/>
          <w:cols w:space="720"/>
        </w:sectPr>
      </w:pPr>
    </w:p>
    <w:p w14:paraId="6C43EDCE" w14:textId="77777777" w:rsidR="00007292" w:rsidRDefault="00FC7CB1">
      <w:pPr>
        <w:pStyle w:val="Heading1"/>
        <w:numPr>
          <w:ilvl w:val="0"/>
          <w:numId w:val="107"/>
        </w:numPr>
        <w:tabs>
          <w:tab w:val="left" w:pos="1010"/>
        </w:tabs>
        <w:spacing w:before="88"/>
      </w:pPr>
      <w:bookmarkStart w:id="53" w:name="_bookmark53"/>
      <w:bookmarkEnd w:id="53"/>
      <w:r>
        <w:rPr>
          <w:color w:val="333333"/>
          <w:u w:val="single" w:color="333333"/>
        </w:rPr>
        <w:lastRenderedPageBreak/>
        <w:t>Standard</w:t>
      </w:r>
      <w:r>
        <w:rPr>
          <w:color w:val="333333"/>
          <w:spacing w:val="-10"/>
          <w:u w:val="single" w:color="333333"/>
        </w:rPr>
        <w:t xml:space="preserve"> </w:t>
      </w:r>
      <w:r>
        <w:rPr>
          <w:color w:val="333333"/>
          <w:u w:val="single" w:color="333333"/>
        </w:rPr>
        <w:t>Electrical</w:t>
      </w:r>
      <w:r>
        <w:rPr>
          <w:color w:val="333333"/>
          <w:spacing w:val="-13"/>
          <w:u w:val="single" w:color="333333"/>
        </w:rPr>
        <w:t xml:space="preserve"> </w:t>
      </w:r>
      <w:r>
        <w:rPr>
          <w:color w:val="333333"/>
          <w:u w:val="single" w:color="333333"/>
        </w:rPr>
        <w:t>Technical</w:t>
      </w:r>
      <w:r>
        <w:rPr>
          <w:color w:val="333333"/>
          <w:spacing w:val="-10"/>
          <w:u w:val="single" w:color="333333"/>
        </w:rPr>
        <w:t xml:space="preserve"> </w:t>
      </w:r>
      <w:r>
        <w:rPr>
          <w:color w:val="333333"/>
          <w:spacing w:val="-2"/>
          <w:u w:val="single" w:color="333333"/>
        </w:rPr>
        <w:t>Specification</w:t>
      </w:r>
    </w:p>
    <w:p w14:paraId="6C43EDCF" w14:textId="77777777" w:rsidR="00007292" w:rsidRDefault="00007292">
      <w:pPr>
        <w:pStyle w:val="BodyText"/>
        <w:spacing w:before="11"/>
        <w:rPr>
          <w:rFonts w:ascii="Arial"/>
          <w:b/>
        </w:rPr>
      </w:pPr>
    </w:p>
    <w:p w14:paraId="6C43EDD0" w14:textId="77777777" w:rsidR="00007292" w:rsidRDefault="00FC7CB1">
      <w:pPr>
        <w:pStyle w:val="Heading1"/>
        <w:numPr>
          <w:ilvl w:val="1"/>
          <w:numId w:val="107"/>
        </w:numPr>
        <w:tabs>
          <w:tab w:val="left" w:pos="1010"/>
        </w:tabs>
      </w:pPr>
      <w:bookmarkStart w:id="54" w:name="_bookmark54"/>
      <w:bookmarkEnd w:id="54"/>
      <w:r>
        <w:rPr>
          <w:color w:val="333333"/>
        </w:rPr>
        <w:t>L.V</w:t>
      </w:r>
      <w:r>
        <w:rPr>
          <w:color w:val="333333"/>
          <w:spacing w:val="-6"/>
        </w:rPr>
        <w:t xml:space="preserve"> </w:t>
      </w:r>
      <w:r>
        <w:rPr>
          <w:color w:val="333333"/>
          <w:spacing w:val="-2"/>
        </w:rPr>
        <w:t>Distribution</w:t>
      </w:r>
    </w:p>
    <w:p w14:paraId="6C43EDD1" w14:textId="77777777" w:rsidR="00007292" w:rsidRDefault="00007292">
      <w:pPr>
        <w:pStyle w:val="BodyText"/>
        <w:spacing w:before="10"/>
        <w:rPr>
          <w:rFonts w:ascii="Arial"/>
          <w:b/>
        </w:rPr>
      </w:pPr>
    </w:p>
    <w:p w14:paraId="6C43EDD2" w14:textId="77777777" w:rsidR="00007292" w:rsidRDefault="00FC7CB1">
      <w:pPr>
        <w:pStyle w:val="ListParagraph"/>
        <w:numPr>
          <w:ilvl w:val="2"/>
          <w:numId w:val="107"/>
        </w:numPr>
        <w:tabs>
          <w:tab w:val="left" w:pos="1010"/>
        </w:tabs>
        <w:spacing w:line="525" w:lineRule="auto"/>
        <w:ind w:left="1010" w:right="6899" w:hanging="852"/>
        <w:rPr>
          <w:rFonts w:ascii="Arial"/>
          <w:b/>
          <w:sz w:val="20"/>
        </w:rPr>
      </w:pPr>
      <w:r>
        <w:rPr>
          <w:rFonts w:ascii="Arial"/>
          <w:b/>
          <w:sz w:val="20"/>
        </w:rPr>
        <w:t>L.V</w:t>
      </w:r>
      <w:r>
        <w:rPr>
          <w:rFonts w:ascii="Arial"/>
          <w:b/>
          <w:spacing w:val="-14"/>
          <w:sz w:val="20"/>
        </w:rPr>
        <w:t xml:space="preserve"> </w:t>
      </w:r>
      <w:r>
        <w:rPr>
          <w:rFonts w:ascii="Arial"/>
          <w:b/>
          <w:sz w:val="20"/>
        </w:rPr>
        <w:t xml:space="preserve">Switchboards </w:t>
      </w:r>
      <w:r>
        <w:rPr>
          <w:rFonts w:ascii="Arial"/>
          <w:b/>
          <w:spacing w:val="-2"/>
          <w:sz w:val="20"/>
        </w:rPr>
        <w:t>General:</w:t>
      </w:r>
    </w:p>
    <w:p w14:paraId="6C43EDD3" w14:textId="77777777" w:rsidR="00007292" w:rsidRDefault="00FC7CB1">
      <w:pPr>
        <w:pStyle w:val="BodyText"/>
        <w:spacing w:before="3"/>
        <w:ind w:left="1010"/>
      </w:pPr>
      <w:r>
        <w:t>All</w:t>
      </w:r>
      <w:r>
        <w:rPr>
          <w:spacing w:val="-10"/>
        </w:rPr>
        <w:t xml:space="preserve"> </w:t>
      </w:r>
      <w:r>
        <w:t>L.V</w:t>
      </w:r>
      <w:r>
        <w:rPr>
          <w:spacing w:val="-6"/>
        </w:rPr>
        <w:t xml:space="preserve"> </w:t>
      </w:r>
      <w:r>
        <w:t>switchboards</w:t>
      </w:r>
      <w:r>
        <w:rPr>
          <w:spacing w:val="-4"/>
        </w:rPr>
        <w:t xml:space="preserve"> </w:t>
      </w:r>
      <w:r>
        <w:t>shall</w:t>
      </w:r>
      <w:r>
        <w:rPr>
          <w:spacing w:val="-7"/>
        </w:rPr>
        <w:t xml:space="preserve"> </w:t>
      </w:r>
      <w:r>
        <w:rPr>
          <w:spacing w:val="-5"/>
        </w:rPr>
        <w:t>be:</w:t>
      </w:r>
    </w:p>
    <w:p w14:paraId="6C43EDD4" w14:textId="77777777" w:rsidR="00007292" w:rsidRDefault="00007292">
      <w:pPr>
        <w:pStyle w:val="BodyText"/>
        <w:spacing w:before="44"/>
      </w:pPr>
    </w:p>
    <w:p w14:paraId="6C43EDD5" w14:textId="77777777" w:rsidR="00007292" w:rsidRDefault="00FC7CB1">
      <w:pPr>
        <w:pStyle w:val="ListParagraph"/>
        <w:numPr>
          <w:ilvl w:val="0"/>
          <w:numId w:val="92"/>
        </w:numPr>
        <w:tabs>
          <w:tab w:val="left" w:pos="1435"/>
        </w:tabs>
        <w:rPr>
          <w:sz w:val="20"/>
        </w:rPr>
      </w:pPr>
      <w:r>
        <w:rPr>
          <w:sz w:val="20"/>
        </w:rPr>
        <w:t>Cubicle</w:t>
      </w:r>
      <w:r>
        <w:rPr>
          <w:spacing w:val="-8"/>
          <w:sz w:val="20"/>
        </w:rPr>
        <w:t xml:space="preserve"> </w:t>
      </w:r>
      <w:r>
        <w:rPr>
          <w:sz w:val="20"/>
        </w:rPr>
        <w:t>pattern,</w:t>
      </w:r>
      <w:r>
        <w:rPr>
          <w:spacing w:val="-7"/>
          <w:sz w:val="20"/>
        </w:rPr>
        <w:t xml:space="preserve"> </w:t>
      </w:r>
      <w:r>
        <w:rPr>
          <w:sz w:val="20"/>
        </w:rPr>
        <w:t>totally</w:t>
      </w:r>
      <w:r>
        <w:rPr>
          <w:spacing w:val="-10"/>
          <w:sz w:val="20"/>
        </w:rPr>
        <w:t xml:space="preserve"> </w:t>
      </w:r>
      <w:r>
        <w:rPr>
          <w:sz w:val="20"/>
        </w:rPr>
        <w:t>enclosed,</w:t>
      </w:r>
      <w:r>
        <w:rPr>
          <w:spacing w:val="-8"/>
          <w:sz w:val="20"/>
        </w:rPr>
        <w:t xml:space="preserve"> </w:t>
      </w:r>
      <w:r>
        <w:rPr>
          <w:sz w:val="20"/>
        </w:rPr>
        <w:t>neatly</w:t>
      </w:r>
      <w:r>
        <w:rPr>
          <w:spacing w:val="-8"/>
          <w:sz w:val="20"/>
        </w:rPr>
        <w:t xml:space="preserve"> </w:t>
      </w:r>
      <w:r>
        <w:rPr>
          <w:sz w:val="20"/>
        </w:rPr>
        <w:t>and</w:t>
      </w:r>
      <w:r>
        <w:rPr>
          <w:spacing w:val="-7"/>
          <w:sz w:val="20"/>
        </w:rPr>
        <w:t xml:space="preserve"> </w:t>
      </w:r>
      <w:r>
        <w:rPr>
          <w:sz w:val="20"/>
        </w:rPr>
        <w:t>symmetrically</w:t>
      </w:r>
      <w:r>
        <w:rPr>
          <w:spacing w:val="-9"/>
          <w:sz w:val="20"/>
        </w:rPr>
        <w:t xml:space="preserve"> </w:t>
      </w:r>
      <w:r>
        <w:rPr>
          <w:sz w:val="20"/>
        </w:rPr>
        <w:t>arranged</w:t>
      </w:r>
      <w:r>
        <w:rPr>
          <w:spacing w:val="-7"/>
          <w:sz w:val="20"/>
        </w:rPr>
        <w:t xml:space="preserve"> </w:t>
      </w:r>
      <w:r>
        <w:rPr>
          <w:sz w:val="20"/>
        </w:rPr>
        <w:t>for</w:t>
      </w:r>
      <w:r>
        <w:rPr>
          <w:spacing w:val="-7"/>
          <w:sz w:val="20"/>
        </w:rPr>
        <w:t xml:space="preserve"> </w:t>
      </w:r>
      <w:r>
        <w:rPr>
          <w:sz w:val="20"/>
        </w:rPr>
        <w:t>front</w:t>
      </w:r>
      <w:r>
        <w:rPr>
          <w:spacing w:val="-8"/>
          <w:sz w:val="20"/>
        </w:rPr>
        <w:t xml:space="preserve"> </w:t>
      </w:r>
      <w:r>
        <w:rPr>
          <w:spacing w:val="-2"/>
          <w:sz w:val="20"/>
        </w:rPr>
        <w:t>access.</w:t>
      </w:r>
    </w:p>
    <w:p w14:paraId="6C43EDD6" w14:textId="77777777" w:rsidR="00007292" w:rsidRDefault="00007292">
      <w:pPr>
        <w:pStyle w:val="BodyText"/>
        <w:spacing w:before="44"/>
      </w:pPr>
    </w:p>
    <w:p w14:paraId="6C43EDD7" w14:textId="77777777" w:rsidR="00007292" w:rsidRDefault="00FC7CB1">
      <w:pPr>
        <w:pStyle w:val="ListParagraph"/>
        <w:numPr>
          <w:ilvl w:val="0"/>
          <w:numId w:val="92"/>
        </w:numPr>
        <w:tabs>
          <w:tab w:val="left" w:pos="1435"/>
        </w:tabs>
        <w:spacing w:line="276" w:lineRule="auto"/>
        <w:ind w:right="358"/>
        <w:jc w:val="both"/>
        <w:rPr>
          <w:sz w:val="20"/>
        </w:rPr>
      </w:pPr>
      <w:r>
        <w:rPr>
          <w:sz w:val="20"/>
        </w:rPr>
        <w:t xml:space="preserve">Manufactured from sheet steel, </w:t>
      </w:r>
      <w:proofErr w:type="gramStart"/>
      <w:r>
        <w:rPr>
          <w:sz w:val="20"/>
        </w:rPr>
        <w:t>rust proofed</w:t>
      </w:r>
      <w:proofErr w:type="gramEnd"/>
      <w:r>
        <w:rPr>
          <w:sz w:val="20"/>
        </w:rPr>
        <w:t xml:space="preserve"> (Zintec) or electro coated rust inhibited, not less than 2.0mm U (14" </w:t>
      </w:r>
      <w:proofErr w:type="spellStart"/>
      <w:r>
        <w:rPr>
          <w:sz w:val="20"/>
        </w:rPr>
        <w:t>s.w.g</w:t>
      </w:r>
      <w:proofErr w:type="spellEnd"/>
      <w:r>
        <w:rPr>
          <w:sz w:val="20"/>
        </w:rPr>
        <w:t>.) thick, adequately braced to the satisfaction of the Services Engineer.</w:t>
      </w:r>
    </w:p>
    <w:p w14:paraId="6C43EDD8" w14:textId="77777777" w:rsidR="00007292" w:rsidRDefault="00007292">
      <w:pPr>
        <w:pStyle w:val="BodyText"/>
        <w:spacing w:before="11"/>
      </w:pPr>
    </w:p>
    <w:p w14:paraId="6C43EDD9" w14:textId="77777777" w:rsidR="00007292" w:rsidRDefault="00FC7CB1">
      <w:pPr>
        <w:pStyle w:val="ListParagraph"/>
        <w:numPr>
          <w:ilvl w:val="0"/>
          <w:numId w:val="92"/>
        </w:numPr>
        <w:tabs>
          <w:tab w:val="left" w:pos="1433"/>
          <w:tab w:val="left" w:pos="1435"/>
        </w:tabs>
        <w:spacing w:line="276" w:lineRule="auto"/>
        <w:ind w:right="354"/>
        <w:jc w:val="both"/>
        <w:rPr>
          <w:sz w:val="20"/>
        </w:rPr>
      </w:pPr>
      <w:r>
        <w:rPr>
          <w:sz w:val="20"/>
        </w:rPr>
        <w:t xml:space="preserve">Given one coat of rust inhibiting paint and one coat of undercoat </w:t>
      </w:r>
      <w:proofErr w:type="gramStart"/>
      <w:r>
        <w:rPr>
          <w:sz w:val="20"/>
        </w:rPr>
        <w:t>where</w:t>
      </w:r>
      <w:proofErr w:type="gramEnd"/>
      <w:r>
        <w:rPr>
          <w:sz w:val="20"/>
        </w:rPr>
        <w:t xml:space="preserve"> unpainted</w:t>
      </w:r>
      <w:r>
        <w:rPr>
          <w:spacing w:val="40"/>
          <w:sz w:val="20"/>
        </w:rPr>
        <w:t xml:space="preserve"> </w:t>
      </w:r>
      <w:r>
        <w:rPr>
          <w:sz w:val="20"/>
        </w:rPr>
        <w:t xml:space="preserve">before construction. The switchboards shall be finished stove enamel BS.4800, </w:t>
      </w:r>
      <w:proofErr w:type="spellStart"/>
      <w:r>
        <w:rPr>
          <w:sz w:val="20"/>
        </w:rPr>
        <w:t>colour</w:t>
      </w:r>
      <w:proofErr w:type="spellEnd"/>
      <w:r>
        <w:rPr>
          <w:spacing w:val="40"/>
          <w:sz w:val="20"/>
        </w:rPr>
        <w:t xml:space="preserve"> </w:t>
      </w:r>
      <w:r>
        <w:rPr>
          <w:sz w:val="20"/>
        </w:rPr>
        <w:t>to be approved.</w:t>
      </w:r>
    </w:p>
    <w:p w14:paraId="6C43EDDA" w14:textId="77777777" w:rsidR="00007292" w:rsidRDefault="00007292">
      <w:pPr>
        <w:pStyle w:val="BodyText"/>
        <w:spacing w:before="9"/>
      </w:pPr>
    </w:p>
    <w:p w14:paraId="6C43EDDB" w14:textId="77777777" w:rsidR="00007292" w:rsidRDefault="00FC7CB1">
      <w:pPr>
        <w:pStyle w:val="ListParagraph"/>
        <w:numPr>
          <w:ilvl w:val="0"/>
          <w:numId w:val="92"/>
        </w:numPr>
        <w:tabs>
          <w:tab w:val="left" w:pos="1435"/>
        </w:tabs>
        <w:spacing w:before="1" w:line="276" w:lineRule="auto"/>
        <w:ind w:right="357"/>
        <w:jc w:val="both"/>
        <w:rPr>
          <w:sz w:val="20"/>
        </w:rPr>
      </w:pPr>
      <w:r>
        <w:rPr>
          <w:sz w:val="20"/>
        </w:rPr>
        <w:t xml:space="preserve">Manufactured to BS EN 61439-1, Form 4, Type 2 with fully insulated bus bars and incoming and outgoing bus bar interconnections. All bus bars and all outgoing cableways shall be enclosed in separate compartments to allow work to be carried out on outgoing circuits with the switchboard </w:t>
      </w:r>
      <w:proofErr w:type="spellStart"/>
      <w:r>
        <w:rPr>
          <w:sz w:val="20"/>
        </w:rPr>
        <w:t>energised</w:t>
      </w:r>
      <w:proofErr w:type="spellEnd"/>
      <w:r>
        <w:rPr>
          <w:sz w:val="20"/>
        </w:rPr>
        <w:t>.</w:t>
      </w:r>
    </w:p>
    <w:p w14:paraId="6C43EDDC" w14:textId="77777777" w:rsidR="00007292" w:rsidRDefault="00007292">
      <w:pPr>
        <w:pStyle w:val="BodyText"/>
        <w:spacing w:before="10"/>
      </w:pPr>
    </w:p>
    <w:p w14:paraId="6C43EDDD" w14:textId="77777777" w:rsidR="00007292" w:rsidRDefault="00FC7CB1">
      <w:pPr>
        <w:pStyle w:val="ListParagraph"/>
        <w:numPr>
          <w:ilvl w:val="0"/>
          <w:numId w:val="92"/>
        </w:numPr>
        <w:tabs>
          <w:tab w:val="left" w:pos="1435"/>
        </w:tabs>
        <w:spacing w:line="276" w:lineRule="auto"/>
        <w:ind w:right="365"/>
        <w:jc w:val="both"/>
        <w:rPr>
          <w:sz w:val="20"/>
        </w:rPr>
      </w:pPr>
      <w:r>
        <w:rPr>
          <w:sz w:val="20"/>
        </w:rPr>
        <w:t>Free from rust patches before erection and all marks must be resprayed after erection and connection.</w:t>
      </w:r>
    </w:p>
    <w:p w14:paraId="6C43EDDE" w14:textId="77777777" w:rsidR="00007292" w:rsidRDefault="00007292">
      <w:pPr>
        <w:pStyle w:val="BodyText"/>
        <w:spacing w:before="9"/>
      </w:pPr>
    </w:p>
    <w:p w14:paraId="6C43EDDF" w14:textId="77777777" w:rsidR="00007292" w:rsidRDefault="00FC7CB1">
      <w:pPr>
        <w:pStyle w:val="ListParagraph"/>
        <w:numPr>
          <w:ilvl w:val="0"/>
          <w:numId w:val="92"/>
        </w:numPr>
        <w:tabs>
          <w:tab w:val="left" w:pos="1435"/>
        </w:tabs>
        <w:spacing w:line="278" w:lineRule="auto"/>
        <w:ind w:right="365"/>
        <w:jc w:val="both"/>
        <w:rPr>
          <w:sz w:val="20"/>
        </w:rPr>
      </w:pPr>
      <w:r>
        <w:rPr>
          <w:sz w:val="20"/>
        </w:rPr>
        <w:t>Drawings of the panel shall be submitted to the Services Engineer for approval before manufacture is commenced.</w:t>
      </w:r>
    </w:p>
    <w:p w14:paraId="6C43EDE0" w14:textId="77777777" w:rsidR="00007292" w:rsidRDefault="00007292">
      <w:pPr>
        <w:pStyle w:val="BodyText"/>
        <w:spacing w:before="7"/>
      </w:pPr>
    </w:p>
    <w:p w14:paraId="6C43EDE1" w14:textId="77777777" w:rsidR="00007292" w:rsidRDefault="00FC7CB1">
      <w:pPr>
        <w:pStyle w:val="ListParagraph"/>
        <w:numPr>
          <w:ilvl w:val="0"/>
          <w:numId w:val="92"/>
        </w:numPr>
        <w:tabs>
          <w:tab w:val="left" w:pos="1435"/>
        </w:tabs>
        <w:spacing w:line="276" w:lineRule="auto"/>
        <w:ind w:right="359"/>
        <w:jc w:val="both"/>
        <w:rPr>
          <w:sz w:val="20"/>
        </w:rPr>
      </w:pPr>
      <w:r>
        <w:rPr>
          <w:sz w:val="20"/>
        </w:rPr>
        <w:t xml:space="preserve">Fitted internally with cable boxes, glanding plates or special connections for incoming cables or feeder bus bars. External cable boxes shall be permissible only where air circuit breakers are double tiered. Vermin plates shall be fitted at the underside of </w:t>
      </w:r>
      <w:r>
        <w:rPr>
          <w:spacing w:val="-2"/>
          <w:sz w:val="20"/>
        </w:rPr>
        <w:t>switchboards.</w:t>
      </w:r>
    </w:p>
    <w:p w14:paraId="6C43EDE2" w14:textId="77777777" w:rsidR="00007292" w:rsidRDefault="00007292">
      <w:pPr>
        <w:pStyle w:val="BodyText"/>
        <w:spacing w:before="11"/>
      </w:pPr>
    </w:p>
    <w:p w14:paraId="6C43EDE3" w14:textId="77777777" w:rsidR="00007292" w:rsidRDefault="00FC7CB1">
      <w:pPr>
        <w:pStyle w:val="ListParagraph"/>
        <w:numPr>
          <w:ilvl w:val="0"/>
          <w:numId w:val="92"/>
        </w:numPr>
        <w:tabs>
          <w:tab w:val="left" w:pos="1435"/>
        </w:tabs>
        <w:spacing w:line="276" w:lineRule="auto"/>
        <w:ind w:right="356"/>
        <w:jc w:val="both"/>
        <w:rPr>
          <w:sz w:val="20"/>
        </w:rPr>
      </w:pPr>
      <w:r>
        <w:rPr>
          <w:sz w:val="20"/>
        </w:rPr>
        <w:t xml:space="preserve">Complete with </w:t>
      </w:r>
      <w:proofErr w:type="gramStart"/>
      <w:r>
        <w:rPr>
          <w:sz w:val="20"/>
        </w:rPr>
        <w:t>supports</w:t>
      </w:r>
      <w:proofErr w:type="gramEnd"/>
      <w:r>
        <w:rPr>
          <w:sz w:val="20"/>
        </w:rPr>
        <w:t xml:space="preserve"> for all cables which run internally. Separated cable channels shall be provided within switchboards to enclose wiring </w:t>
      </w:r>
      <w:proofErr w:type="gramStart"/>
      <w:r>
        <w:rPr>
          <w:sz w:val="20"/>
        </w:rPr>
        <w:t>to</w:t>
      </w:r>
      <w:proofErr w:type="gramEnd"/>
      <w:r>
        <w:rPr>
          <w:sz w:val="20"/>
        </w:rPr>
        <w:t xml:space="preserve"> distribution boards.</w:t>
      </w:r>
    </w:p>
    <w:p w14:paraId="6C43EDE4" w14:textId="77777777" w:rsidR="00007292" w:rsidRDefault="00007292">
      <w:pPr>
        <w:pStyle w:val="BodyText"/>
        <w:spacing w:before="9"/>
      </w:pPr>
    </w:p>
    <w:p w14:paraId="6C43EDE5" w14:textId="77777777" w:rsidR="00007292" w:rsidRDefault="00FC7CB1">
      <w:pPr>
        <w:pStyle w:val="ListParagraph"/>
        <w:numPr>
          <w:ilvl w:val="0"/>
          <w:numId w:val="92"/>
        </w:numPr>
        <w:tabs>
          <w:tab w:val="left" w:pos="1435"/>
        </w:tabs>
        <w:rPr>
          <w:sz w:val="20"/>
        </w:rPr>
      </w:pPr>
      <w:r>
        <w:rPr>
          <w:sz w:val="20"/>
        </w:rPr>
        <w:t>A.S.T.A.</w:t>
      </w:r>
      <w:r>
        <w:rPr>
          <w:spacing w:val="-6"/>
          <w:sz w:val="20"/>
        </w:rPr>
        <w:t xml:space="preserve"> </w:t>
      </w:r>
      <w:r>
        <w:rPr>
          <w:sz w:val="20"/>
        </w:rPr>
        <w:t>fault</w:t>
      </w:r>
      <w:r>
        <w:rPr>
          <w:spacing w:val="-6"/>
          <w:sz w:val="20"/>
        </w:rPr>
        <w:t xml:space="preserve"> </w:t>
      </w:r>
      <w:r>
        <w:rPr>
          <w:sz w:val="20"/>
        </w:rPr>
        <w:t>rated</w:t>
      </w:r>
      <w:r>
        <w:rPr>
          <w:spacing w:val="-5"/>
          <w:sz w:val="20"/>
        </w:rPr>
        <w:t xml:space="preserve"> </w:t>
      </w:r>
      <w:r>
        <w:rPr>
          <w:sz w:val="20"/>
        </w:rPr>
        <w:t>as</w:t>
      </w:r>
      <w:r>
        <w:rPr>
          <w:spacing w:val="-4"/>
          <w:sz w:val="20"/>
        </w:rPr>
        <w:t xml:space="preserve"> </w:t>
      </w:r>
      <w:r>
        <w:rPr>
          <w:spacing w:val="-2"/>
          <w:sz w:val="20"/>
        </w:rPr>
        <w:t>follows:</w:t>
      </w:r>
    </w:p>
    <w:p w14:paraId="6C43EDE6" w14:textId="77777777" w:rsidR="00007292" w:rsidRDefault="00007292">
      <w:pPr>
        <w:pStyle w:val="BodyText"/>
        <w:spacing w:before="44"/>
      </w:pPr>
    </w:p>
    <w:p w14:paraId="6C43EDE7" w14:textId="77777777" w:rsidR="00007292" w:rsidRDefault="00FC7CB1">
      <w:pPr>
        <w:pStyle w:val="BodyText"/>
        <w:spacing w:line="276" w:lineRule="auto"/>
        <w:ind w:left="1435" w:right="354"/>
        <w:jc w:val="both"/>
      </w:pPr>
      <w:r>
        <w:t>The bus bars and connections shall be able to withstand the rated fault current at any position and as far as the</w:t>
      </w:r>
      <w:r>
        <w:rPr>
          <w:spacing w:val="-2"/>
        </w:rPr>
        <w:t xml:space="preserve"> </w:t>
      </w:r>
      <w:r>
        <w:t>protective</w:t>
      </w:r>
      <w:r>
        <w:rPr>
          <w:spacing w:val="-1"/>
        </w:rPr>
        <w:t xml:space="preserve"> </w:t>
      </w:r>
      <w:r>
        <w:t>device. The</w:t>
      </w:r>
      <w:r>
        <w:rPr>
          <w:spacing w:val="-2"/>
        </w:rPr>
        <w:t xml:space="preserve"> </w:t>
      </w:r>
      <w:r>
        <w:t>design</w:t>
      </w:r>
      <w:r>
        <w:rPr>
          <w:spacing w:val="-1"/>
        </w:rPr>
        <w:t xml:space="preserve"> </w:t>
      </w:r>
      <w:r>
        <w:t>shall</w:t>
      </w:r>
      <w:r>
        <w:rPr>
          <w:spacing w:val="-2"/>
        </w:rPr>
        <w:t xml:space="preserve"> </w:t>
      </w:r>
      <w:r>
        <w:t>be</w:t>
      </w:r>
      <w:r>
        <w:rPr>
          <w:spacing w:val="-2"/>
        </w:rPr>
        <w:t xml:space="preserve"> </w:t>
      </w:r>
      <w:r>
        <w:t>such that a</w:t>
      </w:r>
      <w:r>
        <w:rPr>
          <w:spacing w:val="-1"/>
        </w:rPr>
        <w:t xml:space="preserve"> </w:t>
      </w:r>
      <w:r>
        <w:t>fault on</w:t>
      </w:r>
      <w:r>
        <w:rPr>
          <w:spacing w:val="-2"/>
        </w:rPr>
        <w:t xml:space="preserve"> </w:t>
      </w:r>
      <w:r>
        <w:t>any functional unit can be restricted to that unit leaving the remainder of the switchboard operational and accessible.</w:t>
      </w:r>
    </w:p>
    <w:p w14:paraId="6C43EDE8" w14:textId="77777777" w:rsidR="00007292" w:rsidRDefault="00007292">
      <w:pPr>
        <w:pStyle w:val="BodyText"/>
        <w:spacing w:before="10"/>
      </w:pPr>
    </w:p>
    <w:p w14:paraId="6C43EDE9" w14:textId="77777777" w:rsidR="00007292" w:rsidRDefault="00FC7CB1">
      <w:pPr>
        <w:pStyle w:val="BodyText"/>
        <w:tabs>
          <w:tab w:val="left" w:pos="3759"/>
        </w:tabs>
        <w:spacing w:before="1" w:line="525" w:lineRule="auto"/>
        <w:ind w:left="1435" w:right="4126"/>
        <w:jc w:val="both"/>
      </w:pPr>
      <w:r>
        <w:t>Main Switchboard</w:t>
      </w:r>
      <w:r>
        <w:tab/>
        <w:t>50</w:t>
      </w:r>
      <w:r>
        <w:rPr>
          <w:spacing w:val="-10"/>
        </w:rPr>
        <w:t xml:space="preserve"> </w:t>
      </w:r>
      <w:r>
        <w:t>KA</w:t>
      </w:r>
      <w:r>
        <w:rPr>
          <w:spacing w:val="-10"/>
        </w:rPr>
        <w:t xml:space="preserve"> </w:t>
      </w:r>
      <w:r>
        <w:t>for</w:t>
      </w:r>
      <w:r>
        <w:rPr>
          <w:spacing w:val="-10"/>
        </w:rPr>
        <w:t xml:space="preserve"> </w:t>
      </w:r>
      <w:r>
        <w:t>1</w:t>
      </w:r>
      <w:r>
        <w:rPr>
          <w:spacing w:val="-10"/>
        </w:rPr>
        <w:t xml:space="preserve"> </w:t>
      </w:r>
      <w:r>
        <w:t>second Sub</w:t>
      </w:r>
      <w:r>
        <w:rPr>
          <w:spacing w:val="-6"/>
        </w:rPr>
        <w:t xml:space="preserve"> </w:t>
      </w:r>
      <w:r>
        <w:rPr>
          <w:spacing w:val="-2"/>
        </w:rPr>
        <w:t>Switchboards</w:t>
      </w:r>
      <w:r>
        <w:tab/>
        <w:t>25</w:t>
      </w:r>
      <w:r>
        <w:rPr>
          <w:spacing w:val="-3"/>
        </w:rPr>
        <w:t xml:space="preserve"> </w:t>
      </w:r>
      <w:r>
        <w:t>KA</w:t>
      </w:r>
      <w:r>
        <w:rPr>
          <w:spacing w:val="-3"/>
        </w:rPr>
        <w:t xml:space="preserve"> </w:t>
      </w:r>
      <w:r>
        <w:t>for</w:t>
      </w:r>
      <w:r>
        <w:rPr>
          <w:spacing w:val="-2"/>
        </w:rPr>
        <w:t xml:space="preserve"> </w:t>
      </w:r>
      <w:r>
        <w:t>1</w:t>
      </w:r>
      <w:r>
        <w:rPr>
          <w:spacing w:val="-3"/>
        </w:rPr>
        <w:t xml:space="preserve"> </w:t>
      </w:r>
      <w:r>
        <w:rPr>
          <w:spacing w:val="-2"/>
        </w:rPr>
        <w:t>second</w:t>
      </w:r>
    </w:p>
    <w:p w14:paraId="6C43EDEA" w14:textId="77777777" w:rsidR="00007292" w:rsidRDefault="00FC7CB1">
      <w:pPr>
        <w:pStyle w:val="ListParagraph"/>
        <w:numPr>
          <w:ilvl w:val="0"/>
          <w:numId w:val="92"/>
        </w:numPr>
        <w:tabs>
          <w:tab w:val="left" w:pos="1435"/>
        </w:tabs>
        <w:spacing w:before="1"/>
        <w:rPr>
          <w:color w:val="333333"/>
          <w:sz w:val="20"/>
        </w:rPr>
      </w:pPr>
      <w:r>
        <w:rPr>
          <w:color w:val="333333"/>
          <w:sz w:val="20"/>
        </w:rPr>
        <w:t>Linked</w:t>
      </w:r>
      <w:r>
        <w:rPr>
          <w:color w:val="333333"/>
          <w:spacing w:val="-8"/>
          <w:sz w:val="20"/>
        </w:rPr>
        <w:t xml:space="preserve"> </w:t>
      </w:r>
      <w:r>
        <w:rPr>
          <w:color w:val="333333"/>
          <w:sz w:val="20"/>
        </w:rPr>
        <w:t>between</w:t>
      </w:r>
      <w:r>
        <w:rPr>
          <w:color w:val="333333"/>
          <w:spacing w:val="-7"/>
          <w:sz w:val="20"/>
        </w:rPr>
        <w:t xml:space="preserve"> </w:t>
      </w:r>
      <w:r>
        <w:rPr>
          <w:color w:val="333333"/>
          <w:sz w:val="20"/>
        </w:rPr>
        <w:t>sections</w:t>
      </w:r>
      <w:r>
        <w:rPr>
          <w:color w:val="333333"/>
          <w:spacing w:val="-6"/>
          <w:sz w:val="20"/>
        </w:rPr>
        <w:t xml:space="preserve"> </w:t>
      </w:r>
      <w:r>
        <w:rPr>
          <w:color w:val="333333"/>
          <w:sz w:val="20"/>
        </w:rPr>
        <w:t>by</w:t>
      </w:r>
      <w:r>
        <w:rPr>
          <w:color w:val="333333"/>
          <w:spacing w:val="-9"/>
          <w:sz w:val="20"/>
        </w:rPr>
        <w:t xml:space="preserve"> </w:t>
      </w:r>
      <w:r>
        <w:rPr>
          <w:color w:val="333333"/>
          <w:sz w:val="20"/>
        </w:rPr>
        <w:t>suitably</w:t>
      </w:r>
      <w:r>
        <w:rPr>
          <w:color w:val="333333"/>
          <w:spacing w:val="-10"/>
          <w:sz w:val="20"/>
        </w:rPr>
        <w:t xml:space="preserve"> </w:t>
      </w:r>
      <w:r>
        <w:rPr>
          <w:color w:val="333333"/>
          <w:sz w:val="20"/>
        </w:rPr>
        <w:t>rated</w:t>
      </w:r>
      <w:r>
        <w:rPr>
          <w:color w:val="333333"/>
          <w:spacing w:val="-7"/>
          <w:sz w:val="20"/>
        </w:rPr>
        <w:t xml:space="preserve"> </w:t>
      </w:r>
      <w:r>
        <w:rPr>
          <w:color w:val="333333"/>
          <w:sz w:val="20"/>
        </w:rPr>
        <w:t>copper</w:t>
      </w:r>
      <w:r>
        <w:rPr>
          <w:color w:val="333333"/>
          <w:spacing w:val="-7"/>
          <w:sz w:val="20"/>
        </w:rPr>
        <w:t xml:space="preserve"> </w:t>
      </w:r>
      <w:r>
        <w:rPr>
          <w:color w:val="333333"/>
          <w:sz w:val="20"/>
        </w:rPr>
        <w:t>earth</w:t>
      </w:r>
      <w:r>
        <w:rPr>
          <w:color w:val="333333"/>
          <w:spacing w:val="-6"/>
          <w:sz w:val="20"/>
        </w:rPr>
        <w:t xml:space="preserve"> </w:t>
      </w:r>
      <w:r>
        <w:rPr>
          <w:color w:val="333333"/>
          <w:spacing w:val="-2"/>
          <w:sz w:val="20"/>
        </w:rPr>
        <w:t>bars.</w:t>
      </w:r>
    </w:p>
    <w:p w14:paraId="6C43EDEB" w14:textId="77777777" w:rsidR="00007292" w:rsidRDefault="00007292">
      <w:pPr>
        <w:pStyle w:val="BodyText"/>
        <w:spacing w:before="10"/>
      </w:pPr>
    </w:p>
    <w:p w14:paraId="6C43EDEC" w14:textId="77777777" w:rsidR="00007292" w:rsidRDefault="00FC7CB1">
      <w:pPr>
        <w:pStyle w:val="ListParagraph"/>
        <w:numPr>
          <w:ilvl w:val="0"/>
          <w:numId w:val="92"/>
        </w:numPr>
        <w:tabs>
          <w:tab w:val="left" w:pos="1435"/>
          <w:tab w:val="left" w:pos="3759"/>
        </w:tabs>
        <w:spacing w:line="525" w:lineRule="auto"/>
        <w:ind w:right="2542"/>
        <w:rPr>
          <w:sz w:val="20"/>
        </w:rPr>
      </w:pPr>
      <w:r>
        <w:rPr>
          <w:sz w:val="20"/>
        </w:rPr>
        <w:t>Suitable</w:t>
      </w:r>
      <w:r>
        <w:rPr>
          <w:spacing w:val="-6"/>
          <w:sz w:val="20"/>
        </w:rPr>
        <w:t xml:space="preserve"> </w:t>
      </w:r>
      <w:r>
        <w:rPr>
          <w:sz w:val="20"/>
        </w:rPr>
        <w:t>for</w:t>
      </w:r>
      <w:r>
        <w:rPr>
          <w:spacing w:val="-6"/>
          <w:sz w:val="20"/>
        </w:rPr>
        <w:t xml:space="preserve"> </w:t>
      </w:r>
      <w:r>
        <w:rPr>
          <w:sz w:val="20"/>
        </w:rPr>
        <w:t>rated</w:t>
      </w:r>
      <w:r>
        <w:rPr>
          <w:spacing w:val="-6"/>
          <w:sz w:val="20"/>
        </w:rPr>
        <w:t xml:space="preserve"> </w:t>
      </w:r>
      <w:r>
        <w:rPr>
          <w:sz w:val="20"/>
        </w:rPr>
        <w:t>operation</w:t>
      </w:r>
      <w:r>
        <w:rPr>
          <w:spacing w:val="-5"/>
          <w:sz w:val="20"/>
        </w:rPr>
        <w:t xml:space="preserve"> </w:t>
      </w:r>
      <w:r>
        <w:rPr>
          <w:sz w:val="20"/>
        </w:rPr>
        <w:t>in</w:t>
      </w:r>
      <w:r>
        <w:rPr>
          <w:spacing w:val="-5"/>
          <w:sz w:val="20"/>
        </w:rPr>
        <w:t xml:space="preserve"> </w:t>
      </w:r>
      <w:r>
        <w:rPr>
          <w:sz w:val="20"/>
        </w:rPr>
        <w:t>ambient</w:t>
      </w:r>
      <w:r>
        <w:rPr>
          <w:spacing w:val="-6"/>
          <w:sz w:val="20"/>
        </w:rPr>
        <w:t xml:space="preserve"> </w:t>
      </w:r>
      <w:r>
        <w:rPr>
          <w:sz w:val="20"/>
        </w:rPr>
        <w:t>temperatures</w:t>
      </w:r>
      <w:r>
        <w:rPr>
          <w:spacing w:val="-5"/>
          <w:sz w:val="20"/>
        </w:rPr>
        <w:t xml:space="preserve"> </w:t>
      </w:r>
      <w:r>
        <w:rPr>
          <w:sz w:val="20"/>
        </w:rPr>
        <w:t>as</w:t>
      </w:r>
      <w:r>
        <w:rPr>
          <w:spacing w:val="-5"/>
          <w:sz w:val="20"/>
        </w:rPr>
        <w:t xml:space="preserve"> </w:t>
      </w:r>
      <w:r>
        <w:rPr>
          <w:sz w:val="20"/>
        </w:rPr>
        <w:t>follows: Main Switchboard</w:t>
      </w:r>
      <w:r>
        <w:rPr>
          <w:sz w:val="20"/>
        </w:rPr>
        <w:tab/>
      </w:r>
      <w:r>
        <w:rPr>
          <w:spacing w:val="-4"/>
          <w:sz w:val="20"/>
        </w:rPr>
        <w:t>25°</w:t>
      </w:r>
      <w:proofErr w:type="gramStart"/>
      <w:r>
        <w:rPr>
          <w:spacing w:val="-4"/>
          <w:sz w:val="20"/>
        </w:rPr>
        <w:t>C</w:t>
      </w:r>
      <w:proofErr w:type="gramEnd"/>
    </w:p>
    <w:p w14:paraId="6C43EDED" w14:textId="77777777" w:rsidR="00007292" w:rsidRDefault="00007292">
      <w:pPr>
        <w:spacing w:line="525" w:lineRule="auto"/>
        <w:rPr>
          <w:sz w:val="20"/>
        </w:rPr>
        <w:sectPr w:rsidR="00007292" w:rsidSect="00697DF1">
          <w:pgSz w:w="11910" w:h="16840"/>
          <w:pgMar w:top="1040" w:right="1060" w:bottom="1320" w:left="1260" w:header="713" w:footer="1135" w:gutter="0"/>
          <w:cols w:space="720"/>
        </w:sectPr>
      </w:pPr>
    </w:p>
    <w:p w14:paraId="6C43EDEE" w14:textId="77777777" w:rsidR="00007292" w:rsidRDefault="00FC7CB1">
      <w:pPr>
        <w:pStyle w:val="BodyText"/>
        <w:tabs>
          <w:tab w:val="left" w:pos="3759"/>
        </w:tabs>
        <w:spacing w:before="88"/>
        <w:ind w:left="1435"/>
      </w:pPr>
      <w:r>
        <w:lastRenderedPageBreak/>
        <w:t>Sub</w:t>
      </w:r>
      <w:r>
        <w:rPr>
          <w:spacing w:val="-6"/>
        </w:rPr>
        <w:t xml:space="preserve"> </w:t>
      </w:r>
      <w:r>
        <w:rPr>
          <w:spacing w:val="-2"/>
        </w:rPr>
        <w:t>Switchboards</w:t>
      </w:r>
      <w:r>
        <w:tab/>
      </w:r>
      <w:r>
        <w:rPr>
          <w:spacing w:val="-4"/>
        </w:rPr>
        <w:t>25°C</w:t>
      </w:r>
    </w:p>
    <w:p w14:paraId="6C43EDEF" w14:textId="77777777" w:rsidR="00007292" w:rsidRDefault="00007292">
      <w:pPr>
        <w:pStyle w:val="BodyText"/>
        <w:spacing w:before="47"/>
      </w:pPr>
    </w:p>
    <w:p w14:paraId="6C43EDF0" w14:textId="77777777" w:rsidR="00007292" w:rsidRDefault="00FC7CB1">
      <w:pPr>
        <w:pStyle w:val="BodyText"/>
        <w:spacing w:line="276" w:lineRule="auto"/>
        <w:ind w:left="1010" w:right="338"/>
      </w:pPr>
      <w:r>
        <w:t>The</w:t>
      </w:r>
      <w:r>
        <w:rPr>
          <w:spacing w:val="-4"/>
        </w:rPr>
        <w:t xml:space="preserve"> </w:t>
      </w:r>
      <w:r>
        <w:t>L.V</w:t>
      </w:r>
      <w:r>
        <w:rPr>
          <w:spacing w:val="-3"/>
        </w:rPr>
        <w:t xml:space="preserve"> </w:t>
      </w:r>
      <w:r>
        <w:t>Switchboards</w:t>
      </w:r>
      <w:r>
        <w:rPr>
          <w:spacing w:val="-1"/>
        </w:rPr>
        <w:t xml:space="preserve"> </w:t>
      </w:r>
      <w:r>
        <w:t>shall</w:t>
      </w:r>
      <w:r>
        <w:rPr>
          <w:spacing w:val="-2"/>
        </w:rPr>
        <w:t xml:space="preserve"> </w:t>
      </w:r>
      <w:r>
        <w:t>comprise</w:t>
      </w:r>
      <w:r>
        <w:rPr>
          <w:spacing w:val="-3"/>
        </w:rPr>
        <w:t xml:space="preserve"> </w:t>
      </w:r>
      <w:r>
        <w:t>switchgear</w:t>
      </w:r>
      <w:r>
        <w:rPr>
          <w:spacing w:val="-2"/>
        </w:rPr>
        <w:t xml:space="preserve"> </w:t>
      </w:r>
      <w:r>
        <w:t>components</w:t>
      </w:r>
      <w:r>
        <w:rPr>
          <w:spacing w:val="-2"/>
        </w:rPr>
        <w:t xml:space="preserve"> </w:t>
      </w:r>
      <w:r>
        <w:t>as</w:t>
      </w:r>
      <w:r>
        <w:rPr>
          <w:spacing w:val="-2"/>
        </w:rPr>
        <w:t xml:space="preserve"> </w:t>
      </w:r>
      <w:r>
        <w:t>shown</w:t>
      </w:r>
      <w:r>
        <w:rPr>
          <w:spacing w:val="-3"/>
        </w:rPr>
        <w:t xml:space="preserve"> </w:t>
      </w:r>
      <w:r>
        <w:t>on</w:t>
      </w:r>
      <w:r>
        <w:rPr>
          <w:spacing w:val="-3"/>
        </w:rPr>
        <w:t xml:space="preserve"> </w:t>
      </w:r>
      <w:r>
        <w:t>the</w:t>
      </w:r>
      <w:r>
        <w:rPr>
          <w:spacing w:val="-4"/>
        </w:rPr>
        <w:t xml:space="preserve"> </w:t>
      </w:r>
      <w:r>
        <w:t>drawings</w:t>
      </w:r>
      <w:r>
        <w:rPr>
          <w:spacing w:val="-2"/>
        </w:rPr>
        <w:t xml:space="preserve"> </w:t>
      </w:r>
      <w:r>
        <w:t>and to the following specifications:</w:t>
      </w:r>
    </w:p>
    <w:p w14:paraId="6C43EDF1" w14:textId="77777777" w:rsidR="00007292" w:rsidRDefault="00007292">
      <w:pPr>
        <w:pStyle w:val="BodyText"/>
        <w:spacing w:before="9"/>
      </w:pPr>
    </w:p>
    <w:p w14:paraId="6C43EDF2" w14:textId="77777777" w:rsidR="00007292" w:rsidRDefault="00FC7CB1">
      <w:pPr>
        <w:pStyle w:val="ListParagraph"/>
        <w:numPr>
          <w:ilvl w:val="0"/>
          <w:numId w:val="91"/>
        </w:numPr>
        <w:tabs>
          <w:tab w:val="left" w:pos="1435"/>
        </w:tabs>
        <w:rPr>
          <w:sz w:val="20"/>
        </w:rPr>
      </w:pPr>
      <w:r>
        <w:rPr>
          <w:sz w:val="20"/>
          <w:u w:val="single"/>
        </w:rPr>
        <w:t>Air</w:t>
      </w:r>
      <w:r>
        <w:rPr>
          <w:spacing w:val="-7"/>
          <w:sz w:val="20"/>
          <w:u w:val="single"/>
        </w:rPr>
        <w:t xml:space="preserve"> </w:t>
      </w:r>
      <w:r>
        <w:rPr>
          <w:sz w:val="20"/>
          <w:u w:val="single"/>
        </w:rPr>
        <w:t>Circuit</w:t>
      </w:r>
      <w:r>
        <w:rPr>
          <w:spacing w:val="-6"/>
          <w:sz w:val="20"/>
          <w:u w:val="single"/>
        </w:rPr>
        <w:t xml:space="preserve"> </w:t>
      </w:r>
      <w:r>
        <w:rPr>
          <w:spacing w:val="-2"/>
          <w:sz w:val="20"/>
          <w:u w:val="single"/>
        </w:rPr>
        <w:t>Breakers:</w:t>
      </w:r>
    </w:p>
    <w:p w14:paraId="6C43EDF3" w14:textId="77777777" w:rsidR="00007292" w:rsidRDefault="00007292">
      <w:pPr>
        <w:pStyle w:val="BodyText"/>
        <w:spacing w:before="44"/>
      </w:pPr>
    </w:p>
    <w:p w14:paraId="6C43EDF4" w14:textId="77777777" w:rsidR="00007292" w:rsidRDefault="00FC7CB1">
      <w:pPr>
        <w:pStyle w:val="BodyText"/>
        <w:ind w:left="1435"/>
      </w:pPr>
      <w:r>
        <w:t>Air</w:t>
      </w:r>
      <w:r>
        <w:rPr>
          <w:spacing w:val="-6"/>
        </w:rPr>
        <w:t xml:space="preserve"> </w:t>
      </w:r>
      <w:r>
        <w:t>circuit</w:t>
      </w:r>
      <w:r>
        <w:rPr>
          <w:spacing w:val="-6"/>
        </w:rPr>
        <w:t xml:space="preserve"> </w:t>
      </w:r>
      <w:r>
        <w:t>breakers</w:t>
      </w:r>
      <w:r>
        <w:rPr>
          <w:spacing w:val="-4"/>
        </w:rPr>
        <w:t xml:space="preserve"> </w:t>
      </w:r>
      <w:r>
        <w:t>to</w:t>
      </w:r>
      <w:r>
        <w:rPr>
          <w:spacing w:val="-7"/>
        </w:rPr>
        <w:t xml:space="preserve"> </w:t>
      </w:r>
      <w:r>
        <w:t>comply</w:t>
      </w:r>
      <w:r>
        <w:rPr>
          <w:spacing w:val="-7"/>
        </w:rPr>
        <w:t xml:space="preserve"> </w:t>
      </w:r>
      <w:r>
        <w:t>with</w:t>
      </w:r>
      <w:r>
        <w:rPr>
          <w:spacing w:val="-6"/>
        </w:rPr>
        <w:t xml:space="preserve"> </w:t>
      </w:r>
      <w:r>
        <w:t>BS</w:t>
      </w:r>
      <w:r>
        <w:rPr>
          <w:spacing w:val="-4"/>
        </w:rPr>
        <w:t xml:space="preserve"> </w:t>
      </w:r>
      <w:r>
        <w:t>EN</w:t>
      </w:r>
      <w:r>
        <w:rPr>
          <w:spacing w:val="-6"/>
        </w:rPr>
        <w:t xml:space="preserve"> </w:t>
      </w:r>
      <w:r>
        <w:t>60947</w:t>
      </w:r>
      <w:r>
        <w:rPr>
          <w:spacing w:val="-6"/>
        </w:rPr>
        <w:t xml:space="preserve"> </w:t>
      </w:r>
      <w:r>
        <w:t>and</w:t>
      </w:r>
      <w:r>
        <w:rPr>
          <w:spacing w:val="-7"/>
        </w:rPr>
        <w:t xml:space="preserve"> </w:t>
      </w:r>
      <w:r>
        <w:t>IEC.947,</w:t>
      </w:r>
      <w:r>
        <w:rPr>
          <w:spacing w:val="-4"/>
        </w:rPr>
        <w:t xml:space="preserve"> </w:t>
      </w:r>
      <w:r>
        <w:t>of</w:t>
      </w:r>
      <w:r>
        <w:rPr>
          <w:spacing w:val="-4"/>
        </w:rPr>
        <w:t xml:space="preserve"> </w:t>
      </w:r>
      <w:r>
        <w:t>the</w:t>
      </w:r>
      <w:r>
        <w:rPr>
          <w:spacing w:val="-5"/>
        </w:rPr>
        <w:t xml:space="preserve"> </w:t>
      </w:r>
      <w:r>
        <w:t>withdrawable</w:t>
      </w:r>
      <w:r>
        <w:rPr>
          <w:spacing w:val="-6"/>
        </w:rPr>
        <w:t xml:space="preserve"> </w:t>
      </w:r>
      <w:r>
        <w:rPr>
          <w:spacing w:val="-2"/>
        </w:rPr>
        <w:t>type.</w:t>
      </w:r>
    </w:p>
    <w:p w14:paraId="6C43EDF5" w14:textId="77777777" w:rsidR="00007292" w:rsidRDefault="00007292">
      <w:pPr>
        <w:pStyle w:val="BodyText"/>
        <w:spacing w:before="44"/>
      </w:pPr>
    </w:p>
    <w:p w14:paraId="6C43EDF6" w14:textId="77777777" w:rsidR="00007292" w:rsidRDefault="00FC7CB1">
      <w:pPr>
        <w:pStyle w:val="ListParagraph"/>
        <w:numPr>
          <w:ilvl w:val="0"/>
          <w:numId w:val="91"/>
        </w:numPr>
        <w:tabs>
          <w:tab w:val="left" w:pos="1435"/>
        </w:tabs>
        <w:rPr>
          <w:sz w:val="20"/>
        </w:rPr>
      </w:pPr>
      <w:r>
        <w:rPr>
          <w:spacing w:val="-2"/>
          <w:sz w:val="20"/>
          <w:u w:val="single"/>
        </w:rPr>
        <w:t>Contactors:</w:t>
      </w:r>
    </w:p>
    <w:p w14:paraId="6C43EDF7" w14:textId="77777777" w:rsidR="00007292" w:rsidRDefault="00007292">
      <w:pPr>
        <w:pStyle w:val="BodyText"/>
        <w:spacing w:before="46"/>
      </w:pPr>
    </w:p>
    <w:p w14:paraId="6C43EDF8" w14:textId="77777777" w:rsidR="00007292" w:rsidRDefault="00FC7CB1">
      <w:pPr>
        <w:pStyle w:val="BodyText"/>
        <w:spacing w:line="276" w:lineRule="auto"/>
        <w:ind w:left="1435" w:right="358"/>
        <w:jc w:val="both"/>
      </w:pPr>
      <w:r>
        <w:t>Contactors shall comply with BS EN 60947, rated in accordance with "Uninterrupted Duty" and "</w:t>
      </w:r>
      <w:proofErr w:type="spellStart"/>
      <w:r>
        <w:t>Utilisation</w:t>
      </w:r>
      <w:proofErr w:type="spellEnd"/>
      <w:r>
        <w:t xml:space="preserve"> Category A.C. 1". Contactor coils D.C. or rectified A.C. wound for 200 volts, complete with fuse link.</w:t>
      </w:r>
    </w:p>
    <w:p w14:paraId="6C43EDF9" w14:textId="77777777" w:rsidR="00007292" w:rsidRDefault="00007292">
      <w:pPr>
        <w:pStyle w:val="BodyText"/>
        <w:spacing w:before="9"/>
      </w:pPr>
    </w:p>
    <w:p w14:paraId="6C43EDFA" w14:textId="77777777" w:rsidR="00007292" w:rsidRDefault="00FC7CB1">
      <w:pPr>
        <w:pStyle w:val="ListParagraph"/>
        <w:numPr>
          <w:ilvl w:val="0"/>
          <w:numId w:val="91"/>
        </w:numPr>
        <w:tabs>
          <w:tab w:val="left" w:pos="1435"/>
        </w:tabs>
        <w:rPr>
          <w:sz w:val="20"/>
        </w:rPr>
      </w:pPr>
      <w:r>
        <w:rPr>
          <w:sz w:val="20"/>
          <w:u w:val="single"/>
        </w:rPr>
        <w:t>Fuse</w:t>
      </w:r>
      <w:r>
        <w:rPr>
          <w:spacing w:val="-6"/>
          <w:sz w:val="20"/>
          <w:u w:val="single"/>
        </w:rPr>
        <w:t xml:space="preserve"> </w:t>
      </w:r>
      <w:r>
        <w:rPr>
          <w:spacing w:val="-2"/>
          <w:sz w:val="20"/>
          <w:u w:val="single"/>
        </w:rPr>
        <w:t>Switches:</w:t>
      </w:r>
    </w:p>
    <w:p w14:paraId="6C43EDFB" w14:textId="77777777" w:rsidR="00007292" w:rsidRDefault="00007292">
      <w:pPr>
        <w:pStyle w:val="BodyText"/>
        <w:spacing w:before="44"/>
      </w:pPr>
    </w:p>
    <w:p w14:paraId="6C43EDFC" w14:textId="77777777" w:rsidR="00007292" w:rsidRDefault="00FC7CB1">
      <w:pPr>
        <w:pStyle w:val="BodyText"/>
        <w:spacing w:before="1" w:line="278" w:lineRule="auto"/>
        <w:ind w:left="1435" w:right="356"/>
        <w:jc w:val="both"/>
      </w:pPr>
      <w:r>
        <w:t>All fuses to be high rupturing capacity, non-deteriorating type, complying with BS.88, Part 2, Category A.C. 80.</w:t>
      </w:r>
    </w:p>
    <w:p w14:paraId="6C43EDFD" w14:textId="77777777" w:rsidR="00007292" w:rsidRDefault="00007292">
      <w:pPr>
        <w:pStyle w:val="BodyText"/>
        <w:spacing w:before="6"/>
      </w:pPr>
    </w:p>
    <w:p w14:paraId="6C43EDFE" w14:textId="77777777" w:rsidR="00007292" w:rsidRDefault="00FC7CB1">
      <w:pPr>
        <w:pStyle w:val="BodyText"/>
        <w:spacing w:line="276" w:lineRule="auto"/>
        <w:ind w:left="1435" w:right="358"/>
        <w:jc w:val="both"/>
      </w:pPr>
      <w:r>
        <w:t>Fuses to be supplied with all fuse switches.</w:t>
      </w:r>
      <w:r>
        <w:rPr>
          <w:spacing w:val="35"/>
        </w:rPr>
        <w:t xml:space="preserve"> </w:t>
      </w:r>
      <w:r>
        <w:t xml:space="preserve">All fuse switches </w:t>
      </w:r>
      <w:proofErr w:type="gramStart"/>
      <w:r>
        <w:t>to</w:t>
      </w:r>
      <w:proofErr w:type="gramEnd"/>
      <w:r>
        <w:t xml:space="preserve"> be fitted in pressed steel cases with lids lined with insulating enamel and so arranged that the front cover cannot be opened unless the switch handle is in the "Off" position.</w:t>
      </w:r>
    </w:p>
    <w:p w14:paraId="6C43EDFF" w14:textId="77777777" w:rsidR="00007292" w:rsidRDefault="00007292">
      <w:pPr>
        <w:pStyle w:val="BodyText"/>
        <w:spacing w:before="9"/>
      </w:pPr>
    </w:p>
    <w:p w14:paraId="6C43EE00" w14:textId="77777777" w:rsidR="00007292" w:rsidRDefault="00FC7CB1">
      <w:pPr>
        <w:pStyle w:val="BodyText"/>
        <w:spacing w:line="278" w:lineRule="auto"/>
        <w:ind w:left="1435" w:right="364"/>
        <w:jc w:val="both"/>
      </w:pPr>
      <w:r>
        <w:t xml:space="preserve">All switch contacts must be fully </w:t>
      </w:r>
      <w:proofErr w:type="gramStart"/>
      <w:r>
        <w:t>shrouded</w:t>
      </w:r>
      <w:proofErr w:type="gramEnd"/>
      <w:r>
        <w:t xml:space="preserve"> and no loose shields employed. Fuses to be mounted on the moving part of the switch.</w:t>
      </w:r>
    </w:p>
    <w:p w14:paraId="6C43EE01" w14:textId="77777777" w:rsidR="00007292" w:rsidRDefault="00007292">
      <w:pPr>
        <w:pStyle w:val="BodyText"/>
        <w:spacing w:before="7"/>
      </w:pPr>
    </w:p>
    <w:p w14:paraId="6C43EE02" w14:textId="77777777" w:rsidR="00007292" w:rsidRDefault="00FC7CB1">
      <w:pPr>
        <w:pStyle w:val="ListParagraph"/>
        <w:numPr>
          <w:ilvl w:val="0"/>
          <w:numId w:val="91"/>
        </w:numPr>
        <w:tabs>
          <w:tab w:val="left" w:pos="1435"/>
        </w:tabs>
        <w:rPr>
          <w:sz w:val="20"/>
        </w:rPr>
      </w:pPr>
      <w:r>
        <w:rPr>
          <w:sz w:val="20"/>
          <w:u w:val="single"/>
        </w:rPr>
        <w:t>Miniature</w:t>
      </w:r>
      <w:r>
        <w:rPr>
          <w:spacing w:val="-12"/>
          <w:sz w:val="20"/>
          <w:u w:val="single"/>
        </w:rPr>
        <w:t xml:space="preserve"> </w:t>
      </w:r>
      <w:r>
        <w:rPr>
          <w:sz w:val="20"/>
          <w:u w:val="single"/>
        </w:rPr>
        <w:t>Circuit</w:t>
      </w:r>
      <w:r>
        <w:rPr>
          <w:spacing w:val="-9"/>
          <w:sz w:val="20"/>
          <w:u w:val="single"/>
        </w:rPr>
        <w:t xml:space="preserve"> </w:t>
      </w:r>
      <w:r>
        <w:rPr>
          <w:spacing w:val="-2"/>
          <w:sz w:val="20"/>
          <w:u w:val="single"/>
        </w:rPr>
        <w:t>Breakers:</w:t>
      </w:r>
    </w:p>
    <w:p w14:paraId="6C43EE03" w14:textId="77777777" w:rsidR="00007292" w:rsidRDefault="00007292">
      <w:pPr>
        <w:pStyle w:val="BodyText"/>
        <w:spacing w:before="44"/>
      </w:pPr>
    </w:p>
    <w:p w14:paraId="6C43EE04" w14:textId="77777777" w:rsidR="00007292" w:rsidRDefault="00FC7CB1">
      <w:pPr>
        <w:pStyle w:val="BodyText"/>
        <w:spacing w:line="276" w:lineRule="auto"/>
        <w:ind w:left="1435" w:right="352"/>
        <w:jc w:val="both"/>
      </w:pPr>
      <w:r>
        <w:t xml:space="preserve">Miniature circuit breakers shall be installed on distribution boards as required. These shall be of the air </w:t>
      </w:r>
      <w:proofErr w:type="gramStart"/>
      <w:r>
        <w:t>break</w:t>
      </w:r>
      <w:proofErr w:type="gramEnd"/>
      <w:r>
        <w:t xml:space="preserve"> pattern having electromagnetic and thermal tripping devices.</w:t>
      </w:r>
    </w:p>
    <w:p w14:paraId="6C43EE05" w14:textId="77777777" w:rsidR="00007292" w:rsidRDefault="00007292">
      <w:pPr>
        <w:pStyle w:val="BodyText"/>
        <w:spacing w:before="9"/>
      </w:pPr>
    </w:p>
    <w:p w14:paraId="6C43EE06" w14:textId="77777777" w:rsidR="00007292" w:rsidRDefault="00FC7CB1">
      <w:pPr>
        <w:pStyle w:val="BodyText"/>
        <w:spacing w:line="276" w:lineRule="auto"/>
        <w:ind w:left="1435" w:right="353"/>
        <w:jc w:val="both"/>
      </w:pPr>
      <w:r>
        <w:t>The tripping mechanism shall be of the trip free type to ensure that the circuit breaker cannot</w:t>
      </w:r>
      <w:r>
        <w:rPr>
          <w:spacing w:val="-2"/>
        </w:rPr>
        <w:t xml:space="preserve"> </w:t>
      </w:r>
      <w:r>
        <w:t>be</w:t>
      </w:r>
      <w:r>
        <w:rPr>
          <w:spacing w:val="-3"/>
        </w:rPr>
        <w:t xml:space="preserve"> </w:t>
      </w:r>
      <w:r>
        <w:t>hold</w:t>
      </w:r>
      <w:r>
        <w:rPr>
          <w:spacing w:val="-4"/>
        </w:rPr>
        <w:t xml:space="preserve"> </w:t>
      </w:r>
      <w:r>
        <w:t>closed</w:t>
      </w:r>
      <w:r>
        <w:rPr>
          <w:spacing w:val="-4"/>
        </w:rPr>
        <w:t xml:space="preserve"> </w:t>
      </w:r>
      <w:r>
        <w:t>under</w:t>
      </w:r>
      <w:r>
        <w:rPr>
          <w:spacing w:val="-3"/>
        </w:rPr>
        <w:t xml:space="preserve"> </w:t>
      </w:r>
      <w:r>
        <w:t>fault</w:t>
      </w:r>
      <w:r>
        <w:rPr>
          <w:spacing w:val="-4"/>
        </w:rPr>
        <w:t xml:space="preserve"> </w:t>
      </w:r>
      <w:r>
        <w:t>conditions. Arc</w:t>
      </w:r>
      <w:r>
        <w:rPr>
          <w:spacing w:val="-3"/>
        </w:rPr>
        <w:t xml:space="preserve"> </w:t>
      </w:r>
      <w:r>
        <w:t>chutes</w:t>
      </w:r>
      <w:r>
        <w:rPr>
          <w:spacing w:val="-3"/>
        </w:rPr>
        <w:t xml:space="preserve"> </w:t>
      </w:r>
      <w:r>
        <w:t>shall</w:t>
      </w:r>
      <w:r>
        <w:rPr>
          <w:spacing w:val="-3"/>
        </w:rPr>
        <w:t xml:space="preserve"> </w:t>
      </w:r>
      <w:r>
        <w:t>be</w:t>
      </w:r>
      <w:r>
        <w:rPr>
          <w:spacing w:val="-4"/>
        </w:rPr>
        <w:t xml:space="preserve"> </w:t>
      </w:r>
      <w:r>
        <w:t>fitted</w:t>
      </w:r>
      <w:r>
        <w:rPr>
          <w:spacing w:val="-4"/>
        </w:rPr>
        <w:t xml:space="preserve"> </w:t>
      </w:r>
      <w:r>
        <w:t>to</w:t>
      </w:r>
      <w:r>
        <w:rPr>
          <w:spacing w:val="-4"/>
        </w:rPr>
        <w:t xml:space="preserve"> </w:t>
      </w:r>
      <w:r>
        <w:t>each</w:t>
      </w:r>
      <w:r>
        <w:rPr>
          <w:spacing w:val="-2"/>
        </w:rPr>
        <w:t xml:space="preserve"> </w:t>
      </w:r>
      <w:r>
        <w:t>pole.</w:t>
      </w:r>
      <w:r>
        <w:rPr>
          <w:spacing w:val="-3"/>
        </w:rPr>
        <w:t xml:space="preserve"> </w:t>
      </w:r>
      <w:r>
        <w:t xml:space="preserve">The circuit breakers and cases shall be manufactured from high dielectric shock and </w:t>
      </w:r>
      <w:proofErr w:type="spellStart"/>
      <w:r>
        <w:t>trackproof</w:t>
      </w:r>
      <w:proofErr w:type="spellEnd"/>
      <w:r>
        <w:t xml:space="preserve"> </w:t>
      </w:r>
      <w:proofErr w:type="spellStart"/>
      <w:r>
        <w:t>mouldings</w:t>
      </w:r>
      <w:proofErr w:type="spellEnd"/>
      <w:r>
        <w:t>. All connections shall be accessible from the front. The “On” and “Off” positions shall be clearly shown as shall the breaker rating. The breakers shall be manufactured</w:t>
      </w:r>
      <w:r>
        <w:rPr>
          <w:spacing w:val="-2"/>
        </w:rPr>
        <w:t xml:space="preserve"> </w:t>
      </w:r>
      <w:r>
        <w:t>to BS EN</w:t>
      </w:r>
      <w:r>
        <w:rPr>
          <w:spacing w:val="-1"/>
        </w:rPr>
        <w:t xml:space="preserve"> </w:t>
      </w:r>
      <w:r>
        <w:t>60898. Current limiters shall not</w:t>
      </w:r>
      <w:r>
        <w:rPr>
          <w:spacing w:val="-2"/>
        </w:rPr>
        <w:t xml:space="preserve"> </w:t>
      </w:r>
      <w:r>
        <w:t>be used to uprate units. Circuit breaker types shall be suitable for the proposed applications.</w:t>
      </w:r>
    </w:p>
    <w:p w14:paraId="6C43EE07" w14:textId="77777777" w:rsidR="00007292" w:rsidRDefault="00007292">
      <w:pPr>
        <w:pStyle w:val="BodyText"/>
        <w:spacing w:before="12"/>
      </w:pPr>
    </w:p>
    <w:p w14:paraId="6C43EE08" w14:textId="77777777" w:rsidR="00007292" w:rsidRDefault="00FC7CB1">
      <w:pPr>
        <w:pStyle w:val="ListParagraph"/>
        <w:numPr>
          <w:ilvl w:val="0"/>
          <w:numId w:val="91"/>
        </w:numPr>
        <w:tabs>
          <w:tab w:val="left" w:pos="1435"/>
        </w:tabs>
        <w:rPr>
          <w:sz w:val="20"/>
        </w:rPr>
      </w:pPr>
      <w:proofErr w:type="spellStart"/>
      <w:r>
        <w:rPr>
          <w:sz w:val="20"/>
          <w:u w:val="single"/>
        </w:rPr>
        <w:t>Moulded</w:t>
      </w:r>
      <w:proofErr w:type="spellEnd"/>
      <w:r>
        <w:rPr>
          <w:spacing w:val="-12"/>
          <w:sz w:val="20"/>
          <w:u w:val="single"/>
        </w:rPr>
        <w:t xml:space="preserve"> </w:t>
      </w:r>
      <w:r>
        <w:rPr>
          <w:sz w:val="20"/>
          <w:u w:val="single"/>
        </w:rPr>
        <w:t>Case</w:t>
      </w:r>
      <w:r>
        <w:rPr>
          <w:spacing w:val="-7"/>
          <w:sz w:val="20"/>
          <w:u w:val="single"/>
        </w:rPr>
        <w:t xml:space="preserve"> </w:t>
      </w:r>
      <w:r>
        <w:rPr>
          <w:sz w:val="20"/>
          <w:u w:val="single"/>
        </w:rPr>
        <w:t>Circuit</w:t>
      </w:r>
      <w:r>
        <w:rPr>
          <w:spacing w:val="-9"/>
          <w:sz w:val="20"/>
          <w:u w:val="single"/>
        </w:rPr>
        <w:t xml:space="preserve"> </w:t>
      </w:r>
      <w:r>
        <w:rPr>
          <w:spacing w:val="-2"/>
          <w:sz w:val="20"/>
          <w:u w:val="single"/>
        </w:rPr>
        <w:t>Breakers:</w:t>
      </w:r>
    </w:p>
    <w:p w14:paraId="6C43EE09" w14:textId="77777777" w:rsidR="00007292" w:rsidRDefault="00007292">
      <w:pPr>
        <w:pStyle w:val="BodyText"/>
        <w:spacing w:before="44"/>
      </w:pPr>
    </w:p>
    <w:p w14:paraId="6C43EE0A" w14:textId="77777777" w:rsidR="00007292" w:rsidRDefault="00FC7CB1">
      <w:pPr>
        <w:pStyle w:val="BodyText"/>
        <w:spacing w:line="276" w:lineRule="auto"/>
        <w:ind w:left="1435" w:right="360"/>
        <w:jc w:val="both"/>
      </w:pPr>
      <w:proofErr w:type="spellStart"/>
      <w:r>
        <w:t>Moulded</w:t>
      </w:r>
      <w:proofErr w:type="spellEnd"/>
      <w:r>
        <w:t xml:space="preserve"> case circuit breakers shall be acceptable alternatives to fused switches provided the units offered can satisfy the various parameters of the design calculations. This will only be allowed with prior agreement from the Services Engineer.</w:t>
      </w:r>
    </w:p>
    <w:p w14:paraId="6C43EE0B" w14:textId="77777777" w:rsidR="00007292" w:rsidRDefault="00007292">
      <w:pPr>
        <w:pStyle w:val="BodyText"/>
        <w:spacing w:before="11"/>
      </w:pPr>
    </w:p>
    <w:p w14:paraId="6C43EE0C" w14:textId="77777777" w:rsidR="00007292" w:rsidRDefault="00FC7CB1">
      <w:pPr>
        <w:pStyle w:val="ListParagraph"/>
        <w:numPr>
          <w:ilvl w:val="0"/>
          <w:numId w:val="91"/>
        </w:numPr>
        <w:tabs>
          <w:tab w:val="left" w:pos="1435"/>
        </w:tabs>
        <w:spacing w:before="1"/>
        <w:rPr>
          <w:sz w:val="20"/>
        </w:rPr>
      </w:pPr>
      <w:r>
        <w:rPr>
          <w:sz w:val="20"/>
          <w:u w:val="single"/>
        </w:rPr>
        <w:t>Bus</w:t>
      </w:r>
      <w:r>
        <w:rPr>
          <w:spacing w:val="-5"/>
          <w:sz w:val="20"/>
          <w:u w:val="single"/>
        </w:rPr>
        <w:t xml:space="preserve"> </w:t>
      </w:r>
      <w:r>
        <w:rPr>
          <w:spacing w:val="-2"/>
          <w:sz w:val="20"/>
          <w:u w:val="single"/>
        </w:rPr>
        <w:t>bars:</w:t>
      </w:r>
    </w:p>
    <w:p w14:paraId="6C43EE0D" w14:textId="77777777" w:rsidR="00007292" w:rsidRDefault="00007292">
      <w:pPr>
        <w:pStyle w:val="BodyText"/>
        <w:spacing w:before="43"/>
      </w:pPr>
    </w:p>
    <w:p w14:paraId="6C43EE0E" w14:textId="77777777" w:rsidR="00007292" w:rsidRDefault="00FC7CB1">
      <w:pPr>
        <w:pStyle w:val="BodyText"/>
        <w:spacing w:before="1" w:line="276" w:lineRule="auto"/>
        <w:ind w:left="1435" w:right="338"/>
      </w:pPr>
      <w:r>
        <w:t>Bus</w:t>
      </w:r>
      <w:r>
        <w:rPr>
          <w:spacing w:val="27"/>
        </w:rPr>
        <w:t xml:space="preserve"> </w:t>
      </w:r>
      <w:r>
        <w:t>bars</w:t>
      </w:r>
      <w:r>
        <w:rPr>
          <w:spacing w:val="28"/>
        </w:rPr>
        <w:t xml:space="preserve"> </w:t>
      </w:r>
      <w:r>
        <w:t>shall</w:t>
      </w:r>
      <w:r>
        <w:rPr>
          <w:spacing w:val="27"/>
        </w:rPr>
        <w:t xml:space="preserve"> </w:t>
      </w:r>
      <w:r>
        <w:t>be</w:t>
      </w:r>
      <w:r>
        <w:rPr>
          <w:spacing w:val="27"/>
        </w:rPr>
        <w:t xml:space="preserve"> </w:t>
      </w:r>
      <w:r>
        <w:t>totally</w:t>
      </w:r>
      <w:r>
        <w:rPr>
          <w:spacing w:val="25"/>
        </w:rPr>
        <w:t xml:space="preserve"> </w:t>
      </w:r>
      <w:r>
        <w:t>enclosed</w:t>
      </w:r>
      <w:r>
        <w:rPr>
          <w:spacing w:val="28"/>
        </w:rPr>
        <w:t xml:space="preserve"> </w:t>
      </w:r>
      <w:r>
        <w:t>in</w:t>
      </w:r>
      <w:r>
        <w:rPr>
          <w:spacing w:val="27"/>
        </w:rPr>
        <w:t xml:space="preserve"> </w:t>
      </w:r>
      <w:r>
        <w:t>a</w:t>
      </w:r>
      <w:r>
        <w:rPr>
          <w:spacing w:val="29"/>
        </w:rPr>
        <w:t xml:space="preserve"> </w:t>
      </w:r>
      <w:r>
        <w:t>housing</w:t>
      </w:r>
      <w:r>
        <w:rPr>
          <w:spacing w:val="32"/>
        </w:rPr>
        <w:t xml:space="preserve"> </w:t>
      </w:r>
      <w:r>
        <w:t>constructed</w:t>
      </w:r>
      <w:r>
        <w:rPr>
          <w:spacing w:val="27"/>
        </w:rPr>
        <w:t xml:space="preserve"> </w:t>
      </w:r>
      <w:r>
        <w:t>of</w:t>
      </w:r>
      <w:r>
        <w:rPr>
          <w:spacing w:val="28"/>
        </w:rPr>
        <w:t xml:space="preserve"> </w:t>
      </w:r>
      <w:r>
        <w:t>sheet</w:t>
      </w:r>
      <w:r>
        <w:rPr>
          <w:spacing w:val="27"/>
        </w:rPr>
        <w:t xml:space="preserve"> </w:t>
      </w:r>
      <w:r>
        <w:t>steel</w:t>
      </w:r>
      <w:r>
        <w:rPr>
          <w:spacing w:val="26"/>
        </w:rPr>
        <w:t xml:space="preserve"> </w:t>
      </w:r>
      <w:r>
        <w:t>complying with BS EN 61439-6:2012.</w:t>
      </w:r>
    </w:p>
    <w:p w14:paraId="6C43EE0F" w14:textId="77777777" w:rsidR="00007292" w:rsidRDefault="00007292">
      <w:pPr>
        <w:pStyle w:val="BodyText"/>
        <w:spacing w:before="8"/>
      </w:pPr>
    </w:p>
    <w:p w14:paraId="6C43EE10" w14:textId="77777777" w:rsidR="00007292" w:rsidRDefault="00FC7CB1">
      <w:pPr>
        <w:pStyle w:val="BodyText"/>
        <w:spacing w:before="1" w:line="276" w:lineRule="auto"/>
        <w:ind w:left="1435" w:right="394"/>
      </w:pPr>
      <w:r>
        <w:t xml:space="preserve">Bus </w:t>
      </w:r>
      <w:proofErr w:type="gramStart"/>
      <w:r>
        <w:t>bars</w:t>
      </w:r>
      <w:r>
        <w:rPr>
          <w:spacing w:val="24"/>
        </w:rPr>
        <w:t xml:space="preserve"> </w:t>
      </w:r>
      <w:r>
        <w:t>to</w:t>
      </w:r>
      <w:proofErr w:type="gramEnd"/>
      <w:r>
        <w:t xml:space="preserve"> consist</w:t>
      </w:r>
      <w:r>
        <w:rPr>
          <w:spacing w:val="24"/>
        </w:rPr>
        <w:t xml:space="preserve"> </w:t>
      </w:r>
      <w:r>
        <w:t>of</w:t>
      </w:r>
      <w:r>
        <w:rPr>
          <w:spacing w:val="24"/>
        </w:rPr>
        <w:t xml:space="preserve"> </w:t>
      </w:r>
      <w:r>
        <w:t>hard drawn high</w:t>
      </w:r>
      <w:r>
        <w:rPr>
          <w:spacing w:val="24"/>
        </w:rPr>
        <w:t xml:space="preserve"> </w:t>
      </w:r>
      <w:r>
        <w:t>conductivity copper, mounted on</w:t>
      </w:r>
      <w:r>
        <w:rPr>
          <w:spacing w:val="24"/>
        </w:rPr>
        <w:t xml:space="preserve"> </w:t>
      </w:r>
      <w:r>
        <w:t>all</w:t>
      </w:r>
      <w:r>
        <w:rPr>
          <w:spacing w:val="24"/>
        </w:rPr>
        <w:t xml:space="preserve"> </w:t>
      </w:r>
      <w:r>
        <w:t>insulated flame retardant, non-tracking insulators.</w:t>
      </w:r>
    </w:p>
    <w:p w14:paraId="6C43EE11" w14:textId="77777777" w:rsidR="00007292" w:rsidRDefault="00007292">
      <w:pPr>
        <w:spacing w:line="276" w:lineRule="auto"/>
        <w:sectPr w:rsidR="00007292" w:rsidSect="00697DF1">
          <w:pgSz w:w="11910" w:h="16840"/>
          <w:pgMar w:top="1040" w:right="1060" w:bottom="1320" w:left="1260" w:header="713" w:footer="1135" w:gutter="0"/>
          <w:cols w:space="720"/>
        </w:sectPr>
      </w:pPr>
    </w:p>
    <w:p w14:paraId="6C43EE12" w14:textId="77777777" w:rsidR="00007292" w:rsidRDefault="00FC7CB1">
      <w:pPr>
        <w:pStyle w:val="BodyText"/>
        <w:spacing w:before="88" w:line="278" w:lineRule="auto"/>
        <w:ind w:left="1435" w:right="194"/>
      </w:pPr>
      <w:r>
        <w:lastRenderedPageBreak/>
        <w:t xml:space="preserve">Bus Bars </w:t>
      </w:r>
      <w:proofErr w:type="gramStart"/>
      <w:r>
        <w:t>arranged</w:t>
      </w:r>
      <w:proofErr w:type="gramEnd"/>
      <w:r>
        <w:t xml:space="preserve"> to allow the largest size conductors to be connected without undue bending. Neutral bar as same cross section as phase bars.</w:t>
      </w:r>
    </w:p>
    <w:p w14:paraId="6C43EE13" w14:textId="77777777" w:rsidR="00007292" w:rsidRDefault="00007292">
      <w:pPr>
        <w:pStyle w:val="BodyText"/>
        <w:spacing w:before="7"/>
      </w:pPr>
    </w:p>
    <w:p w14:paraId="6C43EE14" w14:textId="77777777" w:rsidR="00007292" w:rsidRDefault="00FC7CB1">
      <w:pPr>
        <w:pStyle w:val="BodyText"/>
        <w:spacing w:line="276" w:lineRule="auto"/>
        <w:ind w:left="1435" w:right="394"/>
      </w:pPr>
      <w:r>
        <w:t>Connectors to be of the split clamping type to eliminate drilling of bus</w:t>
      </w:r>
      <w:r>
        <w:rPr>
          <w:spacing w:val="23"/>
        </w:rPr>
        <w:t xml:space="preserve"> </w:t>
      </w:r>
      <w:r>
        <w:t xml:space="preserve">bars to be used with an appropriately rated cable </w:t>
      </w:r>
      <w:proofErr w:type="spellStart"/>
      <w:r>
        <w:t>sweathing</w:t>
      </w:r>
      <w:proofErr w:type="spellEnd"/>
      <w:r>
        <w:t xml:space="preserve"> socket.</w:t>
      </w:r>
    </w:p>
    <w:p w14:paraId="6C43EE15" w14:textId="77777777" w:rsidR="00007292" w:rsidRDefault="00007292">
      <w:pPr>
        <w:pStyle w:val="BodyText"/>
        <w:spacing w:before="9"/>
      </w:pPr>
    </w:p>
    <w:p w14:paraId="6C43EE16" w14:textId="77777777" w:rsidR="00007292" w:rsidRDefault="00FC7CB1">
      <w:pPr>
        <w:pStyle w:val="BodyText"/>
        <w:spacing w:line="276" w:lineRule="auto"/>
        <w:ind w:left="1435" w:right="194"/>
      </w:pPr>
      <w:r>
        <w:t>The</w:t>
      </w:r>
      <w:r>
        <w:rPr>
          <w:spacing w:val="23"/>
        </w:rPr>
        <w:t xml:space="preserve"> </w:t>
      </w:r>
      <w:r>
        <w:t>length</w:t>
      </w:r>
      <w:r>
        <w:rPr>
          <w:spacing w:val="23"/>
        </w:rPr>
        <w:t xml:space="preserve"> </w:t>
      </w:r>
      <w:r>
        <w:t>and</w:t>
      </w:r>
      <w:r>
        <w:rPr>
          <w:spacing w:val="23"/>
        </w:rPr>
        <w:t xml:space="preserve"> </w:t>
      </w:r>
      <w:r>
        <w:t>current</w:t>
      </w:r>
      <w:r>
        <w:rPr>
          <w:spacing w:val="23"/>
        </w:rPr>
        <w:t xml:space="preserve"> </w:t>
      </w:r>
      <w:r>
        <w:t>rating</w:t>
      </w:r>
      <w:r>
        <w:rPr>
          <w:spacing w:val="23"/>
        </w:rPr>
        <w:t xml:space="preserve"> </w:t>
      </w:r>
      <w:r>
        <w:t>of</w:t>
      </w:r>
      <w:r>
        <w:rPr>
          <w:spacing w:val="25"/>
        </w:rPr>
        <w:t xml:space="preserve"> </w:t>
      </w:r>
      <w:r>
        <w:t>bus</w:t>
      </w:r>
      <w:r>
        <w:rPr>
          <w:spacing w:val="24"/>
        </w:rPr>
        <w:t xml:space="preserve"> </w:t>
      </w:r>
      <w:r>
        <w:t>bars</w:t>
      </w:r>
      <w:r>
        <w:rPr>
          <w:spacing w:val="24"/>
        </w:rPr>
        <w:t xml:space="preserve"> </w:t>
      </w:r>
      <w:proofErr w:type="gramStart"/>
      <w:r>
        <w:t>to</w:t>
      </w:r>
      <w:r>
        <w:rPr>
          <w:spacing w:val="23"/>
        </w:rPr>
        <w:t xml:space="preserve"> </w:t>
      </w:r>
      <w:r>
        <w:t>allow</w:t>
      </w:r>
      <w:proofErr w:type="gramEnd"/>
      <w:r>
        <w:rPr>
          <w:spacing w:val="21"/>
        </w:rPr>
        <w:t xml:space="preserve"> </w:t>
      </w:r>
      <w:r>
        <w:t>for</w:t>
      </w:r>
      <w:r>
        <w:rPr>
          <w:spacing w:val="24"/>
        </w:rPr>
        <w:t xml:space="preserve"> </w:t>
      </w:r>
      <w:r>
        <w:t>possible</w:t>
      </w:r>
      <w:r>
        <w:rPr>
          <w:spacing w:val="23"/>
        </w:rPr>
        <w:t xml:space="preserve"> </w:t>
      </w:r>
      <w:r>
        <w:t>future</w:t>
      </w:r>
      <w:r>
        <w:rPr>
          <w:spacing w:val="23"/>
        </w:rPr>
        <w:t xml:space="preserve"> </w:t>
      </w:r>
      <w:r>
        <w:t>additions</w:t>
      </w:r>
      <w:r>
        <w:rPr>
          <w:spacing w:val="24"/>
        </w:rPr>
        <w:t xml:space="preserve"> </w:t>
      </w:r>
      <w:r>
        <w:t>to</w:t>
      </w:r>
      <w:r>
        <w:rPr>
          <w:spacing w:val="23"/>
        </w:rPr>
        <w:t xml:space="preserve"> </w:t>
      </w:r>
      <w:r>
        <w:t xml:space="preserve">the </w:t>
      </w:r>
      <w:r>
        <w:rPr>
          <w:spacing w:val="-2"/>
        </w:rPr>
        <w:t>switchboard.</w:t>
      </w:r>
    </w:p>
    <w:p w14:paraId="6C43EE17" w14:textId="77777777" w:rsidR="00007292" w:rsidRDefault="00007292">
      <w:pPr>
        <w:pStyle w:val="BodyText"/>
        <w:spacing w:before="12"/>
      </w:pPr>
    </w:p>
    <w:p w14:paraId="6C43EE18" w14:textId="77777777" w:rsidR="00007292" w:rsidRDefault="00FC7CB1">
      <w:pPr>
        <w:pStyle w:val="BodyText"/>
        <w:spacing w:line="276" w:lineRule="auto"/>
        <w:ind w:left="1435" w:right="394"/>
      </w:pPr>
      <w:r>
        <w:t xml:space="preserve">Conspicuous </w:t>
      </w:r>
      <w:proofErr w:type="spellStart"/>
      <w:r>
        <w:t>colour</w:t>
      </w:r>
      <w:proofErr w:type="spellEnd"/>
      <w:r>
        <w:t xml:space="preserve"> marking (e.g.</w:t>
      </w:r>
      <w:r>
        <w:rPr>
          <w:spacing w:val="23"/>
        </w:rPr>
        <w:t xml:space="preserve"> </w:t>
      </w:r>
      <w:r>
        <w:t>P.V.C. sleeves) to</w:t>
      </w:r>
      <w:r>
        <w:rPr>
          <w:spacing w:val="23"/>
        </w:rPr>
        <w:t xml:space="preserve"> </w:t>
      </w:r>
      <w:r>
        <w:t>be fitted on each section</w:t>
      </w:r>
      <w:r>
        <w:rPr>
          <w:spacing w:val="23"/>
        </w:rPr>
        <w:t xml:space="preserve"> </w:t>
      </w:r>
      <w:r>
        <w:t>of</w:t>
      </w:r>
      <w:r>
        <w:rPr>
          <w:spacing w:val="23"/>
        </w:rPr>
        <w:t xml:space="preserve"> </w:t>
      </w:r>
      <w:r>
        <w:t>bus bar for phase identification.</w:t>
      </w:r>
    </w:p>
    <w:p w14:paraId="6C43EE19" w14:textId="77777777" w:rsidR="00007292" w:rsidRDefault="00007292">
      <w:pPr>
        <w:pStyle w:val="BodyText"/>
        <w:spacing w:before="9"/>
      </w:pPr>
    </w:p>
    <w:p w14:paraId="6C43EE1A" w14:textId="77777777" w:rsidR="00007292" w:rsidRDefault="00FC7CB1">
      <w:pPr>
        <w:pStyle w:val="ListParagraph"/>
        <w:numPr>
          <w:ilvl w:val="0"/>
          <w:numId w:val="91"/>
        </w:numPr>
        <w:tabs>
          <w:tab w:val="left" w:pos="1435"/>
        </w:tabs>
        <w:rPr>
          <w:sz w:val="20"/>
        </w:rPr>
      </w:pPr>
      <w:r>
        <w:rPr>
          <w:sz w:val="20"/>
          <w:u w:val="single"/>
        </w:rPr>
        <w:t>H.R.C.</w:t>
      </w:r>
      <w:r>
        <w:rPr>
          <w:spacing w:val="-7"/>
          <w:sz w:val="20"/>
          <w:u w:val="single"/>
        </w:rPr>
        <w:t xml:space="preserve"> </w:t>
      </w:r>
      <w:r>
        <w:rPr>
          <w:spacing w:val="-2"/>
          <w:sz w:val="20"/>
          <w:u w:val="single"/>
        </w:rPr>
        <w:t>Fuses:</w:t>
      </w:r>
    </w:p>
    <w:p w14:paraId="6C43EE1B" w14:textId="77777777" w:rsidR="00007292" w:rsidRDefault="00007292">
      <w:pPr>
        <w:pStyle w:val="BodyText"/>
        <w:spacing w:before="44"/>
      </w:pPr>
    </w:p>
    <w:p w14:paraId="6C43EE1C" w14:textId="77777777" w:rsidR="00007292" w:rsidRDefault="00FC7CB1">
      <w:pPr>
        <w:pStyle w:val="BodyText"/>
        <w:spacing w:line="276" w:lineRule="auto"/>
        <w:ind w:left="1435" w:right="354"/>
        <w:jc w:val="both"/>
      </w:pPr>
      <w:r>
        <w:t>These shall be high rupturing capacity, non-deteriorating type complying with BS.88, Part 2, Category A.C. 80, suitably related to the safe current rating of the circuit loads and cables.</w:t>
      </w:r>
    </w:p>
    <w:p w14:paraId="6C43EE1D" w14:textId="77777777" w:rsidR="00007292" w:rsidRDefault="00007292">
      <w:pPr>
        <w:pStyle w:val="BodyText"/>
        <w:spacing w:before="11"/>
      </w:pPr>
    </w:p>
    <w:p w14:paraId="6C43EE1E" w14:textId="77777777" w:rsidR="00007292" w:rsidRDefault="00FC7CB1">
      <w:pPr>
        <w:pStyle w:val="ListParagraph"/>
        <w:numPr>
          <w:ilvl w:val="0"/>
          <w:numId w:val="91"/>
        </w:numPr>
        <w:tabs>
          <w:tab w:val="left" w:pos="1435"/>
        </w:tabs>
        <w:rPr>
          <w:sz w:val="20"/>
        </w:rPr>
      </w:pPr>
      <w:r>
        <w:rPr>
          <w:spacing w:val="-2"/>
          <w:sz w:val="20"/>
          <w:u w:val="single"/>
        </w:rPr>
        <w:t>Distribution</w:t>
      </w:r>
      <w:r>
        <w:rPr>
          <w:spacing w:val="7"/>
          <w:sz w:val="20"/>
          <w:u w:val="single"/>
        </w:rPr>
        <w:t xml:space="preserve"> </w:t>
      </w:r>
      <w:r>
        <w:rPr>
          <w:spacing w:val="-2"/>
          <w:sz w:val="20"/>
          <w:u w:val="single"/>
        </w:rPr>
        <w:t>Boards:</w:t>
      </w:r>
    </w:p>
    <w:p w14:paraId="6C43EE1F" w14:textId="77777777" w:rsidR="00007292" w:rsidRDefault="00007292">
      <w:pPr>
        <w:pStyle w:val="BodyText"/>
        <w:spacing w:before="44"/>
      </w:pPr>
    </w:p>
    <w:p w14:paraId="6C43EE20" w14:textId="77777777" w:rsidR="00007292" w:rsidRDefault="00FC7CB1">
      <w:pPr>
        <w:pStyle w:val="BodyText"/>
        <w:ind w:left="1435"/>
      </w:pPr>
      <w:r>
        <w:t>All</w:t>
      </w:r>
      <w:r>
        <w:rPr>
          <w:spacing w:val="-10"/>
        </w:rPr>
        <w:t xml:space="preserve"> </w:t>
      </w:r>
      <w:r>
        <w:t>distribution</w:t>
      </w:r>
      <w:r>
        <w:rPr>
          <w:spacing w:val="-8"/>
        </w:rPr>
        <w:t xml:space="preserve"> </w:t>
      </w:r>
      <w:r>
        <w:t>boards</w:t>
      </w:r>
      <w:r>
        <w:rPr>
          <w:spacing w:val="-7"/>
        </w:rPr>
        <w:t xml:space="preserve"> </w:t>
      </w:r>
      <w:r>
        <w:t>shall</w:t>
      </w:r>
      <w:r>
        <w:rPr>
          <w:spacing w:val="-8"/>
        </w:rPr>
        <w:t xml:space="preserve"> </w:t>
      </w:r>
      <w:r>
        <w:rPr>
          <w:spacing w:val="-5"/>
        </w:rPr>
        <w:t>be:</w:t>
      </w:r>
    </w:p>
    <w:p w14:paraId="6C43EE21" w14:textId="77777777" w:rsidR="00007292" w:rsidRDefault="00007292">
      <w:pPr>
        <w:pStyle w:val="BodyText"/>
        <w:spacing w:before="44"/>
      </w:pPr>
    </w:p>
    <w:p w14:paraId="6C43EE22" w14:textId="77777777" w:rsidR="00007292" w:rsidRDefault="00FC7CB1">
      <w:pPr>
        <w:pStyle w:val="ListParagraph"/>
        <w:numPr>
          <w:ilvl w:val="1"/>
          <w:numId w:val="91"/>
        </w:numPr>
        <w:tabs>
          <w:tab w:val="left" w:pos="2001"/>
        </w:tabs>
        <w:spacing w:before="1"/>
        <w:ind w:left="2001" w:hanging="566"/>
        <w:rPr>
          <w:sz w:val="20"/>
        </w:rPr>
      </w:pPr>
      <w:r>
        <w:rPr>
          <w:sz w:val="20"/>
        </w:rPr>
        <w:t>Metal</w:t>
      </w:r>
      <w:r>
        <w:rPr>
          <w:spacing w:val="-7"/>
          <w:sz w:val="20"/>
        </w:rPr>
        <w:t xml:space="preserve"> </w:t>
      </w:r>
      <w:r>
        <w:rPr>
          <w:sz w:val="20"/>
        </w:rPr>
        <w:t>construction</w:t>
      </w:r>
      <w:r>
        <w:rPr>
          <w:spacing w:val="-7"/>
          <w:sz w:val="20"/>
        </w:rPr>
        <w:t xml:space="preserve"> </w:t>
      </w:r>
      <w:r>
        <w:rPr>
          <w:sz w:val="20"/>
        </w:rPr>
        <w:t>for</w:t>
      </w:r>
      <w:r>
        <w:rPr>
          <w:spacing w:val="-7"/>
          <w:sz w:val="20"/>
        </w:rPr>
        <w:t xml:space="preserve"> </w:t>
      </w:r>
      <w:r>
        <w:rPr>
          <w:sz w:val="20"/>
        </w:rPr>
        <w:t>surface</w:t>
      </w:r>
      <w:r>
        <w:rPr>
          <w:spacing w:val="-6"/>
          <w:sz w:val="20"/>
        </w:rPr>
        <w:t xml:space="preserve"> </w:t>
      </w:r>
      <w:r>
        <w:rPr>
          <w:sz w:val="20"/>
        </w:rPr>
        <w:t>use,</w:t>
      </w:r>
      <w:r>
        <w:rPr>
          <w:spacing w:val="-6"/>
          <w:sz w:val="20"/>
        </w:rPr>
        <w:t xml:space="preserve"> </w:t>
      </w:r>
      <w:r>
        <w:rPr>
          <w:sz w:val="20"/>
        </w:rPr>
        <w:t>as</w:t>
      </w:r>
      <w:r>
        <w:rPr>
          <w:spacing w:val="-5"/>
          <w:sz w:val="20"/>
        </w:rPr>
        <w:t xml:space="preserve"> </w:t>
      </w:r>
      <w:r>
        <w:rPr>
          <w:spacing w:val="-2"/>
          <w:sz w:val="20"/>
        </w:rPr>
        <w:t>specified.</w:t>
      </w:r>
    </w:p>
    <w:p w14:paraId="6C43EE23" w14:textId="77777777" w:rsidR="00007292" w:rsidRDefault="00007292">
      <w:pPr>
        <w:pStyle w:val="BodyText"/>
        <w:spacing w:before="43"/>
      </w:pPr>
    </w:p>
    <w:p w14:paraId="6C43EE24" w14:textId="77777777" w:rsidR="00007292" w:rsidRDefault="00FC7CB1">
      <w:pPr>
        <w:pStyle w:val="ListParagraph"/>
        <w:numPr>
          <w:ilvl w:val="1"/>
          <w:numId w:val="91"/>
        </w:numPr>
        <w:tabs>
          <w:tab w:val="left" w:pos="2001"/>
        </w:tabs>
        <w:spacing w:before="1"/>
        <w:ind w:left="2001" w:hanging="566"/>
        <w:rPr>
          <w:sz w:val="20"/>
        </w:rPr>
      </w:pPr>
      <w:r>
        <w:rPr>
          <w:sz w:val="20"/>
        </w:rPr>
        <w:t>Manufactured</w:t>
      </w:r>
      <w:r>
        <w:rPr>
          <w:spacing w:val="-6"/>
          <w:sz w:val="20"/>
        </w:rPr>
        <w:t xml:space="preserve"> </w:t>
      </w:r>
      <w:r>
        <w:rPr>
          <w:sz w:val="20"/>
        </w:rPr>
        <w:t>to</w:t>
      </w:r>
      <w:r>
        <w:rPr>
          <w:spacing w:val="-6"/>
          <w:sz w:val="20"/>
        </w:rPr>
        <w:t xml:space="preserve"> </w:t>
      </w:r>
      <w:r>
        <w:rPr>
          <w:sz w:val="20"/>
        </w:rPr>
        <w:t>comply</w:t>
      </w:r>
      <w:r>
        <w:rPr>
          <w:spacing w:val="-7"/>
          <w:sz w:val="20"/>
        </w:rPr>
        <w:t xml:space="preserve"> </w:t>
      </w:r>
      <w:r>
        <w:rPr>
          <w:sz w:val="20"/>
        </w:rPr>
        <w:t>with</w:t>
      </w:r>
      <w:r>
        <w:rPr>
          <w:spacing w:val="-4"/>
          <w:sz w:val="20"/>
        </w:rPr>
        <w:t xml:space="preserve"> </w:t>
      </w:r>
      <w:r>
        <w:rPr>
          <w:sz w:val="20"/>
        </w:rPr>
        <w:t>BS</w:t>
      </w:r>
      <w:r>
        <w:rPr>
          <w:spacing w:val="-6"/>
          <w:sz w:val="20"/>
        </w:rPr>
        <w:t xml:space="preserve"> </w:t>
      </w:r>
      <w:r>
        <w:rPr>
          <w:sz w:val="20"/>
        </w:rPr>
        <w:t>EN</w:t>
      </w:r>
      <w:r>
        <w:rPr>
          <w:spacing w:val="-5"/>
          <w:sz w:val="20"/>
        </w:rPr>
        <w:t xml:space="preserve"> </w:t>
      </w:r>
      <w:r>
        <w:rPr>
          <w:sz w:val="20"/>
        </w:rPr>
        <w:t>61439-3:</w:t>
      </w:r>
      <w:proofErr w:type="gramStart"/>
      <w:r>
        <w:rPr>
          <w:sz w:val="20"/>
        </w:rPr>
        <w:t>2012,</w:t>
      </w:r>
      <w:r>
        <w:rPr>
          <w:spacing w:val="-5"/>
          <w:sz w:val="20"/>
        </w:rPr>
        <w:t xml:space="preserve"> </w:t>
      </w:r>
      <w:r>
        <w:rPr>
          <w:sz w:val="20"/>
        </w:rPr>
        <w:t>and</w:t>
      </w:r>
      <w:proofErr w:type="gramEnd"/>
      <w:r>
        <w:rPr>
          <w:spacing w:val="-6"/>
          <w:sz w:val="20"/>
        </w:rPr>
        <w:t xml:space="preserve"> </w:t>
      </w:r>
      <w:r>
        <w:rPr>
          <w:sz w:val="20"/>
        </w:rPr>
        <w:t>have</w:t>
      </w:r>
      <w:r>
        <w:rPr>
          <w:spacing w:val="-4"/>
          <w:sz w:val="20"/>
        </w:rPr>
        <w:t xml:space="preserve"> </w:t>
      </w:r>
      <w:r>
        <w:rPr>
          <w:sz w:val="20"/>
        </w:rPr>
        <w:t>a</w:t>
      </w:r>
      <w:r>
        <w:rPr>
          <w:spacing w:val="-6"/>
          <w:sz w:val="20"/>
        </w:rPr>
        <w:t xml:space="preserve"> </w:t>
      </w:r>
      <w:r>
        <w:rPr>
          <w:sz w:val="20"/>
        </w:rPr>
        <w:t>500</w:t>
      </w:r>
      <w:r>
        <w:rPr>
          <w:spacing w:val="-4"/>
          <w:sz w:val="20"/>
        </w:rPr>
        <w:t xml:space="preserve"> </w:t>
      </w:r>
      <w:r>
        <w:rPr>
          <w:sz w:val="20"/>
        </w:rPr>
        <w:t>volt</w:t>
      </w:r>
      <w:r>
        <w:rPr>
          <w:spacing w:val="-6"/>
          <w:sz w:val="20"/>
        </w:rPr>
        <w:t xml:space="preserve"> </w:t>
      </w:r>
      <w:r>
        <w:rPr>
          <w:spacing w:val="-2"/>
          <w:sz w:val="20"/>
        </w:rPr>
        <w:t>rating.</w:t>
      </w:r>
    </w:p>
    <w:p w14:paraId="6C43EE25" w14:textId="77777777" w:rsidR="00007292" w:rsidRDefault="00007292">
      <w:pPr>
        <w:pStyle w:val="BodyText"/>
        <w:spacing w:before="46"/>
      </w:pPr>
    </w:p>
    <w:p w14:paraId="6C43EE26" w14:textId="77777777" w:rsidR="00007292" w:rsidRDefault="00FC7CB1">
      <w:pPr>
        <w:pStyle w:val="ListParagraph"/>
        <w:numPr>
          <w:ilvl w:val="1"/>
          <w:numId w:val="91"/>
        </w:numPr>
        <w:tabs>
          <w:tab w:val="left" w:pos="2001"/>
        </w:tabs>
        <w:ind w:left="2001" w:hanging="566"/>
        <w:rPr>
          <w:sz w:val="20"/>
        </w:rPr>
      </w:pPr>
      <w:r>
        <w:rPr>
          <w:sz w:val="20"/>
        </w:rPr>
        <w:t>SP</w:t>
      </w:r>
      <w:r>
        <w:rPr>
          <w:spacing w:val="-3"/>
          <w:sz w:val="20"/>
        </w:rPr>
        <w:t xml:space="preserve"> </w:t>
      </w:r>
      <w:r>
        <w:rPr>
          <w:sz w:val="20"/>
        </w:rPr>
        <w:t>&amp;</w:t>
      </w:r>
      <w:r>
        <w:rPr>
          <w:spacing w:val="-5"/>
          <w:sz w:val="20"/>
        </w:rPr>
        <w:t xml:space="preserve"> </w:t>
      </w:r>
      <w:r>
        <w:rPr>
          <w:sz w:val="20"/>
        </w:rPr>
        <w:t>N,</w:t>
      </w:r>
      <w:r>
        <w:rPr>
          <w:spacing w:val="-2"/>
          <w:sz w:val="20"/>
        </w:rPr>
        <w:t xml:space="preserve"> </w:t>
      </w:r>
      <w:r>
        <w:rPr>
          <w:sz w:val="20"/>
        </w:rPr>
        <w:t>D.P.,</w:t>
      </w:r>
      <w:r>
        <w:rPr>
          <w:spacing w:val="-5"/>
          <w:sz w:val="20"/>
        </w:rPr>
        <w:t xml:space="preserve"> </w:t>
      </w:r>
      <w:r>
        <w:rPr>
          <w:sz w:val="20"/>
        </w:rPr>
        <w:t>T.P.</w:t>
      </w:r>
      <w:r>
        <w:rPr>
          <w:spacing w:val="-4"/>
          <w:sz w:val="20"/>
        </w:rPr>
        <w:t xml:space="preserve"> </w:t>
      </w:r>
      <w:r>
        <w:rPr>
          <w:sz w:val="20"/>
        </w:rPr>
        <w:t>or</w:t>
      </w:r>
      <w:r>
        <w:rPr>
          <w:spacing w:val="-4"/>
          <w:sz w:val="20"/>
        </w:rPr>
        <w:t xml:space="preserve"> </w:t>
      </w:r>
      <w:r>
        <w:rPr>
          <w:sz w:val="20"/>
        </w:rPr>
        <w:t>T.P.</w:t>
      </w:r>
      <w:r>
        <w:rPr>
          <w:spacing w:val="-2"/>
          <w:sz w:val="20"/>
        </w:rPr>
        <w:t xml:space="preserve"> </w:t>
      </w:r>
      <w:r>
        <w:rPr>
          <w:sz w:val="20"/>
        </w:rPr>
        <w:t>&amp;</w:t>
      </w:r>
      <w:r>
        <w:rPr>
          <w:spacing w:val="-5"/>
          <w:sz w:val="20"/>
        </w:rPr>
        <w:t xml:space="preserve"> </w:t>
      </w:r>
      <w:r>
        <w:rPr>
          <w:sz w:val="20"/>
        </w:rPr>
        <w:t>N.,</w:t>
      </w:r>
      <w:r>
        <w:rPr>
          <w:spacing w:val="-2"/>
          <w:sz w:val="20"/>
        </w:rPr>
        <w:t xml:space="preserve"> </w:t>
      </w:r>
      <w:r>
        <w:rPr>
          <w:sz w:val="20"/>
        </w:rPr>
        <w:t>as</w:t>
      </w:r>
      <w:r>
        <w:rPr>
          <w:spacing w:val="-4"/>
          <w:sz w:val="20"/>
        </w:rPr>
        <w:t xml:space="preserve"> </w:t>
      </w:r>
      <w:r>
        <w:rPr>
          <w:sz w:val="20"/>
        </w:rPr>
        <w:t>scheduled</w:t>
      </w:r>
      <w:r>
        <w:rPr>
          <w:spacing w:val="-4"/>
          <w:sz w:val="20"/>
        </w:rPr>
        <w:t xml:space="preserve"> </w:t>
      </w:r>
      <w:r>
        <w:rPr>
          <w:sz w:val="20"/>
        </w:rPr>
        <w:t>or</w:t>
      </w:r>
      <w:r>
        <w:rPr>
          <w:spacing w:val="-4"/>
          <w:sz w:val="20"/>
        </w:rPr>
        <w:t xml:space="preserve"> </w:t>
      </w:r>
      <w:r>
        <w:rPr>
          <w:sz w:val="20"/>
        </w:rPr>
        <w:t>as</w:t>
      </w:r>
      <w:r>
        <w:rPr>
          <w:spacing w:val="-2"/>
          <w:sz w:val="20"/>
        </w:rPr>
        <w:t xml:space="preserve"> </w:t>
      </w:r>
      <w:r>
        <w:rPr>
          <w:sz w:val="20"/>
        </w:rPr>
        <w:t>indicated</w:t>
      </w:r>
      <w:r>
        <w:rPr>
          <w:spacing w:val="-4"/>
          <w:sz w:val="20"/>
        </w:rPr>
        <w:t xml:space="preserve"> </w:t>
      </w:r>
      <w:r>
        <w:rPr>
          <w:sz w:val="20"/>
        </w:rPr>
        <w:t>on</w:t>
      </w:r>
      <w:r>
        <w:rPr>
          <w:spacing w:val="-5"/>
          <w:sz w:val="20"/>
        </w:rPr>
        <w:t xml:space="preserve"> </w:t>
      </w:r>
      <w:r>
        <w:rPr>
          <w:sz w:val="20"/>
        </w:rPr>
        <w:t>the</w:t>
      </w:r>
      <w:r>
        <w:rPr>
          <w:spacing w:val="-4"/>
          <w:sz w:val="20"/>
        </w:rPr>
        <w:t xml:space="preserve"> </w:t>
      </w:r>
      <w:r>
        <w:rPr>
          <w:spacing w:val="-2"/>
          <w:sz w:val="20"/>
        </w:rPr>
        <w:t>drawing.</w:t>
      </w:r>
    </w:p>
    <w:p w14:paraId="6C43EE27" w14:textId="77777777" w:rsidR="00007292" w:rsidRDefault="00007292">
      <w:pPr>
        <w:pStyle w:val="BodyText"/>
        <w:spacing w:before="44"/>
      </w:pPr>
    </w:p>
    <w:p w14:paraId="6C43EE28" w14:textId="77777777" w:rsidR="00007292" w:rsidRDefault="00FC7CB1">
      <w:pPr>
        <w:pStyle w:val="ListParagraph"/>
        <w:numPr>
          <w:ilvl w:val="1"/>
          <w:numId w:val="91"/>
        </w:numPr>
        <w:tabs>
          <w:tab w:val="left" w:pos="2001"/>
        </w:tabs>
        <w:ind w:left="2001" w:hanging="566"/>
        <w:rPr>
          <w:sz w:val="20"/>
        </w:rPr>
      </w:pPr>
      <w:r>
        <w:rPr>
          <w:sz w:val="20"/>
        </w:rPr>
        <w:t>Of</w:t>
      </w:r>
      <w:r>
        <w:rPr>
          <w:spacing w:val="-5"/>
          <w:sz w:val="20"/>
        </w:rPr>
        <w:t xml:space="preserve"> </w:t>
      </w:r>
      <w:r>
        <w:rPr>
          <w:sz w:val="20"/>
        </w:rPr>
        <w:t>the</w:t>
      </w:r>
      <w:r>
        <w:rPr>
          <w:spacing w:val="-6"/>
          <w:sz w:val="20"/>
        </w:rPr>
        <w:t xml:space="preserve"> </w:t>
      </w:r>
      <w:r>
        <w:rPr>
          <w:sz w:val="20"/>
        </w:rPr>
        <w:t>type</w:t>
      </w:r>
      <w:r>
        <w:rPr>
          <w:spacing w:val="-6"/>
          <w:sz w:val="20"/>
        </w:rPr>
        <w:t xml:space="preserve"> </w:t>
      </w:r>
      <w:r>
        <w:rPr>
          <w:sz w:val="20"/>
        </w:rPr>
        <w:t>and</w:t>
      </w:r>
      <w:r>
        <w:rPr>
          <w:spacing w:val="-7"/>
          <w:sz w:val="20"/>
        </w:rPr>
        <w:t xml:space="preserve"> </w:t>
      </w:r>
      <w:r>
        <w:rPr>
          <w:sz w:val="20"/>
        </w:rPr>
        <w:t>current</w:t>
      </w:r>
      <w:r>
        <w:rPr>
          <w:spacing w:val="-4"/>
          <w:sz w:val="20"/>
        </w:rPr>
        <w:t xml:space="preserve"> </w:t>
      </w:r>
      <w:r>
        <w:rPr>
          <w:sz w:val="20"/>
        </w:rPr>
        <w:t>carrying</w:t>
      </w:r>
      <w:r>
        <w:rPr>
          <w:spacing w:val="-7"/>
          <w:sz w:val="20"/>
        </w:rPr>
        <w:t xml:space="preserve"> </w:t>
      </w:r>
      <w:r>
        <w:rPr>
          <w:sz w:val="20"/>
        </w:rPr>
        <w:t>capacity</w:t>
      </w:r>
      <w:r>
        <w:rPr>
          <w:spacing w:val="-8"/>
          <w:sz w:val="20"/>
        </w:rPr>
        <w:t xml:space="preserve"> </w:t>
      </w:r>
      <w:r>
        <w:rPr>
          <w:sz w:val="20"/>
        </w:rPr>
        <w:t>as</w:t>
      </w:r>
      <w:r>
        <w:rPr>
          <w:spacing w:val="-4"/>
          <w:sz w:val="20"/>
        </w:rPr>
        <w:t xml:space="preserve"> </w:t>
      </w:r>
      <w:r>
        <w:rPr>
          <w:sz w:val="20"/>
        </w:rPr>
        <w:t>indicated</w:t>
      </w:r>
      <w:r>
        <w:rPr>
          <w:spacing w:val="-6"/>
          <w:sz w:val="20"/>
        </w:rPr>
        <w:t xml:space="preserve"> </w:t>
      </w:r>
      <w:r>
        <w:rPr>
          <w:sz w:val="20"/>
        </w:rPr>
        <w:t>on</w:t>
      </w:r>
      <w:r>
        <w:rPr>
          <w:spacing w:val="-6"/>
          <w:sz w:val="20"/>
        </w:rPr>
        <w:t xml:space="preserve"> </w:t>
      </w:r>
      <w:r>
        <w:rPr>
          <w:sz w:val="20"/>
        </w:rPr>
        <w:t>the</w:t>
      </w:r>
      <w:r>
        <w:rPr>
          <w:spacing w:val="-4"/>
          <w:sz w:val="20"/>
        </w:rPr>
        <w:t xml:space="preserve"> </w:t>
      </w:r>
      <w:r>
        <w:rPr>
          <w:spacing w:val="-2"/>
          <w:sz w:val="20"/>
        </w:rPr>
        <w:t>drawings.</w:t>
      </w:r>
    </w:p>
    <w:p w14:paraId="6C43EE29" w14:textId="77777777" w:rsidR="00007292" w:rsidRDefault="00007292">
      <w:pPr>
        <w:pStyle w:val="BodyText"/>
        <w:spacing w:before="44"/>
      </w:pPr>
    </w:p>
    <w:p w14:paraId="6C43EE2A" w14:textId="77777777" w:rsidR="00007292" w:rsidRDefault="00FC7CB1">
      <w:pPr>
        <w:pStyle w:val="ListParagraph"/>
        <w:numPr>
          <w:ilvl w:val="1"/>
          <w:numId w:val="91"/>
        </w:numPr>
        <w:tabs>
          <w:tab w:val="left" w:pos="2001"/>
        </w:tabs>
        <w:ind w:left="2001" w:hanging="566"/>
        <w:rPr>
          <w:sz w:val="20"/>
        </w:rPr>
      </w:pPr>
      <w:r>
        <w:rPr>
          <w:sz w:val="20"/>
        </w:rPr>
        <w:t>Fitted</w:t>
      </w:r>
      <w:r>
        <w:rPr>
          <w:spacing w:val="-4"/>
          <w:sz w:val="20"/>
        </w:rPr>
        <w:t xml:space="preserve"> </w:t>
      </w:r>
      <w:r>
        <w:rPr>
          <w:sz w:val="20"/>
        </w:rPr>
        <w:t>with</w:t>
      </w:r>
      <w:r>
        <w:rPr>
          <w:spacing w:val="-7"/>
          <w:sz w:val="20"/>
        </w:rPr>
        <w:t xml:space="preserve"> </w:t>
      </w:r>
      <w:r>
        <w:rPr>
          <w:sz w:val="20"/>
        </w:rPr>
        <w:t>neutral</w:t>
      </w:r>
      <w:r>
        <w:rPr>
          <w:spacing w:val="-7"/>
          <w:sz w:val="20"/>
        </w:rPr>
        <w:t xml:space="preserve"> </w:t>
      </w:r>
      <w:r>
        <w:rPr>
          <w:sz w:val="20"/>
        </w:rPr>
        <w:t>bars</w:t>
      </w:r>
      <w:r>
        <w:rPr>
          <w:spacing w:val="-5"/>
          <w:sz w:val="20"/>
        </w:rPr>
        <w:t xml:space="preserve"> </w:t>
      </w:r>
      <w:r>
        <w:rPr>
          <w:sz w:val="20"/>
        </w:rPr>
        <w:t>have</w:t>
      </w:r>
      <w:r>
        <w:rPr>
          <w:spacing w:val="-7"/>
          <w:sz w:val="20"/>
        </w:rPr>
        <w:t xml:space="preserve"> </w:t>
      </w:r>
      <w:r>
        <w:rPr>
          <w:sz w:val="20"/>
        </w:rPr>
        <w:t>a</w:t>
      </w:r>
      <w:r>
        <w:rPr>
          <w:spacing w:val="-8"/>
          <w:sz w:val="20"/>
        </w:rPr>
        <w:t xml:space="preserve"> </w:t>
      </w:r>
      <w:r>
        <w:rPr>
          <w:sz w:val="20"/>
        </w:rPr>
        <w:t>separate</w:t>
      </w:r>
      <w:r>
        <w:rPr>
          <w:spacing w:val="-5"/>
          <w:sz w:val="20"/>
        </w:rPr>
        <w:t xml:space="preserve"> </w:t>
      </w:r>
      <w:r>
        <w:rPr>
          <w:sz w:val="20"/>
        </w:rPr>
        <w:t>terminal</w:t>
      </w:r>
      <w:r>
        <w:rPr>
          <w:spacing w:val="-8"/>
          <w:sz w:val="20"/>
        </w:rPr>
        <w:t xml:space="preserve"> </w:t>
      </w:r>
      <w:r>
        <w:rPr>
          <w:sz w:val="20"/>
        </w:rPr>
        <w:t>for</w:t>
      </w:r>
      <w:r>
        <w:rPr>
          <w:spacing w:val="-6"/>
          <w:sz w:val="20"/>
        </w:rPr>
        <w:t xml:space="preserve"> </w:t>
      </w:r>
      <w:r>
        <w:rPr>
          <w:sz w:val="20"/>
        </w:rPr>
        <w:t>each</w:t>
      </w:r>
      <w:r>
        <w:rPr>
          <w:spacing w:val="-3"/>
          <w:sz w:val="20"/>
        </w:rPr>
        <w:t xml:space="preserve"> </w:t>
      </w:r>
      <w:r>
        <w:rPr>
          <w:sz w:val="20"/>
        </w:rPr>
        <w:t>outgoing</w:t>
      </w:r>
      <w:r>
        <w:rPr>
          <w:spacing w:val="-6"/>
          <w:sz w:val="20"/>
        </w:rPr>
        <w:t xml:space="preserve"> </w:t>
      </w:r>
      <w:r>
        <w:rPr>
          <w:spacing w:val="-4"/>
          <w:sz w:val="20"/>
        </w:rPr>
        <w:t>way.</w:t>
      </w:r>
    </w:p>
    <w:p w14:paraId="6C43EE2B" w14:textId="77777777" w:rsidR="00007292" w:rsidRDefault="00007292">
      <w:pPr>
        <w:pStyle w:val="BodyText"/>
        <w:spacing w:before="44"/>
      </w:pPr>
    </w:p>
    <w:p w14:paraId="6C43EE2C" w14:textId="77777777" w:rsidR="00007292" w:rsidRDefault="00FC7CB1">
      <w:pPr>
        <w:pStyle w:val="ListParagraph"/>
        <w:numPr>
          <w:ilvl w:val="1"/>
          <w:numId w:val="91"/>
        </w:numPr>
        <w:tabs>
          <w:tab w:val="left" w:pos="2001"/>
        </w:tabs>
        <w:spacing w:before="1"/>
        <w:ind w:left="2001" w:hanging="566"/>
        <w:rPr>
          <w:sz w:val="20"/>
        </w:rPr>
      </w:pPr>
      <w:r>
        <w:rPr>
          <w:sz w:val="20"/>
        </w:rPr>
        <w:t>Fitted</w:t>
      </w:r>
      <w:r>
        <w:rPr>
          <w:spacing w:val="-3"/>
          <w:sz w:val="20"/>
        </w:rPr>
        <w:t xml:space="preserve"> </w:t>
      </w:r>
      <w:r>
        <w:rPr>
          <w:sz w:val="20"/>
        </w:rPr>
        <w:t>with</w:t>
      </w:r>
      <w:r>
        <w:rPr>
          <w:spacing w:val="-6"/>
          <w:sz w:val="20"/>
        </w:rPr>
        <w:t xml:space="preserve"> </w:t>
      </w:r>
      <w:r>
        <w:rPr>
          <w:sz w:val="20"/>
        </w:rPr>
        <w:t>MCB's</w:t>
      </w:r>
      <w:r>
        <w:rPr>
          <w:spacing w:val="-5"/>
          <w:sz w:val="20"/>
        </w:rPr>
        <w:t xml:space="preserve"> </w:t>
      </w:r>
      <w:r>
        <w:rPr>
          <w:sz w:val="20"/>
        </w:rPr>
        <w:t>of</w:t>
      </w:r>
      <w:r>
        <w:rPr>
          <w:spacing w:val="-4"/>
          <w:sz w:val="20"/>
        </w:rPr>
        <w:t xml:space="preserve"> </w:t>
      </w:r>
      <w:r>
        <w:rPr>
          <w:sz w:val="20"/>
        </w:rPr>
        <w:t>ratings</w:t>
      </w:r>
      <w:r>
        <w:rPr>
          <w:spacing w:val="-3"/>
          <w:sz w:val="20"/>
        </w:rPr>
        <w:t xml:space="preserve"> </w:t>
      </w:r>
      <w:r>
        <w:rPr>
          <w:sz w:val="20"/>
        </w:rPr>
        <w:t>shown</w:t>
      </w:r>
      <w:r>
        <w:rPr>
          <w:spacing w:val="-4"/>
          <w:sz w:val="20"/>
        </w:rPr>
        <w:t xml:space="preserve"> </w:t>
      </w:r>
      <w:r>
        <w:rPr>
          <w:sz w:val="20"/>
        </w:rPr>
        <w:t>on</w:t>
      </w:r>
      <w:r>
        <w:rPr>
          <w:spacing w:val="-8"/>
          <w:sz w:val="20"/>
        </w:rPr>
        <w:t xml:space="preserve"> </w:t>
      </w:r>
      <w:r>
        <w:rPr>
          <w:sz w:val="20"/>
        </w:rPr>
        <w:t>the</w:t>
      </w:r>
      <w:r>
        <w:rPr>
          <w:spacing w:val="-7"/>
          <w:sz w:val="20"/>
        </w:rPr>
        <w:t xml:space="preserve"> </w:t>
      </w:r>
      <w:r>
        <w:rPr>
          <w:sz w:val="20"/>
        </w:rPr>
        <w:t>drawings</w:t>
      </w:r>
      <w:r>
        <w:rPr>
          <w:spacing w:val="-5"/>
          <w:sz w:val="20"/>
        </w:rPr>
        <w:t xml:space="preserve"> </w:t>
      </w:r>
      <w:r>
        <w:rPr>
          <w:sz w:val="20"/>
        </w:rPr>
        <w:t>or</w:t>
      </w:r>
      <w:r>
        <w:rPr>
          <w:spacing w:val="-4"/>
          <w:sz w:val="20"/>
        </w:rPr>
        <w:t xml:space="preserve"> </w:t>
      </w:r>
      <w:r>
        <w:rPr>
          <w:sz w:val="20"/>
        </w:rPr>
        <w:t>in</w:t>
      </w:r>
      <w:r>
        <w:rPr>
          <w:spacing w:val="-6"/>
          <w:sz w:val="20"/>
        </w:rPr>
        <w:t xml:space="preserve"> </w:t>
      </w:r>
      <w:r>
        <w:rPr>
          <w:sz w:val="20"/>
        </w:rPr>
        <w:t>the</w:t>
      </w:r>
      <w:r>
        <w:rPr>
          <w:spacing w:val="-4"/>
          <w:sz w:val="20"/>
        </w:rPr>
        <w:t xml:space="preserve"> </w:t>
      </w:r>
      <w:proofErr w:type="gramStart"/>
      <w:r>
        <w:rPr>
          <w:spacing w:val="-2"/>
          <w:sz w:val="20"/>
        </w:rPr>
        <w:t>schedules</w:t>
      </w:r>
      <w:proofErr w:type="gramEnd"/>
    </w:p>
    <w:p w14:paraId="6C43EE2D" w14:textId="77777777" w:rsidR="00007292" w:rsidRDefault="00007292">
      <w:pPr>
        <w:pStyle w:val="BodyText"/>
        <w:spacing w:before="43"/>
      </w:pPr>
    </w:p>
    <w:p w14:paraId="6C43EE2E" w14:textId="77777777" w:rsidR="00007292" w:rsidRDefault="00FC7CB1">
      <w:pPr>
        <w:pStyle w:val="ListParagraph"/>
        <w:numPr>
          <w:ilvl w:val="1"/>
          <w:numId w:val="91"/>
        </w:numPr>
        <w:tabs>
          <w:tab w:val="left" w:pos="1999"/>
          <w:tab w:val="left" w:pos="2002"/>
        </w:tabs>
        <w:spacing w:before="1" w:line="276" w:lineRule="auto"/>
        <w:ind w:right="358"/>
        <w:jc w:val="both"/>
        <w:rPr>
          <w:sz w:val="20"/>
        </w:rPr>
      </w:pPr>
      <w:r>
        <w:rPr>
          <w:sz w:val="20"/>
        </w:rPr>
        <w:t>Mounted over suitably sized adaptable boxes where surface distribution boards are used on recessed installations. Access apertures shall be cut in the distribution</w:t>
      </w:r>
      <w:r>
        <w:rPr>
          <w:spacing w:val="27"/>
          <w:sz w:val="20"/>
        </w:rPr>
        <w:t xml:space="preserve"> </w:t>
      </w:r>
      <w:r>
        <w:rPr>
          <w:sz w:val="20"/>
        </w:rPr>
        <w:t>boards</w:t>
      </w:r>
      <w:r>
        <w:rPr>
          <w:spacing w:val="34"/>
          <w:sz w:val="20"/>
        </w:rPr>
        <w:t xml:space="preserve"> </w:t>
      </w:r>
      <w:r>
        <w:rPr>
          <w:sz w:val="20"/>
        </w:rPr>
        <w:t>in</w:t>
      </w:r>
      <w:r>
        <w:rPr>
          <w:spacing w:val="27"/>
          <w:sz w:val="20"/>
        </w:rPr>
        <w:t xml:space="preserve"> </w:t>
      </w:r>
      <w:r>
        <w:rPr>
          <w:sz w:val="20"/>
        </w:rPr>
        <w:t>such</w:t>
      </w:r>
      <w:r>
        <w:rPr>
          <w:spacing w:val="29"/>
          <w:sz w:val="20"/>
        </w:rPr>
        <w:t xml:space="preserve"> </w:t>
      </w:r>
      <w:r>
        <w:rPr>
          <w:sz w:val="20"/>
        </w:rPr>
        <w:t>cases,</w:t>
      </w:r>
      <w:r>
        <w:rPr>
          <w:spacing w:val="27"/>
          <w:sz w:val="20"/>
        </w:rPr>
        <w:t xml:space="preserve"> </w:t>
      </w:r>
      <w:r>
        <w:rPr>
          <w:sz w:val="20"/>
        </w:rPr>
        <w:t>the</w:t>
      </w:r>
      <w:r>
        <w:rPr>
          <w:spacing w:val="27"/>
          <w:sz w:val="20"/>
        </w:rPr>
        <w:t xml:space="preserve"> </w:t>
      </w:r>
      <w:r>
        <w:rPr>
          <w:sz w:val="20"/>
        </w:rPr>
        <w:t>edge</w:t>
      </w:r>
      <w:r>
        <w:rPr>
          <w:spacing w:val="30"/>
          <w:sz w:val="20"/>
        </w:rPr>
        <w:t xml:space="preserve"> </w:t>
      </w:r>
      <w:r>
        <w:rPr>
          <w:sz w:val="20"/>
        </w:rPr>
        <w:t>of</w:t>
      </w:r>
      <w:r>
        <w:rPr>
          <w:spacing w:val="29"/>
          <w:sz w:val="20"/>
        </w:rPr>
        <w:t xml:space="preserve"> </w:t>
      </w:r>
      <w:r>
        <w:rPr>
          <w:sz w:val="20"/>
        </w:rPr>
        <w:t>any</w:t>
      </w:r>
      <w:r>
        <w:rPr>
          <w:spacing w:val="25"/>
          <w:sz w:val="20"/>
        </w:rPr>
        <w:t xml:space="preserve"> </w:t>
      </w:r>
      <w:r>
        <w:rPr>
          <w:sz w:val="20"/>
        </w:rPr>
        <w:t>cut</w:t>
      </w:r>
      <w:r>
        <w:rPr>
          <w:spacing w:val="27"/>
          <w:sz w:val="20"/>
        </w:rPr>
        <w:t xml:space="preserve"> </w:t>
      </w:r>
      <w:r>
        <w:rPr>
          <w:sz w:val="20"/>
        </w:rPr>
        <w:t>outs</w:t>
      </w:r>
      <w:r>
        <w:rPr>
          <w:spacing w:val="28"/>
          <w:sz w:val="20"/>
        </w:rPr>
        <w:t xml:space="preserve"> </w:t>
      </w:r>
      <w:r>
        <w:rPr>
          <w:sz w:val="20"/>
        </w:rPr>
        <w:t>shall</w:t>
      </w:r>
      <w:r>
        <w:rPr>
          <w:spacing w:val="27"/>
          <w:sz w:val="20"/>
        </w:rPr>
        <w:t xml:space="preserve"> </w:t>
      </w:r>
      <w:r>
        <w:rPr>
          <w:sz w:val="20"/>
        </w:rPr>
        <w:t>be</w:t>
      </w:r>
      <w:r>
        <w:rPr>
          <w:spacing w:val="27"/>
          <w:sz w:val="20"/>
        </w:rPr>
        <w:t xml:space="preserve"> </w:t>
      </w:r>
      <w:r>
        <w:rPr>
          <w:sz w:val="20"/>
        </w:rPr>
        <w:t>fitted</w:t>
      </w:r>
      <w:r>
        <w:rPr>
          <w:spacing w:val="29"/>
          <w:sz w:val="20"/>
        </w:rPr>
        <w:t xml:space="preserve"> </w:t>
      </w:r>
      <w:r>
        <w:rPr>
          <w:sz w:val="20"/>
        </w:rPr>
        <w:t>with</w:t>
      </w:r>
    </w:p>
    <w:p w14:paraId="6C43EE2F" w14:textId="77777777" w:rsidR="00007292" w:rsidRDefault="00FC7CB1">
      <w:pPr>
        <w:pStyle w:val="BodyText"/>
        <w:spacing w:before="1"/>
        <w:ind w:left="2002"/>
        <w:jc w:val="both"/>
      </w:pPr>
      <w:r>
        <w:t>P.V.C.</w:t>
      </w:r>
      <w:r>
        <w:rPr>
          <w:spacing w:val="-6"/>
        </w:rPr>
        <w:t xml:space="preserve"> </w:t>
      </w:r>
      <w:r>
        <w:t>or</w:t>
      </w:r>
      <w:r>
        <w:rPr>
          <w:spacing w:val="-5"/>
        </w:rPr>
        <w:t xml:space="preserve"> </w:t>
      </w:r>
      <w:proofErr w:type="spellStart"/>
      <w:r>
        <w:t>fibre</w:t>
      </w:r>
      <w:proofErr w:type="spellEnd"/>
      <w:r>
        <w:rPr>
          <w:spacing w:val="-3"/>
        </w:rPr>
        <w:t xml:space="preserve"> </w:t>
      </w:r>
      <w:r>
        <w:rPr>
          <w:spacing w:val="-2"/>
        </w:rPr>
        <w:t>bushes.</w:t>
      </w:r>
    </w:p>
    <w:p w14:paraId="6C43EE30" w14:textId="77777777" w:rsidR="00007292" w:rsidRDefault="00007292">
      <w:pPr>
        <w:pStyle w:val="BodyText"/>
        <w:spacing w:before="43"/>
      </w:pPr>
    </w:p>
    <w:p w14:paraId="6C43EE31" w14:textId="77777777" w:rsidR="00007292" w:rsidRDefault="00FC7CB1">
      <w:pPr>
        <w:pStyle w:val="ListParagraph"/>
        <w:numPr>
          <w:ilvl w:val="1"/>
          <w:numId w:val="91"/>
        </w:numPr>
        <w:tabs>
          <w:tab w:val="left" w:pos="1999"/>
          <w:tab w:val="left" w:pos="2002"/>
        </w:tabs>
        <w:spacing w:before="1" w:line="276" w:lineRule="auto"/>
        <w:ind w:right="365"/>
        <w:jc w:val="both"/>
        <w:rPr>
          <w:sz w:val="20"/>
        </w:rPr>
      </w:pPr>
      <w:r>
        <w:rPr>
          <w:sz w:val="20"/>
        </w:rPr>
        <w:t xml:space="preserve">Firmly secured to the building fabric by means of </w:t>
      </w:r>
      <w:proofErr w:type="spellStart"/>
      <w:r>
        <w:rPr>
          <w:sz w:val="20"/>
        </w:rPr>
        <w:t>rawlbolts</w:t>
      </w:r>
      <w:proofErr w:type="spellEnd"/>
      <w:r>
        <w:rPr>
          <w:sz w:val="20"/>
        </w:rPr>
        <w:t xml:space="preserve"> or other approved method, or to metal framework by means of nuts and bolts.</w:t>
      </w:r>
    </w:p>
    <w:p w14:paraId="6C43EE32" w14:textId="77777777" w:rsidR="00007292" w:rsidRDefault="00007292">
      <w:pPr>
        <w:pStyle w:val="BodyText"/>
        <w:spacing w:before="11"/>
      </w:pPr>
    </w:p>
    <w:p w14:paraId="6C43EE33" w14:textId="77777777" w:rsidR="00007292" w:rsidRDefault="00FC7CB1">
      <w:pPr>
        <w:pStyle w:val="ListParagraph"/>
        <w:numPr>
          <w:ilvl w:val="1"/>
          <w:numId w:val="91"/>
        </w:numPr>
        <w:tabs>
          <w:tab w:val="left" w:pos="2001"/>
        </w:tabs>
        <w:ind w:left="2001" w:hanging="566"/>
        <w:rPr>
          <w:sz w:val="20"/>
        </w:rPr>
      </w:pPr>
      <w:r>
        <w:rPr>
          <w:sz w:val="20"/>
        </w:rPr>
        <w:t>Fitted</w:t>
      </w:r>
      <w:r>
        <w:rPr>
          <w:spacing w:val="-4"/>
          <w:sz w:val="20"/>
        </w:rPr>
        <w:t xml:space="preserve"> </w:t>
      </w:r>
      <w:r>
        <w:rPr>
          <w:sz w:val="20"/>
        </w:rPr>
        <w:t>with</w:t>
      </w:r>
      <w:r>
        <w:rPr>
          <w:spacing w:val="-7"/>
          <w:sz w:val="20"/>
        </w:rPr>
        <w:t xml:space="preserve"> </w:t>
      </w:r>
      <w:r>
        <w:rPr>
          <w:sz w:val="20"/>
        </w:rPr>
        <w:t>spare</w:t>
      </w:r>
      <w:r>
        <w:rPr>
          <w:spacing w:val="-3"/>
          <w:sz w:val="20"/>
        </w:rPr>
        <w:t xml:space="preserve"> </w:t>
      </w:r>
      <w:r>
        <w:rPr>
          <w:sz w:val="20"/>
        </w:rPr>
        <w:t>ways</w:t>
      </w:r>
      <w:r>
        <w:rPr>
          <w:spacing w:val="-3"/>
          <w:sz w:val="20"/>
        </w:rPr>
        <w:t xml:space="preserve"> </w:t>
      </w:r>
      <w:r>
        <w:rPr>
          <w:sz w:val="20"/>
        </w:rPr>
        <w:t>as</w:t>
      </w:r>
      <w:r>
        <w:rPr>
          <w:spacing w:val="-6"/>
          <w:sz w:val="20"/>
        </w:rPr>
        <w:t xml:space="preserve"> </w:t>
      </w:r>
      <w:r>
        <w:rPr>
          <w:sz w:val="20"/>
        </w:rPr>
        <w:t>indicated</w:t>
      </w:r>
      <w:r>
        <w:rPr>
          <w:spacing w:val="-5"/>
          <w:sz w:val="20"/>
        </w:rPr>
        <w:t xml:space="preserve"> </w:t>
      </w:r>
      <w:proofErr w:type="gramStart"/>
      <w:r>
        <w:rPr>
          <w:sz w:val="20"/>
        </w:rPr>
        <w:t>on</w:t>
      </w:r>
      <w:proofErr w:type="gramEnd"/>
      <w:r>
        <w:rPr>
          <w:spacing w:val="-8"/>
          <w:sz w:val="20"/>
        </w:rPr>
        <w:t xml:space="preserve"> </w:t>
      </w:r>
      <w:r>
        <w:rPr>
          <w:sz w:val="20"/>
        </w:rPr>
        <w:t>the</w:t>
      </w:r>
      <w:r>
        <w:rPr>
          <w:spacing w:val="-8"/>
          <w:sz w:val="20"/>
        </w:rPr>
        <w:t xml:space="preserve"> </w:t>
      </w:r>
      <w:r>
        <w:rPr>
          <w:spacing w:val="-2"/>
          <w:sz w:val="20"/>
        </w:rPr>
        <w:t>drawings.</w:t>
      </w:r>
    </w:p>
    <w:p w14:paraId="6C43EE34" w14:textId="77777777" w:rsidR="00007292" w:rsidRDefault="00007292">
      <w:pPr>
        <w:pStyle w:val="BodyText"/>
        <w:spacing w:before="44"/>
      </w:pPr>
    </w:p>
    <w:p w14:paraId="6C43EE35" w14:textId="77777777" w:rsidR="00007292" w:rsidRDefault="00FC7CB1">
      <w:pPr>
        <w:pStyle w:val="ListParagraph"/>
        <w:numPr>
          <w:ilvl w:val="1"/>
          <w:numId w:val="91"/>
        </w:numPr>
        <w:tabs>
          <w:tab w:val="left" w:pos="1999"/>
          <w:tab w:val="left" w:pos="2002"/>
        </w:tabs>
        <w:spacing w:line="276" w:lineRule="auto"/>
        <w:ind w:right="359"/>
        <w:jc w:val="both"/>
        <w:rPr>
          <w:sz w:val="20"/>
        </w:rPr>
      </w:pPr>
      <w:r>
        <w:rPr>
          <w:sz w:val="20"/>
        </w:rPr>
        <w:t>Provided complete with locks. All locks shall be capable of being opened by the same key.</w:t>
      </w:r>
    </w:p>
    <w:p w14:paraId="6C43EE36" w14:textId="77777777" w:rsidR="00007292" w:rsidRDefault="00007292">
      <w:pPr>
        <w:pStyle w:val="BodyText"/>
        <w:spacing w:before="10"/>
      </w:pPr>
    </w:p>
    <w:p w14:paraId="6C43EE37" w14:textId="77777777" w:rsidR="00007292" w:rsidRDefault="00FC7CB1">
      <w:pPr>
        <w:pStyle w:val="ListParagraph"/>
        <w:numPr>
          <w:ilvl w:val="1"/>
          <w:numId w:val="91"/>
        </w:numPr>
        <w:tabs>
          <w:tab w:val="left" w:pos="1999"/>
          <w:tab w:val="left" w:pos="2002"/>
        </w:tabs>
        <w:spacing w:line="276" w:lineRule="auto"/>
        <w:ind w:right="364"/>
        <w:jc w:val="both"/>
        <w:rPr>
          <w:sz w:val="20"/>
        </w:rPr>
      </w:pPr>
      <w:r>
        <w:rPr>
          <w:sz w:val="20"/>
        </w:rPr>
        <w:t>Fitted at a height of not more than 1800 mm to the bottom of the switchboard, unless otherwise stated on the drawing or called for by the Services Engineer.</w:t>
      </w:r>
    </w:p>
    <w:p w14:paraId="6C43EE38" w14:textId="77777777" w:rsidR="00007292" w:rsidRDefault="00007292">
      <w:pPr>
        <w:pStyle w:val="BodyText"/>
        <w:spacing w:before="11"/>
      </w:pPr>
    </w:p>
    <w:p w14:paraId="6C43EE39" w14:textId="77777777" w:rsidR="00007292" w:rsidRDefault="00FC7CB1">
      <w:pPr>
        <w:pStyle w:val="ListParagraph"/>
        <w:numPr>
          <w:ilvl w:val="1"/>
          <w:numId w:val="91"/>
        </w:numPr>
        <w:tabs>
          <w:tab w:val="left" w:pos="1998"/>
          <w:tab w:val="left" w:pos="2002"/>
        </w:tabs>
        <w:spacing w:line="276" w:lineRule="auto"/>
        <w:ind w:right="364"/>
        <w:jc w:val="both"/>
        <w:rPr>
          <w:sz w:val="20"/>
        </w:rPr>
      </w:pPr>
      <w:r>
        <w:rPr>
          <w:sz w:val="20"/>
        </w:rPr>
        <w:t xml:space="preserve">Fitted with typewritten circuit charts mounted inside and protected by transparent double film. Charts shall provide full details of outlets, controlled, circuit number, </w:t>
      </w:r>
      <w:proofErr w:type="gramStart"/>
      <w:r>
        <w:rPr>
          <w:sz w:val="20"/>
        </w:rPr>
        <w:t>fuse</w:t>
      </w:r>
      <w:proofErr w:type="gramEnd"/>
      <w:r>
        <w:rPr>
          <w:sz w:val="20"/>
        </w:rPr>
        <w:t xml:space="preserve"> and cable size.</w:t>
      </w:r>
    </w:p>
    <w:p w14:paraId="6C43EE3A" w14:textId="77777777" w:rsidR="00007292" w:rsidRDefault="00007292">
      <w:pPr>
        <w:pStyle w:val="BodyText"/>
        <w:spacing w:before="9"/>
      </w:pPr>
    </w:p>
    <w:p w14:paraId="6C43EE3B" w14:textId="77777777" w:rsidR="00007292" w:rsidRDefault="00FC7CB1">
      <w:pPr>
        <w:pStyle w:val="ListParagraph"/>
        <w:numPr>
          <w:ilvl w:val="1"/>
          <w:numId w:val="91"/>
        </w:numPr>
        <w:tabs>
          <w:tab w:val="left" w:pos="2001"/>
        </w:tabs>
        <w:ind w:left="2001" w:hanging="566"/>
        <w:rPr>
          <w:sz w:val="20"/>
        </w:rPr>
      </w:pPr>
      <w:r>
        <w:rPr>
          <w:sz w:val="20"/>
        </w:rPr>
        <w:t>Fitted</w:t>
      </w:r>
      <w:r>
        <w:rPr>
          <w:spacing w:val="-6"/>
          <w:sz w:val="20"/>
        </w:rPr>
        <w:t xml:space="preserve"> </w:t>
      </w:r>
      <w:r>
        <w:rPr>
          <w:sz w:val="20"/>
        </w:rPr>
        <w:t>with</w:t>
      </w:r>
      <w:r>
        <w:rPr>
          <w:spacing w:val="-9"/>
          <w:sz w:val="20"/>
        </w:rPr>
        <w:t xml:space="preserve"> </w:t>
      </w:r>
      <w:r>
        <w:rPr>
          <w:sz w:val="20"/>
        </w:rPr>
        <w:t>identifying</w:t>
      </w:r>
      <w:r>
        <w:rPr>
          <w:spacing w:val="-8"/>
          <w:sz w:val="20"/>
        </w:rPr>
        <w:t xml:space="preserve"> </w:t>
      </w:r>
      <w:r>
        <w:rPr>
          <w:sz w:val="20"/>
        </w:rPr>
        <w:t>labels,</w:t>
      </w:r>
      <w:r>
        <w:rPr>
          <w:spacing w:val="-9"/>
          <w:sz w:val="20"/>
        </w:rPr>
        <w:t xml:space="preserve"> </w:t>
      </w:r>
      <w:r>
        <w:rPr>
          <w:sz w:val="20"/>
        </w:rPr>
        <w:t>as</w:t>
      </w:r>
      <w:r>
        <w:rPr>
          <w:spacing w:val="-8"/>
          <w:sz w:val="20"/>
        </w:rPr>
        <w:t xml:space="preserve"> </w:t>
      </w:r>
      <w:r>
        <w:rPr>
          <w:spacing w:val="-2"/>
          <w:sz w:val="20"/>
        </w:rPr>
        <w:t>specified.</w:t>
      </w:r>
    </w:p>
    <w:p w14:paraId="6C43EE3C" w14:textId="77777777" w:rsidR="00007292" w:rsidRDefault="00007292">
      <w:pPr>
        <w:rPr>
          <w:sz w:val="20"/>
        </w:rPr>
        <w:sectPr w:rsidR="00007292" w:rsidSect="00697DF1">
          <w:pgSz w:w="11910" w:h="16840"/>
          <w:pgMar w:top="1040" w:right="1060" w:bottom="1320" w:left="1260" w:header="713" w:footer="1135" w:gutter="0"/>
          <w:cols w:space="720"/>
        </w:sectPr>
      </w:pPr>
    </w:p>
    <w:p w14:paraId="6C43EE3D" w14:textId="77777777" w:rsidR="00007292" w:rsidRDefault="00FC7CB1">
      <w:pPr>
        <w:pStyle w:val="ListParagraph"/>
        <w:numPr>
          <w:ilvl w:val="0"/>
          <w:numId w:val="91"/>
        </w:numPr>
        <w:tabs>
          <w:tab w:val="left" w:pos="1435"/>
        </w:tabs>
        <w:spacing w:before="88"/>
        <w:rPr>
          <w:sz w:val="20"/>
        </w:rPr>
      </w:pPr>
      <w:r>
        <w:rPr>
          <w:sz w:val="20"/>
          <w:u w:val="single"/>
        </w:rPr>
        <w:lastRenderedPageBreak/>
        <w:t>Time</w:t>
      </w:r>
      <w:r>
        <w:rPr>
          <w:spacing w:val="-4"/>
          <w:sz w:val="20"/>
          <w:u w:val="single"/>
        </w:rPr>
        <w:t xml:space="preserve"> </w:t>
      </w:r>
      <w:r>
        <w:rPr>
          <w:spacing w:val="-2"/>
          <w:sz w:val="20"/>
          <w:u w:val="single"/>
        </w:rPr>
        <w:t>Switches:</w:t>
      </w:r>
    </w:p>
    <w:p w14:paraId="6C43EE3E" w14:textId="77777777" w:rsidR="00007292" w:rsidRDefault="00007292">
      <w:pPr>
        <w:pStyle w:val="BodyText"/>
        <w:spacing w:before="47"/>
      </w:pPr>
    </w:p>
    <w:p w14:paraId="6C43EE3F" w14:textId="77777777" w:rsidR="00007292" w:rsidRDefault="00FC7CB1">
      <w:pPr>
        <w:pStyle w:val="BodyText"/>
        <w:spacing w:line="276" w:lineRule="auto"/>
        <w:ind w:left="1435" w:right="356"/>
        <w:jc w:val="both"/>
      </w:pPr>
      <w:r>
        <w:t xml:space="preserve">Time switches shall be electrically wound of the synchronous type, totally </w:t>
      </w:r>
      <w:proofErr w:type="gramStart"/>
      <w:r>
        <w:t>enclosed</w:t>
      </w:r>
      <w:proofErr w:type="gramEnd"/>
      <w:r>
        <w:t xml:space="preserve"> and shall incorporate two "On" and two "Off" adjustable settings and day release, day omission and manual operation facilities. A </w:t>
      </w:r>
      <w:proofErr w:type="gramStart"/>
      <w:r>
        <w:t>12 hour</w:t>
      </w:r>
      <w:proofErr w:type="gramEnd"/>
      <w:r>
        <w:t xml:space="preserve"> spring reserve mechanism shall be </w:t>
      </w:r>
      <w:r>
        <w:rPr>
          <w:spacing w:val="-2"/>
        </w:rPr>
        <w:t>provided.</w:t>
      </w:r>
    </w:p>
    <w:p w14:paraId="6C43EE40" w14:textId="77777777" w:rsidR="00007292" w:rsidRDefault="00007292">
      <w:pPr>
        <w:pStyle w:val="BodyText"/>
        <w:spacing w:before="8"/>
      </w:pPr>
    </w:p>
    <w:p w14:paraId="6C43EE41" w14:textId="77777777" w:rsidR="00007292" w:rsidRDefault="00FC7CB1">
      <w:pPr>
        <w:pStyle w:val="BodyText"/>
        <w:spacing w:line="528" w:lineRule="auto"/>
        <w:ind w:left="1435" w:right="1350"/>
        <w:jc w:val="both"/>
      </w:pPr>
      <w:r>
        <w:t>Time</w:t>
      </w:r>
      <w:r>
        <w:rPr>
          <w:spacing w:val="-4"/>
        </w:rPr>
        <w:t xml:space="preserve"> </w:t>
      </w:r>
      <w:r>
        <w:t>switches</w:t>
      </w:r>
      <w:r>
        <w:rPr>
          <w:spacing w:val="-3"/>
        </w:rPr>
        <w:t xml:space="preserve"> </w:t>
      </w:r>
      <w:r>
        <w:t>for</w:t>
      </w:r>
      <w:r>
        <w:rPr>
          <w:spacing w:val="-4"/>
        </w:rPr>
        <w:t xml:space="preserve"> </w:t>
      </w:r>
      <w:r>
        <w:t>the</w:t>
      </w:r>
      <w:r>
        <w:rPr>
          <w:spacing w:val="-5"/>
        </w:rPr>
        <w:t xml:space="preserve"> </w:t>
      </w:r>
      <w:r>
        <w:t>control</w:t>
      </w:r>
      <w:r>
        <w:rPr>
          <w:spacing w:val="-5"/>
        </w:rPr>
        <w:t xml:space="preserve"> </w:t>
      </w:r>
      <w:r>
        <w:t>of</w:t>
      </w:r>
      <w:r>
        <w:rPr>
          <w:spacing w:val="-2"/>
        </w:rPr>
        <w:t xml:space="preserve"> </w:t>
      </w:r>
      <w:r>
        <w:t>outside</w:t>
      </w:r>
      <w:r>
        <w:rPr>
          <w:spacing w:val="-2"/>
        </w:rPr>
        <w:t xml:space="preserve"> </w:t>
      </w:r>
      <w:r>
        <w:t>lighting</w:t>
      </w:r>
      <w:r>
        <w:rPr>
          <w:spacing w:val="-4"/>
        </w:rPr>
        <w:t xml:space="preserve"> </w:t>
      </w:r>
      <w:r>
        <w:t>shall</w:t>
      </w:r>
      <w:r>
        <w:rPr>
          <w:spacing w:val="-3"/>
        </w:rPr>
        <w:t xml:space="preserve"> </w:t>
      </w:r>
      <w:r>
        <w:t>be</w:t>
      </w:r>
      <w:r>
        <w:rPr>
          <w:spacing w:val="-4"/>
        </w:rPr>
        <w:t xml:space="preserve"> </w:t>
      </w:r>
      <w:r>
        <w:t>of</w:t>
      </w:r>
      <w:r>
        <w:rPr>
          <w:spacing w:val="-2"/>
        </w:rPr>
        <w:t xml:space="preserve"> </w:t>
      </w:r>
      <w:r>
        <w:t>the</w:t>
      </w:r>
      <w:r>
        <w:rPr>
          <w:spacing w:val="-4"/>
        </w:rPr>
        <w:t xml:space="preserve"> </w:t>
      </w:r>
      <w:r>
        <w:t>solar</w:t>
      </w:r>
      <w:r>
        <w:rPr>
          <w:spacing w:val="-4"/>
        </w:rPr>
        <w:t xml:space="preserve"> </w:t>
      </w:r>
      <w:r>
        <w:t>dial</w:t>
      </w:r>
      <w:r>
        <w:rPr>
          <w:spacing w:val="-5"/>
        </w:rPr>
        <w:t xml:space="preserve"> </w:t>
      </w:r>
      <w:r>
        <w:t xml:space="preserve">type. Approved manufacturers are: </w:t>
      </w:r>
      <w:proofErr w:type="spellStart"/>
      <w:r>
        <w:t>Sangamo</w:t>
      </w:r>
      <w:proofErr w:type="spellEnd"/>
      <w:r>
        <w:t>-Weston, Venner or equal.</w:t>
      </w:r>
    </w:p>
    <w:p w14:paraId="6C43EE42" w14:textId="77777777" w:rsidR="00007292" w:rsidRDefault="00FC7CB1">
      <w:pPr>
        <w:pStyle w:val="ListParagraph"/>
        <w:numPr>
          <w:ilvl w:val="0"/>
          <w:numId w:val="91"/>
        </w:numPr>
        <w:tabs>
          <w:tab w:val="left" w:pos="1435"/>
        </w:tabs>
        <w:spacing w:line="228" w:lineRule="exact"/>
        <w:rPr>
          <w:sz w:val="20"/>
        </w:rPr>
      </w:pPr>
      <w:r>
        <w:rPr>
          <w:spacing w:val="-2"/>
          <w:sz w:val="20"/>
          <w:u w:val="single"/>
        </w:rPr>
        <w:t>Labels:</w:t>
      </w:r>
    </w:p>
    <w:p w14:paraId="6C43EE43" w14:textId="77777777" w:rsidR="00007292" w:rsidRDefault="00007292">
      <w:pPr>
        <w:pStyle w:val="BodyText"/>
        <w:spacing w:before="44"/>
      </w:pPr>
    </w:p>
    <w:p w14:paraId="6C43EE44" w14:textId="77777777" w:rsidR="00007292" w:rsidRDefault="00FC7CB1">
      <w:pPr>
        <w:pStyle w:val="BodyText"/>
        <w:spacing w:line="276" w:lineRule="auto"/>
        <w:ind w:left="1435" w:right="338"/>
      </w:pPr>
      <w:r>
        <w:t xml:space="preserve">Labels fitted to switchboards, distribution boards and separate items of switchgear shall </w:t>
      </w:r>
      <w:r>
        <w:rPr>
          <w:spacing w:val="-4"/>
        </w:rPr>
        <w:t>be:</w:t>
      </w:r>
    </w:p>
    <w:p w14:paraId="6C43EE45" w14:textId="77777777" w:rsidR="00007292" w:rsidRDefault="00007292">
      <w:pPr>
        <w:pStyle w:val="BodyText"/>
        <w:spacing w:before="9"/>
      </w:pPr>
    </w:p>
    <w:p w14:paraId="6C43EE46" w14:textId="77777777" w:rsidR="00007292" w:rsidRDefault="00FC7CB1">
      <w:pPr>
        <w:pStyle w:val="ListParagraph"/>
        <w:numPr>
          <w:ilvl w:val="1"/>
          <w:numId w:val="91"/>
        </w:numPr>
        <w:tabs>
          <w:tab w:val="left" w:pos="1999"/>
          <w:tab w:val="left" w:pos="2002"/>
        </w:tabs>
        <w:spacing w:line="276" w:lineRule="auto"/>
        <w:ind w:right="361"/>
        <w:jc w:val="both"/>
        <w:rPr>
          <w:sz w:val="20"/>
        </w:rPr>
      </w:pPr>
      <w:r>
        <w:rPr>
          <w:sz w:val="20"/>
        </w:rPr>
        <w:t>Of</w:t>
      </w:r>
      <w:r>
        <w:rPr>
          <w:spacing w:val="-3"/>
          <w:sz w:val="20"/>
        </w:rPr>
        <w:t xml:space="preserve"> </w:t>
      </w:r>
      <w:r>
        <w:rPr>
          <w:sz w:val="20"/>
        </w:rPr>
        <w:t>Ivorine,</w:t>
      </w:r>
      <w:r>
        <w:rPr>
          <w:spacing w:val="-3"/>
          <w:sz w:val="20"/>
        </w:rPr>
        <w:t xml:space="preserve"> </w:t>
      </w:r>
      <w:proofErr w:type="spellStart"/>
      <w:r>
        <w:rPr>
          <w:sz w:val="20"/>
        </w:rPr>
        <w:t>perspex</w:t>
      </w:r>
      <w:proofErr w:type="spellEnd"/>
      <w:r>
        <w:rPr>
          <w:spacing w:val="-2"/>
          <w:sz w:val="20"/>
        </w:rPr>
        <w:t xml:space="preserve"> </w:t>
      </w:r>
      <w:r>
        <w:rPr>
          <w:sz w:val="20"/>
        </w:rPr>
        <w:t>or</w:t>
      </w:r>
      <w:r>
        <w:rPr>
          <w:spacing w:val="-5"/>
          <w:sz w:val="20"/>
        </w:rPr>
        <w:t xml:space="preserve"> </w:t>
      </w:r>
      <w:r>
        <w:rPr>
          <w:sz w:val="20"/>
        </w:rPr>
        <w:t>laminate,</w:t>
      </w:r>
      <w:r>
        <w:rPr>
          <w:spacing w:val="-3"/>
          <w:sz w:val="20"/>
        </w:rPr>
        <w:t xml:space="preserve"> </w:t>
      </w:r>
      <w:r>
        <w:rPr>
          <w:sz w:val="20"/>
        </w:rPr>
        <w:t>reverse</w:t>
      </w:r>
      <w:r>
        <w:rPr>
          <w:spacing w:val="-5"/>
          <w:sz w:val="20"/>
        </w:rPr>
        <w:t xml:space="preserve"> </w:t>
      </w:r>
      <w:r>
        <w:rPr>
          <w:sz w:val="20"/>
        </w:rPr>
        <w:t>engraved,</w:t>
      </w:r>
      <w:r>
        <w:rPr>
          <w:spacing w:val="-3"/>
          <w:sz w:val="20"/>
        </w:rPr>
        <w:t xml:space="preserve"> </w:t>
      </w:r>
      <w:proofErr w:type="spellStart"/>
      <w:r>
        <w:rPr>
          <w:sz w:val="20"/>
        </w:rPr>
        <w:t>coloured</w:t>
      </w:r>
      <w:proofErr w:type="spellEnd"/>
      <w:r>
        <w:rPr>
          <w:spacing w:val="-4"/>
          <w:sz w:val="20"/>
        </w:rPr>
        <w:t xml:space="preserve"> </w:t>
      </w:r>
      <w:r>
        <w:rPr>
          <w:sz w:val="20"/>
        </w:rPr>
        <w:t>Black</w:t>
      </w:r>
      <w:r>
        <w:rPr>
          <w:spacing w:val="-1"/>
          <w:sz w:val="20"/>
        </w:rPr>
        <w:t xml:space="preserve"> </w:t>
      </w:r>
      <w:r>
        <w:rPr>
          <w:sz w:val="20"/>
        </w:rPr>
        <w:t>or</w:t>
      </w:r>
      <w:r>
        <w:rPr>
          <w:spacing w:val="-5"/>
          <w:sz w:val="20"/>
        </w:rPr>
        <w:t xml:space="preserve"> </w:t>
      </w:r>
      <w:r>
        <w:rPr>
          <w:sz w:val="20"/>
        </w:rPr>
        <w:t>as</w:t>
      </w:r>
      <w:r>
        <w:rPr>
          <w:spacing w:val="-4"/>
          <w:sz w:val="20"/>
        </w:rPr>
        <w:t xml:space="preserve"> </w:t>
      </w:r>
      <w:r>
        <w:rPr>
          <w:sz w:val="20"/>
        </w:rPr>
        <w:t>specified, with lettering approved by the Services Engineer and secured by round head brass screws or instrument screws.</w:t>
      </w:r>
    </w:p>
    <w:p w14:paraId="6C43EE47" w14:textId="77777777" w:rsidR="00007292" w:rsidRDefault="00007292">
      <w:pPr>
        <w:pStyle w:val="BodyText"/>
        <w:spacing w:before="11"/>
      </w:pPr>
    </w:p>
    <w:p w14:paraId="6C43EE48" w14:textId="77777777" w:rsidR="00007292" w:rsidRDefault="00FC7CB1">
      <w:pPr>
        <w:pStyle w:val="BodyText"/>
        <w:spacing w:before="1"/>
        <w:ind w:left="1435"/>
      </w:pPr>
      <w:r>
        <w:t>Labels</w:t>
      </w:r>
      <w:r>
        <w:rPr>
          <w:spacing w:val="-9"/>
        </w:rPr>
        <w:t xml:space="preserve"> </w:t>
      </w:r>
      <w:r>
        <w:t>on</w:t>
      </w:r>
      <w:r>
        <w:rPr>
          <w:spacing w:val="-7"/>
        </w:rPr>
        <w:t xml:space="preserve"> </w:t>
      </w:r>
      <w:r>
        <w:t>switchgear</w:t>
      </w:r>
      <w:r>
        <w:rPr>
          <w:spacing w:val="-8"/>
        </w:rPr>
        <w:t xml:space="preserve"> </w:t>
      </w:r>
      <w:r>
        <w:t>shall</w:t>
      </w:r>
      <w:r>
        <w:rPr>
          <w:spacing w:val="-8"/>
        </w:rPr>
        <w:t xml:space="preserve"> </w:t>
      </w:r>
      <w:r>
        <w:rPr>
          <w:spacing w:val="-2"/>
        </w:rPr>
        <w:t>indicate:</w:t>
      </w:r>
    </w:p>
    <w:p w14:paraId="6C43EE49" w14:textId="77777777" w:rsidR="00007292" w:rsidRDefault="00007292">
      <w:pPr>
        <w:pStyle w:val="BodyText"/>
        <w:spacing w:before="43"/>
      </w:pPr>
    </w:p>
    <w:p w14:paraId="6C43EE4A" w14:textId="77777777" w:rsidR="00007292" w:rsidRDefault="00FC7CB1">
      <w:pPr>
        <w:pStyle w:val="ListParagraph"/>
        <w:numPr>
          <w:ilvl w:val="0"/>
          <w:numId w:val="90"/>
        </w:numPr>
        <w:tabs>
          <w:tab w:val="left" w:pos="2001"/>
        </w:tabs>
        <w:spacing w:before="1"/>
        <w:ind w:left="2001" w:hanging="566"/>
        <w:rPr>
          <w:sz w:val="20"/>
        </w:rPr>
      </w:pPr>
      <w:r>
        <w:rPr>
          <w:sz w:val="20"/>
        </w:rPr>
        <w:t>Reference</w:t>
      </w:r>
      <w:r>
        <w:rPr>
          <w:spacing w:val="-7"/>
          <w:sz w:val="20"/>
        </w:rPr>
        <w:t xml:space="preserve"> </w:t>
      </w:r>
      <w:r>
        <w:rPr>
          <w:sz w:val="20"/>
        </w:rPr>
        <w:t>number</w:t>
      </w:r>
      <w:r>
        <w:rPr>
          <w:spacing w:val="-5"/>
          <w:sz w:val="20"/>
        </w:rPr>
        <w:t xml:space="preserve"> </w:t>
      </w:r>
      <w:r>
        <w:rPr>
          <w:sz w:val="20"/>
        </w:rPr>
        <w:t>of</w:t>
      </w:r>
      <w:r>
        <w:rPr>
          <w:spacing w:val="-4"/>
          <w:sz w:val="20"/>
        </w:rPr>
        <w:t xml:space="preserve"> </w:t>
      </w:r>
      <w:r>
        <w:rPr>
          <w:sz w:val="20"/>
        </w:rPr>
        <w:t>the</w:t>
      </w:r>
      <w:r>
        <w:rPr>
          <w:spacing w:val="-7"/>
          <w:sz w:val="20"/>
        </w:rPr>
        <w:t xml:space="preserve"> </w:t>
      </w:r>
      <w:r>
        <w:rPr>
          <w:spacing w:val="-2"/>
          <w:sz w:val="20"/>
        </w:rPr>
        <w:t>switch.</w:t>
      </w:r>
    </w:p>
    <w:p w14:paraId="6C43EE4B" w14:textId="77777777" w:rsidR="00007292" w:rsidRDefault="00007292">
      <w:pPr>
        <w:pStyle w:val="BodyText"/>
        <w:spacing w:before="43"/>
      </w:pPr>
    </w:p>
    <w:p w14:paraId="6C43EE4C" w14:textId="77777777" w:rsidR="00007292" w:rsidRDefault="00FC7CB1">
      <w:pPr>
        <w:pStyle w:val="ListParagraph"/>
        <w:numPr>
          <w:ilvl w:val="0"/>
          <w:numId w:val="90"/>
        </w:numPr>
        <w:tabs>
          <w:tab w:val="left" w:pos="2001"/>
        </w:tabs>
        <w:spacing w:before="1"/>
        <w:ind w:left="2001" w:hanging="566"/>
        <w:rPr>
          <w:sz w:val="20"/>
        </w:rPr>
      </w:pPr>
      <w:r>
        <w:rPr>
          <w:sz w:val="20"/>
        </w:rPr>
        <w:t>The</w:t>
      </w:r>
      <w:r>
        <w:rPr>
          <w:spacing w:val="-10"/>
          <w:sz w:val="20"/>
        </w:rPr>
        <w:t xml:space="preserve"> </w:t>
      </w:r>
      <w:r>
        <w:rPr>
          <w:sz w:val="20"/>
        </w:rPr>
        <w:t>specified</w:t>
      </w:r>
      <w:r>
        <w:rPr>
          <w:spacing w:val="-9"/>
          <w:sz w:val="20"/>
        </w:rPr>
        <w:t xml:space="preserve"> </w:t>
      </w:r>
      <w:r>
        <w:rPr>
          <w:sz w:val="20"/>
        </w:rPr>
        <w:t>current</w:t>
      </w:r>
      <w:r>
        <w:rPr>
          <w:spacing w:val="-8"/>
          <w:sz w:val="20"/>
        </w:rPr>
        <w:t xml:space="preserve"> </w:t>
      </w:r>
      <w:r>
        <w:rPr>
          <w:spacing w:val="-2"/>
          <w:sz w:val="20"/>
        </w:rPr>
        <w:t>rating.</w:t>
      </w:r>
    </w:p>
    <w:p w14:paraId="6C43EE4D" w14:textId="77777777" w:rsidR="00007292" w:rsidRDefault="00007292">
      <w:pPr>
        <w:pStyle w:val="BodyText"/>
        <w:spacing w:before="46"/>
      </w:pPr>
    </w:p>
    <w:p w14:paraId="6C43EE4E" w14:textId="77777777" w:rsidR="00007292" w:rsidRDefault="00FC7CB1">
      <w:pPr>
        <w:pStyle w:val="ListParagraph"/>
        <w:numPr>
          <w:ilvl w:val="0"/>
          <w:numId w:val="90"/>
        </w:numPr>
        <w:tabs>
          <w:tab w:val="left" w:pos="2001"/>
        </w:tabs>
        <w:ind w:left="2001" w:hanging="566"/>
        <w:rPr>
          <w:sz w:val="20"/>
        </w:rPr>
      </w:pPr>
      <w:r>
        <w:rPr>
          <w:sz w:val="20"/>
        </w:rPr>
        <w:t>The</w:t>
      </w:r>
      <w:r>
        <w:rPr>
          <w:spacing w:val="-8"/>
          <w:sz w:val="20"/>
        </w:rPr>
        <w:t xml:space="preserve"> </w:t>
      </w:r>
      <w:r>
        <w:rPr>
          <w:sz w:val="20"/>
        </w:rPr>
        <w:t>part</w:t>
      </w:r>
      <w:r>
        <w:rPr>
          <w:spacing w:val="-7"/>
          <w:sz w:val="20"/>
        </w:rPr>
        <w:t xml:space="preserve"> </w:t>
      </w:r>
      <w:r>
        <w:rPr>
          <w:sz w:val="20"/>
        </w:rPr>
        <w:t>of</w:t>
      </w:r>
      <w:r>
        <w:rPr>
          <w:spacing w:val="-5"/>
          <w:sz w:val="20"/>
        </w:rPr>
        <w:t xml:space="preserve"> </w:t>
      </w:r>
      <w:r>
        <w:rPr>
          <w:sz w:val="20"/>
        </w:rPr>
        <w:t>the</w:t>
      </w:r>
      <w:r>
        <w:rPr>
          <w:spacing w:val="-5"/>
          <w:sz w:val="20"/>
        </w:rPr>
        <w:t xml:space="preserve"> </w:t>
      </w:r>
      <w:r>
        <w:rPr>
          <w:sz w:val="20"/>
        </w:rPr>
        <w:t>distribution</w:t>
      </w:r>
      <w:r>
        <w:rPr>
          <w:spacing w:val="-7"/>
          <w:sz w:val="20"/>
        </w:rPr>
        <w:t xml:space="preserve"> </w:t>
      </w:r>
      <w:r>
        <w:rPr>
          <w:spacing w:val="-2"/>
          <w:sz w:val="20"/>
        </w:rPr>
        <w:t>controlled.</w:t>
      </w:r>
    </w:p>
    <w:p w14:paraId="6C43EE4F" w14:textId="77777777" w:rsidR="00007292" w:rsidRDefault="00007292">
      <w:pPr>
        <w:pStyle w:val="BodyText"/>
        <w:spacing w:before="44"/>
      </w:pPr>
    </w:p>
    <w:p w14:paraId="6C43EE50" w14:textId="77777777" w:rsidR="00007292" w:rsidRDefault="00FC7CB1">
      <w:pPr>
        <w:pStyle w:val="BodyText"/>
        <w:ind w:left="1435"/>
      </w:pPr>
      <w:r>
        <w:t>Labels</w:t>
      </w:r>
      <w:r>
        <w:rPr>
          <w:spacing w:val="-8"/>
        </w:rPr>
        <w:t xml:space="preserve"> </w:t>
      </w:r>
      <w:r>
        <w:t>on</w:t>
      </w:r>
      <w:r>
        <w:rPr>
          <w:spacing w:val="-6"/>
        </w:rPr>
        <w:t xml:space="preserve"> </w:t>
      </w:r>
      <w:r>
        <w:t>distribution</w:t>
      </w:r>
      <w:r>
        <w:rPr>
          <w:spacing w:val="-8"/>
        </w:rPr>
        <w:t xml:space="preserve"> </w:t>
      </w:r>
      <w:r>
        <w:t>boards</w:t>
      </w:r>
      <w:r>
        <w:rPr>
          <w:spacing w:val="-7"/>
        </w:rPr>
        <w:t xml:space="preserve"> </w:t>
      </w:r>
      <w:r>
        <w:t>shall</w:t>
      </w:r>
      <w:r>
        <w:rPr>
          <w:spacing w:val="-9"/>
        </w:rPr>
        <w:t xml:space="preserve"> </w:t>
      </w:r>
      <w:r>
        <w:rPr>
          <w:spacing w:val="-2"/>
        </w:rPr>
        <w:t>indicate:</w:t>
      </w:r>
    </w:p>
    <w:p w14:paraId="6C43EE51" w14:textId="77777777" w:rsidR="00007292" w:rsidRDefault="00007292">
      <w:pPr>
        <w:pStyle w:val="BodyText"/>
        <w:spacing w:before="44"/>
      </w:pPr>
    </w:p>
    <w:p w14:paraId="6C43EE52" w14:textId="77777777" w:rsidR="00007292" w:rsidRDefault="00FC7CB1">
      <w:pPr>
        <w:pStyle w:val="ListParagraph"/>
        <w:numPr>
          <w:ilvl w:val="0"/>
          <w:numId w:val="89"/>
        </w:numPr>
        <w:tabs>
          <w:tab w:val="left" w:pos="2001"/>
        </w:tabs>
        <w:ind w:left="2001" w:hanging="566"/>
        <w:rPr>
          <w:sz w:val="20"/>
        </w:rPr>
      </w:pPr>
      <w:r>
        <w:rPr>
          <w:sz w:val="20"/>
        </w:rPr>
        <w:t>The</w:t>
      </w:r>
      <w:r>
        <w:rPr>
          <w:spacing w:val="-7"/>
          <w:sz w:val="20"/>
        </w:rPr>
        <w:t xml:space="preserve"> </w:t>
      </w:r>
      <w:r>
        <w:rPr>
          <w:sz w:val="20"/>
        </w:rPr>
        <w:t>reference</w:t>
      </w:r>
      <w:r>
        <w:rPr>
          <w:spacing w:val="-6"/>
          <w:sz w:val="20"/>
        </w:rPr>
        <w:t xml:space="preserve"> </w:t>
      </w:r>
      <w:proofErr w:type="gramStart"/>
      <w:r>
        <w:rPr>
          <w:spacing w:val="-2"/>
          <w:sz w:val="20"/>
        </w:rPr>
        <w:t>number</w:t>
      </w:r>
      <w:proofErr w:type="gramEnd"/>
      <w:r>
        <w:rPr>
          <w:spacing w:val="-2"/>
          <w:sz w:val="20"/>
        </w:rPr>
        <w:t>.</w:t>
      </w:r>
    </w:p>
    <w:p w14:paraId="6C43EE53" w14:textId="77777777" w:rsidR="00007292" w:rsidRDefault="00007292">
      <w:pPr>
        <w:pStyle w:val="BodyText"/>
        <w:spacing w:before="44"/>
      </w:pPr>
    </w:p>
    <w:p w14:paraId="6C43EE54" w14:textId="77777777" w:rsidR="00007292" w:rsidRDefault="00FC7CB1">
      <w:pPr>
        <w:pStyle w:val="ListParagraph"/>
        <w:numPr>
          <w:ilvl w:val="0"/>
          <w:numId w:val="89"/>
        </w:numPr>
        <w:tabs>
          <w:tab w:val="left" w:pos="2001"/>
        </w:tabs>
        <w:spacing w:before="1"/>
        <w:ind w:left="2001" w:hanging="566"/>
        <w:rPr>
          <w:sz w:val="20"/>
        </w:rPr>
      </w:pPr>
      <w:r>
        <w:rPr>
          <w:sz w:val="20"/>
        </w:rPr>
        <w:t>The</w:t>
      </w:r>
      <w:r>
        <w:rPr>
          <w:spacing w:val="-8"/>
          <w:sz w:val="20"/>
        </w:rPr>
        <w:t xml:space="preserve"> </w:t>
      </w:r>
      <w:r>
        <w:rPr>
          <w:sz w:val="20"/>
        </w:rPr>
        <w:t>services,</w:t>
      </w:r>
      <w:r>
        <w:rPr>
          <w:spacing w:val="-7"/>
          <w:sz w:val="20"/>
        </w:rPr>
        <w:t xml:space="preserve"> </w:t>
      </w:r>
      <w:proofErr w:type="spellStart"/>
      <w:r>
        <w:rPr>
          <w:sz w:val="20"/>
        </w:rPr>
        <w:t>eg.</w:t>
      </w:r>
      <w:proofErr w:type="spellEnd"/>
      <w:r>
        <w:rPr>
          <w:spacing w:val="-7"/>
          <w:sz w:val="20"/>
        </w:rPr>
        <w:t xml:space="preserve"> </w:t>
      </w:r>
      <w:r>
        <w:rPr>
          <w:sz w:val="20"/>
        </w:rPr>
        <w:t>lighting,</w:t>
      </w:r>
      <w:r>
        <w:rPr>
          <w:spacing w:val="-8"/>
          <w:sz w:val="20"/>
        </w:rPr>
        <w:t xml:space="preserve"> </w:t>
      </w:r>
      <w:r>
        <w:rPr>
          <w:sz w:val="20"/>
        </w:rPr>
        <w:t>sockets,</w:t>
      </w:r>
      <w:r>
        <w:rPr>
          <w:spacing w:val="-7"/>
          <w:sz w:val="20"/>
        </w:rPr>
        <w:t xml:space="preserve"> </w:t>
      </w:r>
      <w:r>
        <w:rPr>
          <w:sz w:val="20"/>
        </w:rPr>
        <w:t>small</w:t>
      </w:r>
      <w:r>
        <w:rPr>
          <w:spacing w:val="-7"/>
          <w:sz w:val="20"/>
        </w:rPr>
        <w:t xml:space="preserve"> </w:t>
      </w:r>
      <w:r>
        <w:rPr>
          <w:sz w:val="20"/>
        </w:rPr>
        <w:t>power,</w:t>
      </w:r>
      <w:r>
        <w:rPr>
          <w:spacing w:val="-8"/>
          <w:sz w:val="20"/>
        </w:rPr>
        <w:t xml:space="preserve"> </w:t>
      </w:r>
      <w:r>
        <w:rPr>
          <w:spacing w:val="-4"/>
          <w:sz w:val="20"/>
        </w:rPr>
        <w:t>etc.</w:t>
      </w:r>
    </w:p>
    <w:p w14:paraId="6C43EE55" w14:textId="77777777" w:rsidR="00007292" w:rsidRDefault="00007292">
      <w:pPr>
        <w:pStyle w:val="BodyText"/>
        <w:spacing w:before="43"/>
      </w:pPr>
    </w:p>
    <w:p w14:paraId="6C43EE56" w14:textId="77777777" w:rsidR="00007292" w:rsidRDefault="00FC7CB1">
      <w:pPr>
        <w:pStyle w:val="ListParagraph"/>
        <w:numPr>
          <w:ilvl w:val="0"/>
          <w:numId w:val="89"/>
        </w:numPr>
        <w:tabs>
          <w:tab w:val="left" w:pos="2001"/>
        </w:tabs>
        <w:spacing w:before="1"/>
        <w:ind w:left="2001" w:hanging="566"/>
        <w:rPr>
          <w:sz w:val="20"/>
        </w:rPr>
      </w:pPr>
      <w:r>
        <w:rPr>
          <w:sz w:val="20"/>
        </w:rPr>
        <w:t>Reference</w:t>
      </w:r>
      <w:r>
        <w:rPr>
          <w:spacing w:val="-8"/>
          <w:sz w:val="20"/>
        </w:rPr>
        <w:t xml:space="preserve"> </w:t>
      </w:r>
      <w:r>
        <w:rPr>
          <w:sz w:val="20"/>
        </w:rPr>
        <w:t>number</w:t>
      </w:r>
      <w:r>
        <w:rPr>
          <w:spacing w:val="-7"/>
          <w:sz w:val="20"/>
        </w:rPr>
        <w:t xml:space="preserve"> </w:t>
      </w:r>
      <w:r>
        <w:rPr>
          <w:sz w:val="20"/>
        </w:rPr>
        <w:t>of</w:t>
      </w:r>
      <w:r>
        <w:rPr>
          <w:spacing w:val="-6"/>
          <w:sz w:val="20"/>
        </w:rPr>
        <w:t xml:space="preserve"> </w:t>
      </w:r>
      <w:r>
        <w:rPr>
          <w:sz w:val="20"/>
        </w:rPr>
        <w:t>controlling</w:t>
      </w:r>
      <w:r>
        <w:rPr>
          <w:spacing w:val="-7"/>
          <w:sz w:val="20"/>
        </w:rPr>
        <w:t xml:space="preserve"> </w:t>
      </w:r>
      <w:r>
        <w:rPr>
          <w:sz w:val="20"/>
        </w:rPr>
        <w:t>fuse</w:t>
      </w:r>
      <w:r>
        <w:rPr>
          <w:spacing w:val="-8"/>
          <w:sz w:val="20"/>
        </w:rPr>
        <w:t xml:space="preserve"> </w:t>
      </w:r>
      <w:r>
        <w:rPr>
          <w:spacing w:val="-2"/>
          <w:sz w:val="20"/>
        </w:rPr>
        <w:t>switch.</w:t>
      </w:r>
    </w:p>
    <w:p w14:paraId="6C43EE57" w14:textId="77777777" w:rsidR="00007292" w:rsidRDefault="00007292">
      <w:pPr>
        <w:pStyle w:val="BodyText"/>
        <w:spacing w:before="46"/>
      </w:pPr>
    </w:p>
    <w:p w14:paraId="6C43EE58" w14:textId="77777777" w:rsidR="00007292" w:rsidRDefault="00FC7CB1">
      <w:pPr>
        <w:pStyle w:val="BodyText"/>
        <w:ind w:left="1435"/>
      </w:pPr>
      <w:r>
        <w:t>The</w:t>
      </w:r>
      <w:r>
        <w:rPr>
          <w:spacing w:val="-7"/>
        </w:rPr>
        <w:t xml:space="preserve"> </w:t>
      </w:r>
      <w:r>
        <w:t>lettering</w:t>
      </w:r>
      <w:r>
        <w:rPr>
          <w:spacing w:val="-5"/>
        </w:rPr>
        <w:t xml:space="preserve"> </w:t>
      </w:r>
      <w:proofErr w:type="gramStart"/>
      <w:r>
        <w:t>of</w:t>
      </w:r>
      <w:proofErr w:type="gramEnd"/>
      <w:r>
        <w:rPr>
          <w:spacing w:val="-4"/>
        </w:rPr>
        <w:t xml:space="preserve"> </w:t>
      </w:r>
      <w:r>
        <w:t>all</w:t>
      </w:r>
      <w:r>
        <w:rPr>
          <w:spacing w:val="-5"/>
        </w:rPr>
        <w:t xml:space="preserve"> </w:t>
      </w:r>
      <w:r>
        <w:t>labels</w:t>
      </w:r>
      <w:r>
        <w:rPr>
          <w:spacing w:val="-5"/>
        </w:rPr>
        <w:t xml:space="preserve"> </w:t>
      </w:r>
      <w:r>
        <w:t>shall</w:t>
      </w:r>
      <w:r>
        <w:rPr>
          <w:spacing w:val="-5"/>
        </w:rPr>
        <w:t xml:space="preserve"> </w:t>
      </w:r>
      <w:r>
        <w:t>not</w:t>
      </w:r>
      <w:r>
        <w:rPr>
          <w:spacing w:val="-4"/>
        </w:rPr>
        <w:t xml:space="preserve"> </w:t>
      </w:r>
      <w:r>
        <w:t>be</w:t>
      </w:r>
      <w:r>
        <w:rPr>
          <w:spacing w:val="-5"/>
        </w:rPr>
        <w:t xml:space="preserve"> </w:t>
      </w:r>
      <w:r>
        <w:t>less</w:t>
      </w:r>
      <w:r>
        <w:rPr>
          <w:spacing w:val="-5"/>
        </w:rPr>
        <w:t xml:space="preserve"> </w:t>
      </w:r>
      <w:r>
        <w:t>than</w:t>
      </w:r>
      <w:r>
        <w:rPr>
          <w:spacing w:val="-7"/>
        </w:rPr>
        <w:t xml:space="preserve"> </w:t>
      </w:r>
      <w:r>
        <w:t>5</w:t>
      </w:r>
      <w:r>
        <w:rPr>
          <w:spacing w:val="-4"/>
        </w:rPr>
        <w:t xml:space="preserve"> </w:t>
      </w:r>
      <w:r>
        <w:rPr>
          <w:spacing w:val="-5"/>
        </w:rPr>
        <w:t>mm.</w:t>
      </w:r>
    </w:p>
    <w:p w14:paraId="6C43EE59" w14:textId="77777777" w:rsidR="00007292" w:rsidRDefault="00007292">
      <w:pPr>
        <w:pStyle w:val="BodyText"/>
        <w:spacing w:before="44"/>
      </w:pPr>
    </w:p>
    <w:p w14:paraId="6C43EE5A" w14:textId="77777777" w:rsidR="00007292" w:rsidRDefault="00FC7CB1">
      <w:pPr>
        <w:pStyle w:val="BodyText"/>
        <w:spacing w:line="276" w:lineRule="auto"/>
        <w:ind w:left="1435"/>
      </w:pPr>
      <w:r>
        <w:t xml:space="preserve">The schedule and details of the labels shall be submitted to the Services Engineer for approval by the Contractor to suit the </w:t>
      </w:r>
      <w:proofErr w:type="spellStart"/>
      <w:r>
        <w:t>Programme</w:t>
      </w:r>
      <w:proofErr w:type="spellEnd"/>
      <w:r>
        <w:t xml:space="preserve"> of Works.</w:t>
      </w:r>
    </w:p>
    <w:p w14:paraId="6C43EE5B" w14:textId="77777777" w:rsidR="00007292" w:rsidRDefault="00007292">
      <w:pPr>
        <w:pStyle w:val="BodyText"/>
        <w:spacing w:before="9"/>
      </w:pPr>
    </w:p>
    <w:p w14:paraId="6C43EE5C" w14:textId="77777777" w:rsidR="00007292" w:rsidRDefault="00FC7CB1">
      <w:pPr>
        <w:pStyle w:val="ListParagraph"/>
        <w:numPr>
          <w:ilvl w:val="0"/>
          <w:numId w:val="91"/>
        </w:numPr>
        <w:tabs>
          <w:tab w:val="left" w:pos="1435"/>
        </w:tabs>
        <w:rPr>
          <w:sz w:val="20"/>
        </w:rPr>
      </w:pPr>
      <w:r>
        <w:rPr>
          <w:spacing w:val="-2"/>
          <w:sz w:val="20"/>
          <w:u w:val="single"/>
        </w:rPr>
        <w:t>Switchboard</w:t>
      </w:r>
      <w:r>
        <w:rPr>
          <w:spacing w:val="3"/>
          <w:sz w:val="20"/>
          <w:u w:val="single"/>
        </w:rPr>
        <w:t xml:space="preserve"> </w:t>
      </w:r>
      <w:r>
        <w:rPr>
          <w:spacing w:val="-2"/>
          <w:sz w:val="20"/>
          <w:u w:val="single"/>
        </w:rPr>
        <w:t>Connections:</w:t>
      </w:r>
    </w:p>
    <w:p w14:paraId="6C43EE5D" w14:textId="77777777" w:rsidR="00007292" w:rsidRDefault="00007292">
      <w:pPr>
        <w:pStyle w:val="BodyText"/>
        <w:spacing w:before="44"/>
      </w:pPr>
    </w:p>
    <w:p w14:paraId="6C43EE5E" w14:textId="77777777" w:rsidR="00007292" w:rsidRDefault="00FC7CB1">
      <w:pPr>
        <w:pStyle w:val="ListParagraph"/>
        <w:numPr>
          <w:ilvl w:val="1"/>
          <w:numId w:val="91"/>
        </w:numPr>
        <w:tabs>
          <w:tab w:val="left" w:pos="1999"/>
          <w:tab w:val="left" w:pos="2002"/>
        </w:tabs>
        <w:spacing w:line="278" w:lineRule="auto"/>
        <w:ind w:right="360"/>
        <w:jc w:val="both"/>
        <w:rPr>
          <w:sz w:val="20"/>
        </w:rPr>
      </w:pPr>
      <w:r>
        <w:rPr>
          <w:sz w:val="20"/>
        </w:rPr>
        <w:t>The switchboard shall be provided with sealing boxes to suit the type of cable connected to the units.</w:t>
      </w:r>
    </w:p>
    <w:p w14:paraId="6C43EE5F" w14:textId="77777777" w:rsidR="00007292" w:rsidRDefault="00007292">
      <w:pPr>
        <w:pStyle w:val="BodyText"/>
        <w:spacing w:before="7"/>
      </w:pPr>
    </w:p>
    <w:p w14:paraId="6C43EE60" w14:textId="77777777" w:rsidR="00007292" w:rsidRDefault="00FC7CB1">
      <w:pPr>
        <w:pStyle w:val="ListParagraph"/>
        <w:numPr>
          <w:ilvl w:val="1"/>
          <w:numId w:val="91"/>
        </w:numPr>
        <w:tabs>
          <w:tab w:val="left" w:pos="1999"/>
          <w:tab w:val="left" w:pos="2002"/>
        </w:tabs>
        <w:spacing w:line="276" w:lineRule="auto"/>
        <w:ind w:right="358"/>
        <w:jc w:val="both"/>
        <w:rPr>
          <w:sz w:val="20"/>
        </w:rPr>
      </w:pPr>
      <w:r>
        <w:rPr>
          <w:sz w:val="20"/>
        </w:rPr>
        <w:t>Cable terminations shall be sweated cable lugs, compression type cable lugs, clamp type terminals or thimbles. Where compression type terminations are specified, they shall be made using an approved type of cable lug and compression tool which is specifically designed for the purpose of a cable manufacturer and in which the crimping action and pressure is automatically controlled by the tool.</w:t>
      </w:r>
    </w:p>
    <w:p w14:paraId="6C43EE61" w14:textId="77777777" w:rsidR="00007292" w:rsidRDefault="00007292">
      <w:pPr>
        <w:pStyle w:val="BodyText"/>
        <w:spacing w:before="10"/>
      </w:pPr>
    </w:p>
    <w:p w14:paraId="6C43EE62" w14:textId="77777777" w:rsidR="00007292" w:rsidRDefault="00FC7CB1">
      <w:pPr>
        <w:pStyle w:val="ListParagraph"/>
        <w:numPr>
          <w:ilvl w:val="1"/>
          <w:numId w:val="91"/>
        </w:numPr>
        <w:tabs>
          <w:tab w:val="left" w:pos="2001"/>
        </w:tabs>
        <w:ind w:left="2001" w:hanging="566"/>
        <w:rPr>
          <w:sz w:val="20"/>
        </w:rPr>
      </w:pPr>
      <w:r>
        <w:rPr>
          <w:sz w:val="20"/>
        </w:rPr>
        <w:t>Cables</w:t>
      </w:r>
      <w:r>
        <w:rPr>
          <w:spacing w:val="-5"/>
          <w:sz w:val="20"/>
        </w:rPr>
        <w:t xml:space="preserve"> </w:t>
      </w:r>
      <w:r>
        <w:rPr>
          <w:sz w:val="20"/>
        </w:rPr>
        <w:t>shall,</w:t>
      </w:r>
      <w:r>
        <w:rPr>
          <w:spacing w:val="-4"/>
          <w:sz w:val="20"/>
        </w:rPr>
        <w:t xml:space="preserve"> </w:t>
      </w:r>
      <w:r>
        <w:rPr>
          <w:sz w:val="20"/>
        </w:rPr>
        <w:t>in</w:t>
      </w:r>
      <w:r>
        <w:rPr>
          <w:spacing w:val="-4"/>
          <w:sz w:val="20"/>
        </w:rPr>
        <w:t xml:space="preserve"> </w:t>
      </w:r>
      <w:r>
        <w:rPr>
          <w:sz w:val="20"/>
        </w:rPr>
        <w:t>all</w:t>
      </w:r>
      <w:r>
        <w:rPr>
          <w:spacing w:val="-7"/>
          <w:sz w:val="20"/>
        </w:rPr>
        <w:t xml:space="preserve"> </w:t>
      </w:r>
      <w:r>
        <w:rPr>
          <w:sz w:val="20"/>
        </w:rPr>
        <w:t>cases,</w:t>
      </w:r>
      <w:r>
        <w:rPr>
          <w:spacing w:val="-6"/>
          <w:sz w:val="20"/>
        </w:rPr>
        <w:t xml:space="preserve"> </w:t>
      </w:r>
      <w:r>
        <w:rPr>
          <w:sz w:val="20"/>
        </w:rPr>
        <w:t>be</w:t>
      </w:r>
      <w:r>
        <w:rPr>
          <w:spacing w:val="-6"/>
          <w:sz w:val="20"/>
        </w:rPr>
        <w:t xml:space="preserve"> </w:t>
      </w:r>
      <w:r>
        <w:rPr>
          <w:sz w:val="20"/>
        </w:rPr>
        <w:t>taken</w:t>
      </w:r>
      <w:r>
        <w:rPr>
          <w:spacing w:val="-6"/>
          <w:sz w:val="20"/>
        </w:rPr>
        <w:t xml:space="preserve"> </w:t>
      </w:r>
      <w:r>
        <w:rPr>
          <w:sz w:val="20"/>
        </w:rPr>
        <w:t>direct</w:t>
      </w:r>
      <w:r>
        <w:rPr>
          <w:spacing w:val="-4"/>
          <w:sz w:val="20"/>
        </w:rPr>
        <w:t xml:space="preserve"> </w:t>
      </w:r>
      <w:r>
        <w:rPr>
          <w:sz w:val="20"/>
        </w:rPr>
        <w:t>to</w:t>
      </w:r>
      <w:r>
        <w:rPr>
          <w:spacing w:val="-2"/>
          <w:sz w:val="20"/>
        </w:rPr>
        <w:t xml:space="preserve"> </w:t>
      </w:r>
      <w:r>
        <w:rPr>
          <w:sz w:val="20"/>
        </w:rPr>
        <w:t>the</w:t>
      </w:r>
      <w:r>
        <w:rPr>
          <w:spacing w:val="-7"/>
          <w:sz w:val="20"/>
        </w:rPr>
        <w:t xml:space="preserve"> </w:t>
      </w:r>
      <w:r>
        <w:rPr>
          <w:sz w:val="20"/>
        </w:rPr>
        <w:t>terminals</w:t>
      </w:r>
      <w:r>
        <w:rPr>
          <w:spacing w:val="-5"/>
          <w:sz w:val="20"/>
        </w:rPr>
        <w:t xml:space="preserve"> </w:t>
      </w:r>
      <w:r>
        <w:rPr>
          <w:sz w:val="20"/>
        </w:rPr>
        <w:t>of</w:t>
      </w:r>
      <w:r>
        <w:rPr>
          <w:spacing w:val="-4"/>
          <w:sz w:val="20"/>
        </w:rPr>
        <w:t xml:space="preserve"> </w:t>
      </w:r>
      <w:r>
        <w:rPr>
          <w:sz w:val="20"/>
        </w:rPr>
        <w:t>the</w:t>
      </w:r>
      <w:r>
        <w:rPr>
          <w:spacing w:val="-6"/>
          <w:sz w:val="20"/>
        </w:rPr>
        <w:t xml:space="preserve"> </w:t>
      </w:r>
      <w:r>
        <w:rPr>
          <w:spacing w:val="-2"/>
          <w:sz w:val="20"/>
        </w:rPr>
        <w:t>switchgear.</w:t>
      </w:r>
    </w:p>
    <w:p w14:paraId="6C43EE63" w14:textId="77777777" w:rsidR="00007292" w:rsidRDefault="00007292">
      <w:pPr>
        <w:rPr>
          <w:sz w:val="20"/>
        </w:rPr>
        <w:sectPr w:rsidR="00007292" w:rsidSect="00697DF1">
          <w:pgSz w:w="11910" w:h="16840"/>
          <w:pgMar w:top="1040" w:right="1060" w:bottom="1320" w:left="1260" w:header="713" w:footer="1135" w:gutter="0"/>
          <w:cols w:space="720"/>
        </w:sectPr>
      </w:pPr>
    </w:p>
    <w:p w14:paraId="6C43EE64" w14:textId="77777777" w:rsidR="00007292" w:rsidRDefault="00FC7CB1">
      <w:pPr>
        <w:pStyle w:val="ListParagraph"/>
        <w:numPr>
          <w:ilvl w:val="1"/>
          <w:numId w:val="91"/>
        </w:numPr>
        <w:tabs>
          <w:tab w:val="left" w:pos="1999"/>
          <w:tab w:val="left" w:pos="2002"/>
        </w:tabs>
        <w:spacing w:before="88" w:line="278" w:lineRule="auto"/>
        <w:ind w:right="363"/>
        <w:jc w:val="both"/>
        <w:rPr>
          <w:sz w:val="20"/>
        </w:rPr>
      </w:pPr>
      <w:r>
        <w:rPr>
          <w:sz w:val="20"/>
        </w:rPr>
        <w:lastRenderedPageBreak/>
        <w:t>Pinching screws which bear directly on the cables shall not be used on</w:t>
      </w:r>
      <w:r>
        <w:rPr>
          <w:spacing w:val="40"/>
          <w:sz w:val="20"/>
        </w:rPr>
        <w:t xml:space="preserve"> </w:t>
      </w:r>
      <w:r>
        <w:rPr>
          <w:sz w:val="20"/>
        </w:rPr>
        <w:t>equipment having a current rating exceeding 15 amps.</w:t>
      </w:r>
    </w:p>
    <w:p w14:paraId="6C43EE65" w14:textId="77777777" w:rsidR="00007292" w:rsidRDefault="00007292">
      <w:pPr>
        <w:pStyle w:val="BodyText"/>
        <w:spacing w:before="7"/>
      </w:pPr>
    </w:p>
    <w:p w14:paraId="6C43EE66" w14:textId="77777777" w:rsidR="00007292" w:rsidRDefault="00FC7CB1">
      <w:pPr>
        <w:pStyle w:val="ListParagraph"/>
        <w:numPr>
          <w:ilvl w:val="1"/>
          <w:numId w:val="91"/>
        </w:numPr>
        <w:tabs>
          <w:tab w:val="left" w:pos="1999"/>
          <w:tab w:val="left" w:pos="2002"/>
        </w:tabs>
        <w:spacing w:line="276" w:lineRule="auto"/>
        <w:ind w:right="364"/>
        <w:jc w:val="both"/>
        <w:rPr>
          <w:sz w:val="20"/>
        </w:rPr>
      </w:pPr>
      <w:r>
        <w:rPr>
          <w:sz w:val="20"/>
        </w:rPr>
        <w:t xml:space="preserve">Outgoing cables shall not pass through bus bar chambers unless </w:t>
      </w:r>
      <w:proofErr w:type="spellStart"/>
      <w:r>
        <w:rPr>
          <w:sz w:val="20"/>
        </w:rPr>
        <w:t>authorised</w:t>
      </w:r>
      <w:proofErr w:type="spellEnd"/>
      <w:r>
        <w:rPr>
          <w:sz w:val="20"/>
        </w:rPr>
        <w:t xml:space="preserve"> either on the drawings or in the schedule or in writing by the Services Engineer. Where P.I. sheathed cables enter switchboards, they shall do so using standard or back/reverse entry sealing chambers.</w:t>
      </w:r>
    </w:p>
    <w:p w14:paraId="6C43EE67" w14:textId="77777777" w:rsidR="00007292" w:rsidRDefault="00007292">
      <w:pPr>
        <w:pStyle w:val="BodyText"/>
        <w:spacing w:before="11"/>
      </w:pPr>
    </w:p>
    <w:p w14:paraId="6C43EE68" w14:textId="77777777" w:rsidR="00007292" w:rsidRDefault="00FC7CB1">
      <w:pPr>
        <w:pStyle w:val="ListParagraph"/>
        <w:numPr>
          <w:ilvl w:val="1"/>
          <w:numId w:val="91"/>
        </w:numPr>
        <w:tabs>
          <w:tab w:val="left" w:pos="1999"/>
          <w:tab w:val="left" w:pos="2002"/>
        </w:tabs>
        <w:spacing w:line="276" w:lineRule="auto"/>
        <w:ind w:right="362"/>
        <w:jc w:val="both"/>
        <w:rPr>
          <w:sz w:val="20"/>
        </w:rPr>
      </w:pPr>
      <w:r>
        <w:rPr>
          <w:sz w:val="20"/>
        </w:rPr>
        <w:t>Connections between bus bars and sub main control units will consist of high conductivity copper rods or strips having a current rating of not less than that of the fuse switch or circuit breaker controlling the sub main and not less than half the current rating of the fuses or circuit breaker protecting the bus bars.</w:t>
      </w:r>
    </w:p>
    <w:p w14:paraId="6C43EE69" w14:textId="77777777" w:rsidR="00007292" w:rsidRDefault="00007292">
      <w:pPr>
        <w:pStyle w:val="BodyText"/>
        <w:spacing w:before="8"/>
      </w:pPr>
    </w:p>
    <w:p w14:paraId="6C43EE6A" w14:textId="77777777" w:rsidR="00007292" w:rsidRDefault="00FC7CB1">
      <w:pPr>
        <w:pStyle w:val="ListParagraph"/>
        <w:numPr>
          <w:ilvl w:val="1"/>
          <w:numId w:val="91"/>
        </w:numPr>
        <w:tabs>
          <w:tab w:val="left" w:pos="1999"/>
          <w:tab w:val="left" w:pos="2002"/>
        </w:tabs>
        <w:spacing w:line="276" w:lineRule="auto"/>
        <w:ind w:right="353"/>
        <w:jc w:val="both"/>
        <w:rPr>
          <w:sz w:val="20"/>
        </w:rPr>
      </w:pPr>
      <w:r>
        <w:rPr>
          <w:sz w:val="20"/>
        </w:rPr>
        <w:t xml:space="preserve">A copper earth bar is to be fitted throughout the full length of the switchboard. Where the board is </w:t>
      </w:r>
      <w:proofErr w:type="spellStart"/>
      <w:r>
        <w:rPr>
          <w:sz w:val="20"/>
        </w:rPr>
        <w:t>sectionalised</w:t>
      </w:r>
      <w:proofErr w:type="spellEnd"/>
      <w:r>
        <w:rPr>
          <w:sz w:val="20"/>
        </w:rPr>
        <w:t xml:space="preserve"> for transportation purposes, suitable copper</w:t>
      </w:r>
      <w:r>
        <w:rPr>
          <w:spacing w:val="40"/>
          <w:sz w:val="20"/>
        </w:rPr>
        <w:t xml:space="preserve"> </w:t>
      </w:r>
      <w:r>
        <w:rPr>
          <w:sz w:val="20"/>
        </w:rPr>
        <w:t>links for bonding together adjacent sections are to be provided. Compartments are to be adequately earthed by means of copper earth bar.</w:t>
      </w:r>
    </w:p>
    <w:p w14:paraId="6C43EE6B" w14:textId="77777777" w:rsidR="00007292" w:rsidRDefault="00007292">
      <w:pPr>
        <w:pStyle w:val="BodyText"/>
        <w:spacing w:before="11"/>
      </w:pPr>
    </w:p>
    <w:p w14:paraId="6C43EE6C" w14:textId="77777777" w:rsidR="00007292" w:rsidRDefault="00FC7CB1">
      <w:pPr>
        <w:pStyle w:val="ListParagraph"/>
        <w:numPr>
          <w:ilvl w:val="0"/>
          <w:numId w:val="91"/>
        </w:numPr>
        <w:tabs>
          <w:tab w:val="left" w:pos="1435"/>
        </w:tabs>
        <w:rPr>
          <w:sz w:val="20"/>
        </w:rPr>
      </w:pPr>
      <w:r>
        <w:rPr>
          <w:spacing w:val="-2"/>
          <w:sz w:val="20"/>
          <w:u w:val="single"/>
        </w:rPr>
        <w:t>Instrumentation:</w:t>
      </w:r>
    </w:p>
    <w:p w14:paraId="6C43EE6D" w14:textId="77777777" w:rsidR="00007292" w:rsidRDefault="00007292">
      <w:pPr>
        <w:pStyle w:val="BodyText"/>
        <w:spacing w:before="44"/>
      </w:pPr>
    </w:p>
    <w:p w14:paraId="6C43EE6E" w14:textId="77777777" w:rsidR="00007292" w:rsidRDefault="00FC7CB1">
      <w:pPr>
        <w:pStyle w:val="BodyText"/>
        <w:spacing w:line="278" w:lineRule="auto"/>
        <w:ind w:left="1435" w:right="194"/>
      </w:pPr>
      <w:r>
        <w:t xml:space="preserve">The Main Switchboards shall be complete with a multi-meter capable of measuring the </w:t>
      </w:r>
      <w:r>
        <w:rPr>
          <w:spacing w:val="-2"/>
        </w:rPr>
        <w:t>following:</w:t>
      </w:r>
    </w:p>
    <w:p w14:paraId="6C43EE6F" w14:textId="77777777" w:rsidR="00007292" w:rsidRDefault="00007292">
      <w:pPr>
        <w:pStyle w:val="BodyText"/>
        <w:spacing w:before="8"/>
      </w:pPr>
    </w:p>
    <w:p w14:paraId="6C43EE70" w14:textId="77777777" w:rsidR="00007292" w:rsidRDefault="00FC7CB1">
      <w:pPr>
        <w:pStyle w:val="ListParagraph"/>
        <w:numPr>
          <w:ilvl w:val="0"/>
          <w:numId w:val="88"/>
        </w:numPr>
        <w:tabs>
          <w:tab w:val="left" w:pos="2001"/>
        </w:tabs>
        <w:ind w:left="2001" w:hanging="710"/>
        <w:rPr>
          <w:sz w:val="20"/>
        </w:rPr>
      </w:pPr>
      <w:r>
        <w:rPr>
          <w:spacing w:val="-2"/>
          <w:sz w:val="20"/>
        </w:rPr>
        <w:t>Volts</w:t>
      </w:r>
    </w:p>
    <w:p w14:paraId="6C43EE71" w14:textId="77777777" w:rsidR="00007292" w:rsidRDefault="00FC7CB1">
      <w:pPr>
        <w:pStyle w:val="ListParagraph"/>
        <w:numPr>
          <w:ilvl w:val="0"/>
          <w:numId w:val="88"/>
        </w:numPr>
        <w:tabs>
          <w:tab w:val="left" w:pos="2001"/>
        </w:tabs>
        <w:spacing w:before="153"/>
        <w:ind w:left="2001" w:hanging="710"/>
        <w:rPr>
          <w:sz w:val="20"/>
        </w:rPr>
      </w:pPr>
      <w:r>
        <w:rPr>
          <w:spacing w:val="-4"/>
          <w:sz w:val="20"/>
        </w:rPr>
        <w:t>Amps</w:t>
      </w:r>
    </w:p>
    <w:p w14:paraId="6C43EE72" w14:textId="77777777" w:rsidR="00007292" w:rsidRDefault="00FC7CB1">
      <w:pPr>
        <w:pStyle w:val="ListParagraph"/>
        <w:numPr>
          <w:ilvl w:val="0"/>
          <w:numId w:val="88"/>
        </w:numPr>
        <w:tabs>
          <w:tab w:val="left" w:pos="2001"/>
        </w:tabs>
        <w:spacing w:before="154"/>
        <w:ind w:left="2001" w:hanging="710"/>
        <w:rPr>
          <w:sz w:val="20"/>
        </w:rPr>
      </w:pPr>
      <w:r>
        <w:rPr>
          <w:spacing w:val="-5"/>
          <w:sz w:val="20"/>
        </w:rPr>
        <w:t>kW</w:t>
      </w:r>
    </w:p>
    <w:p w14:paraId="6C43EE73" w14:textId="77777777" w:rsidR="00007292" w:rsidRDefault="00FC7CB1">
      <w:pPr>
        <w:pStyle w:val="ListParagraph"/>
        <w:numPr>
          <w:ilvl w:val="0"/>
          <w:numId w:val="88"/>
        </w:numPr>
        <w:tabs>
          <w:tab w:val="left" w:pos="2001"/>
        </w:tabs>
        <w:spacing w:before="151"/>
        <w:ind w:left="2001" w:hanging="710"/>
        <w:rPr>
          <w:sz w:val="20"/>
        </w:rPr>
      </w:pPr>
      <w:proofErr w:type="spellStart"/>
      <w:r>
        <w:rPr>
          <w:spacing w:val="-4"/>
          <w:sz w:val="20"/>
        </w:rPr>
        <w:t>kVAr</w:t>
      </w:r>
      <w:proofErr w:type="spellEnd"/>
    </w:p>
    <w:p w14:paraId="6C43EE74" w14:textId="77777777" w:rsidR="00007292" w:rsidRDefault="00FC7CB1">
      <w:pPr>
        <w:pStyle w:val="ListParagraph"/>
        <w:numPr>
          <w:ilvl w:val="0"/>
          <w:numId w:val="88"/>
        </w:numPr>
        <w:tabs>
          <w:tab w:val="left" w:pos="2001"/>
        </w:tabs>
        <w:spacing w:before="153"/>
        <w:ind w:left="2001" w:hanging="710"/>
        <w:rPr>
          <w:sz w:val="20"/>
        </w:rPr>
      </w:pPr>
      <w:r>
        <w:rPr>
          <w:spacing w:val="-5"/>
          <w:sz w:val="20"/>
        </w:rPr>
        <w:t>kWh</w:t>
      </w:r>
    </w:p>
    <w:p w14:paraId="6C43EE75" w14:textId="77777777" w:rsidR="00007292" w:rsidRDefault="00FC7CB1">
      <w:pPr>
        <w:pStyle w:val="ListParagraph"/>
        <w:numPr>
          <w:ilvl w:val="0"/>
          <w:numId w:val="88"/>
        </w:numPr>
        <w:tabs>
          <w:tab w:val="left" w:pos="2001"/>
        </w:tabs>
        <w:spacing w:before="153"/>
        <w:ind w:left="2001" w:hanging="710"/>
        <w:rPr>
          <w:sz w:val="20"/>
        </w:rPr>
      </w:pPr>
      <w:proofErr w:type="spellStart"/>
      <w:r>
        <w:rPr>
          <w:spacing w:val="-4"/>
          <w:sz w:val="20"/>
        </w:rPr>
        <w:t>kVArh</w:t>
      </w:r>
      <w:proofErr w:type="spellEnd"/>
    </w:p>
    <w:p w14:paraId="6C43EE76" w14:textId="77777777" w:rsidR="00007292" w:rsidRDefault="00FC7CB1">
      <w:pPr>
        <w:pStyle w:val="ListParagraph"/>
        <w:numPr>
          <w:ilvl w:val="0"/>
          <w:numId w:val="88"/>
        </w:numPr>
        <w:tabs>
          <w:tab w:val="left" w:pos="2001"/>
        </w:tabs>
        <w:spacing w:before="154"/>
        <w:ind w:left="2001" w:hanging="710"/>
        <w:rPr>
          <w:sz w:val="20"/>
        </w:rPr>
      </w:pPr>
      <w:r>
        <w:rPr>
          <w:sz w:val="20"/>
        </w:rPr>
        <w:t>kWh</w:t>
      </w:r>
      <w:r>
        <w:rPr>
          <w:spacing w:val="-6"/>
          <w:sz w:val="20"/>
        </w:rPr>
        <w:t xml:space="preserve"> </w:t>
      </w:r>
      <w:r>
        <w:rPr>
          <w:sz w:val="20"/>
        </w:rPr>
        <w:t>Peak</w:t>
      </w:r>
      <w:r>
        <w:rPr>
          <w:spacing w:val="-1"/>
          <w:sz w:val="20"/>
        </w:rPr>
        <w:t xml:space="preserve"> </w:t>
      </w:r>
      <w:r>
        <w:rPr>
          <w:spacing w:val="-2"/>
          <w:sz w:val="20"/>
        </w:rPr>
        <w:t>Demand</w:t>
      </w:r>
    </w:p>
    <w:p w14:paraId="6C43EE77" w14:textId="77777777" w:rsidR="00007292" w:rsidRDefault="00FC7CB1">
      <w:pPr>
        <w:pStyle w:val="ListParagraph"/>
        <w:numPr>
          <w:ilvl w:val="0"/>
          <w:numId w:val="88"/>
        </w:numPr>
        <w:tabs>
          <w:tab w:val="left" w:pos="2001"/>
        </w:tabs>
        <w:spacing w:before="153"/>
        <w:ind w:left="2001" w:hanging="710"/>
        <w:rPr>
          <w:sz w:val="20"/>
        </w:rPr>
      </w:pPr>
      <w:proofErr w:type="spellStart"/>
      <w:r>
        <w:rPr>
          <w:sz w:val="20"/>
        </w:rPr>
        <w:t>kVArh</w:t>
      </w:r>
      <w:proofErr w:type="spellEnd"/>
      <w:r>
        <w:rPr>
          <w:spacing w:val="-10"/>
          <w:sz w:val="20"/>
        </w:rPr>
        <w:t xml:space="preserve"> </w:t>
      </w:r>
      <w:r>
        <w:rPr>
          <w:sz w:val="20"/>
        </w:rPr>
        <w:t>Peak</w:t>
      </w:r>
      <w:r>
        <w:rPr>
          <w:spacing w:val="-3"/>
          <w:sz w:val="20"/>
        </w:rPr>
        <w:t xml:space="preserve"> </w:t>
      </w:r>
      <w:r>
        <w:rPr>
          <w:spacing w:val="-2"/>
          <w:sz w:val="20"/>
        </w:rPr>
        <w:t>Demand</w:t>
      </w:r>
    </w:p>
    <w:p w14:paraId="6C43EE78" w14:textId="77777777" w:rsidR="00007292" w:rsidRDefault="00FC7CB1">
      <w:pPr>
        <w:pStyle w:val="ListParagraph"/>
        <w:numPr>
          <w:ilvl w:val="0"/>
          <w:numId w:val="88"/>
        </w:numPr>
        <w:tabs>
          <w:tab w:val="left" w:pos="2001"/>
        </w:tabs>
        <w:spacing w:before="151"/>
        <w:ind w:left="2001" w:hanging="710"/>
        <w:rPr>
          <w:sz w:val="20"/>
        </w:rPr>
      </w:pPr>
      <w:r>
        <w:rPr>
          <w:spacing w:val="-2"/>
          <w:sz w:val="20"/>
        </w:rPr>
        <w:t>Frequency</w:t>
      </w:r>
    </w:p>
    <w:p w14:paraId="6C43EE79" w14:textId="77777777" w:rsidR="00007292" w:rsidRDefault="00FC7CB1">
      <w:pPr>
        <w:pStyle w:val="ListParagraph"/>
        <w:numPr>
          <w:ilvl w:val="0"/>
          <w:numId w:val="88"/>
        </w:numPr>
        <w:tabs>
          <w:tab w:val="left" w:pos="2001"/>
        </w:tabs>
        <w:spacing w:before="154"/>
        <w:ind w:left="2001" w:hanging="710"/>
        <w:rPr>
          <w:sz w:val="20"/>
        </w:rPr>
      </w:pPr>
      <w:r>
        <w:rPr>
          <w:sz w:val="20"/>
        </w:rPr>
        <w:t>Power</w:t>
      </w:r>
      <w:r>
        <w:rPr>
          <w:spacing w:val="-10"/>
          <w:sz w:val="20"/>
        </w:rPr>
        <w:t xml:space="preserve"> </w:t>
      </w:r>
      <w:r>
        <w:rPr>
          <w:spacing w:val="-2"/>
          <w:sz w:val="20"/>
        </w:rPr>
        <w:t>Factor</w:t>
      </w:r>
    </w:p>
    <w:p w14:paraId="6C43EE7A" w14:textId="77777777" w:rsidR="00007292" w:rsidRDefault="00007292">
      <w:pPr>
        <w:pStyle w:val="BodyText"/>
        <w:spacing w:before="42"/>
      </w:pPr>
    </w:p>
    <w:p w14:paraId="6C43EE7B" w14:textId="77777777" w:rsidR="00007292" w:rsidRDefault="00FC7CB1">
      <w:pPr>
        <w:pStyle w:val="BodyText"/>
        <w:spacing w:line="276" w:lineRule="auto"/>
        <w:ind w:left="1435" w:right="194"/>
      </w:pPr>
      <w:r>
        <w:t>A</w:t>
      </w:r>
      <w:r>
        <w:rPr>
          <w:spacing w:val="-1"/>
        </w:rPr>
        <w:t xml:space="preserve"> </w:t>
      </w:r>
      <w:r>
        <w:t>Pulsed</w:t>
      </w:r>
      <w:r>
        <w:rPr>
          <w:spacing w:val="-2"/>
        </w:rPr>
        <w:t xml:space="preserve"> </w:t>
      </w:r>
      <w:r>
        <w:t>output</w:t>
      </w:r>
      <w:r>
        <w:rPr>
          <w:spacing w:val="-1"/>
        </w:rPr>
        <w:t xml:space="preserve"> </w:t>
      </w:r>
      <w:r>
        <w:t>unit</w:t>
      </w:r>
      <w:r>
        <w:rPr>
          <w:spacing w:val="-3"/>
        </w:rPr>
        <w:t xml:space="preserve"> </w:t>
      </w:r>
      <w:r>
        <w:t>shall</w:t>
      </w:r>
      <w:r>
        <w:rPr>
          <w:spacing w:val="-2"/>
        </w:rPr>
        <w:t xml:space="preserve"> </w:t>
      </w:r>
      <w:r>
        <w:t>be</w:t>
      </w:r>
      <w:r>
        <w:rPr>
          <w:spacing w:val="-3"/>
        </w:rPr>
        <w:t xml:space="preserve"> </w:t>
      </w:r>
      <w:r>
        <w:t>provided</w:t>
      </w:r>
      <w:r>
        <w:rPr>
          <w:spacing w:val="-3"/>
        </w:rPr>
        <w:t xml:space="preserve"> </w:t>
      </w:r>
      <w:r>
        <w:t>for</w:t>
      </w:r>
      <w:r>
        <w:rPr>
          <w:spacing w:val="-3"/>
        </w:rPr>
        <w:t xml:space="preserve"> </w:t>
      </w:r>
      <w:r>
        <w:t>connection</w:t>
      </w:r>
      <w:r>
        <w:rPr>
          <w:spacing w:val="-3"/>
        </w:rPr>
        <w:t xml:space="preserve"> </w:t>
      </w:r>
      <w:r>
        <w:t>to</w:t>
      </w:r>
      <w:r>
        <w:rPr>
          <w:spacing w:val="-3"/>
        </w:rPr>
        <w:t xml:space="preserve"> </w:t>
      </w:r>
      <w:r>
        <w:t>the</w:t>
      </w:r>
      <w:r>
        <w:rPr>
          <w:spacing w:val="-1"/>
        </w:rPr>
        <w:t xml:space="preserve"> </w:t>
      </w:r>
      <w:r>
        <w:t>BMS</w:t>
      </w:r>
      <w:r>
        <w:rPr>
          <w:spacing w:val="-3"/>
        </w:rPr>
        <w:t xml:space="preserve"> </w:t>
      </w:r>
      <w:r>
        <w:t>system to</w:t>
      </w:r>
      <w:r>
        <w:rPr>
          <w:spacing w:val="-4"/>
        </w:rPr>
        <w:t xml:space="preserve"> </w:t>
      </w:r>
      <w:r>
        <w:t>provide</w:t>
      </w:r>
      <w:r>
        <w:rPr>
          <w:spacing w:val="-3"/>
        </w:rPr>
        <w:t xml:space="preserve"> </w:t>
      </w:r>
      <w:r>
        <w:t xml:space="preserve">data for kW, </w:t>
      </w:r>
      <w:proofErr w:type="gramStart"/>
      <w:r>
        <w:t>kVA</w:t>
      </w:r>
      <w:proofErr w:type="gramEnd"/>
      <w:r>
        <w:t xml:space="preserve"> and kWh.</w:t>
      </w:r>
    </w:p>
    <w:p w14:paraId="6C43EE7C" w14:textId="77777777" w:rsidR="00007292" w:rsidRDefault="00007292">
      <w:pPr>
        <w:pStyle w:val="BodyText"/>
        <w:spacing w:before="9"/>
      </w:pPr>
    </w:p>
    <w:p w14:paraId="6C43EE7D" w14:textId="77777777" w:rsidR="00007292" w:rsidRDefault="00FC7CB1">
      <w:pPr>
        <w:pStyle w:val="Heading1"/>
        <w:numPr>
          <w:ilvl w:val="2"/>
          <w:numId w:val="107"/>
        </w:numPr>
        <w:tabs>
          <w:tab w:val="left" w:pos="1010"/>
        </w:tabs>
        <w:ind w:left="1010" w:hanging="852"/>
      </w:pPr>
      <w:r>
        <w:rPr>
          <w:spacing w:val="-2"/>
        </w:rPr>
        <w:t>Manufacturers</w:t>
      </w:r>
    </w:p>
    <w:p w14:paraId="6C43EE7E" w14:textId="77777777" w:rsidR="00007292" w:rsidRDefault="00007292">
      <w:pPr>
        <w:pStyle w:val="BodyText"/>
        <w:spacing w:before="47"/>
        <w:rPr>
          <w:rFonts w:ascii="Arial"/>
          <w:b/>
        </w:rPr>
      </w:pPr>
    </w:p>
    <w:p w14:paraId="6C43EE7F" w14:textId="77777777" w:rsidR="00007292" w:rsidRDefault="00FC7CB1">
      <w:pPr>
        <w:pStyle w:val="BodyText"/>
        <w:ind w:left="1010"/>
      </w:pPr>
      <w:r>
        <w:t>The</w:t>
      </w:r>
      <w:r>
        <w:rPr>
          <w:spacing w:val="-8"/>
        </w:rPr>
        <w:t xml:space="preserve"> </w:t>
      </w:r>
      <w:r>
        <w:t>low</w:t>
      </w:r>
      <w:r>
        <w:rPr>
          <w:spacing w:val="-7"/>
        </w:rPr>
        <w:t xml:space="preserve"> </w:t>
      </w:r>
      <w:r>
        <w:t>voltage</w:t>
      </w:r>
      <w:r>
        <w:rPr>
          <w:spacing w:val="-7"/>
        </w:rPr>
        <w:t xml:space="preserve"> </w:t>
      </w:r>
      <w:r>
        <w:t>switchgear</w:t>
      </w:r>
      <w:r>
        <w:rPr>
          <w:spacing w:val="-4"/>
        </w:rPr>
        <w:t xml:space="preserve"> </w:t>
      </w:r>
      <w:r>
        <w:t>shall</w:t>
      </w:r>
      <w:r>
        <w:rPr>
          <w:spacing w:val="-7"/>
        </w:rPr>
        <w:t xml:space="preserve"> </w:t>
      </w:r>
      <w:r>
        <w:t>be</w:t>
      </w:r>
      <w:r>
        <w:rPr>
          <w:spacing w:val="-5"/>
        </w:rPr>
        <w:t xml:space="preserve"> </w:t>
      </w:r>
      <w:r>
        <w:t>manufactured</w:t>
      </w:r>
      <w:r>
        <w:rPr>
          <w:spacing w:val="-7"/>
        </w:rPr>
        <w:t xml:space="preserve"> </w:t>
      </w:r>
      <w:r>
        <w:t>by</w:t>
      </w:r>
      <w:r>
        <w:rPr>
          <w:spacing w:val="-8"/>
        </w:rPr>
        <w:t xml:space="preserve"> </w:t>
      </w:r>
      <w:r>
        <w:t>one</w:t>
      </w:r>
      <w:r>
        <w:rPr>
          <w:spacing w:val="-5"/>
        </w:rPr>
        <w:t xml:space="preserve"> </w:t>
      </w:r>
      <w:r>
        <w:t>of</w:t>
      </w:r>
      <w:r>
        <w:rPr>
          <w:spacing w:val="-5"/>
        </w:rPr>
        <w:t xml:space="preserve"> </w:t>
      </w:r>
      <w:r>
        <w:t>the</w:t>
      </w:r>
      <w:r>
        <w:rPr>
          <w:spacing w:val="-6"/>
        </w:rPr>
        <w:t xml:space="preserve"> </w:t>
      </w:r>
      <w:r>
        <w:rPr>
          <w:spacing w:val="-2"/>
        </w:rPr>
        <w:t>following:</w:t>
      </w:r>
    </w:p>
    <w:p w14:paraId="6C43EE80" w14:textId="77777777" w:rsidR="00007292" w:rsidRDefault="00007292">
      <w:pPr>
        <w:pStyle w:val="BodyText"/>
        <w:spacing w:before="44"/>
      </w:pPr>
    </w:p>
    <w:p w14:paraId="6C43EE81" w14:textId="77777777" w:rsidR="00007292" w:rsidRDefault="00FC7CB1">
      <w:pPr>
        <w:pStyle w:val="BodyText"/>
        <w:tabs>
          <w:tab w:val="left" w:pos="1435"/>
        </w:tabs>
        <w:spacing w:line="525" w:lineRule="auto"/>
        <w:ind w:left="1435" w:right="5952" w:hanging="425"/>
      </w:pPr>
      <w:r>
        <w:rPr>
          <w:spacing w:val="-6"/>
        </w:rPr>
        <w:t>a.</w:t>
      </w:r>
      <w:r>
        <w:tab/>
        <w:t>Low</w:t>
      </w:r>
      <w:r>
        <w:rPr>
          <w:spacing w:val="-14"/>
        </w:rPr>
        <w:t xml:space="preserve"> </w:t>
      </w:r>
      <w:r>
        <w:t>Voltage</w:t>
      </w:r>
      <w:r>
        <w:rPr>
          <w:spacing w:val="-14"/>
        </w:rPr>
        <w:t xml:space="preserve"> </w:t>
      </w:r>
      <w:r>
        <w:t>Switchgear: Schneider Electric</w:t>
      </w:r>
    </w:p>
    <w:p w14:paraId="6C43EE82" w14:textId="77777777" w:rsidR="00007292" w:rsidRDefault="00FC7CB1">
      <w:pPr>
        <w:pStyle w:val="Heading1"/>
        <w:numPr>
          <w:ilvl w:val="2"/>
          <w:numId w:val="107"/>
        </w:numPr>
        <w:tabs>
          <w:tab w:val="left" w:pos="1010"/>
        </w:tabs>
        <w:spacing w:before="1" w:line="525" w:lineRule="auto"/>
        <w:ind w:left="1010" w:right="6398" w:hanging="852"/>
      </w:pPr>
      <w:r>
        <w:t>HV</w:t>
      </w:r>
      <w:r>
        <w:rPr>
          <w:spacing w:val="-14"/>
        </w:rPr>
        <w:t xml:space="preserve"> </w:t>
      </w:r>
      <w:r>
        <w:t>Cable</w:t>
      </w:r>
      <w:r>
        <w:rPr>
          <w:spacing w:val="-14"/>
        </w:rPr>
        <w:t xml:space="preserve"> </w:t>
      </w:r>
      <w:r>
        <w:t>Construction XLPE PVC SWA PVC:</w:t>
      </w:r>
    </w:p>
    <w:p w14:paraId="6C43EE83" w14:textId="77777777" w:rsidR="00007292" w:rsidRDefault="00FC7CB1">
      <w:pPr>
        <w:pStyle w:val="BodyText"/>
        <w:spacing w:before="3"/>
        <w:ind w:left="1010"/>
      </w:pPr>
      <w:r>
        <w:t>XLPE</w:t>
      </w:r>
      <w:r>
        <w:rPr>
          <w:spacing w:val="-4"/>
        </w:rPr>
        <w:t xml:space="preserve"> </w:t>
      </w:r>
      <w:r>
        <w:t>PVC</w:t>
      </w:r>
      <w:r>
        <w:rPr>
          <w:spacing w:val="-4"/>
        </w:rPr>
        <w:t xml:space="preserve"> </w:t>
      </w:r>
      <w:r>
        <w:t>SWA</w:t>
      </w:r>
      <w:r>
        <w:rPr>
          <w:spacing w:val="-5"/>
        </w:rPr>
        <w:t xml:space="preserve"> </w:t>
      </w:r>
      <w:r>
        <w:t>PVC</w:t>
      </w:r>
      <w:r>
        <w:rPr>
          <w:spacing w:val="-5"/>
        </w:rPr>
        <w:t xml:space="preserve"> </w:t>
      </w:r>
      <w:r>
        <w:t>cables</w:t>
      </w:r>
      <w:r>
        <w:rPr>
          <w:spacing w:val="-4"/>
        </w:rPr>
        <w:t xml:space="preserve"> </w:t>
      </w:r>
      <w:proofErr w:type="gramStart"/>
      <w:r>
        <w:rPr>
          <w:spacing w:val="-2"/>
        </w:rPr>
        <w:t>shall:-</w:t>
      </w:r>
      <w:proofErr w:type="gramEnd"/>
    </w:p>
    <w:p w14:paraId="6C43EE84" w14:textId="77777777" w:rsidR="00007292" w:rsidRDefault="00007292">
      <w:pPr>
        <w:sectPr w:rsidR="00007292" w:rsidSect="00697DF1">
          <w:pgSz w:w="11910" w:h="16840"/>
          <w:pgMar w:top="1040" w:right="1060" w:bottom="1320" w:left="1260" w:header="713" w:footer="1135" w:gutter="0"/>
          <w:cols w:space="720"/>
        </w:sectPr>
      </w:pPr>
    </w:p>
    <w:p w14:paraId="6C43EE85" w14:textId="77777777" w:rsidR="00007292" w:rsidRDefault="00FC7CB1">
      <w:pPr>
        <w:pStyle w:val="ListParagraph"/>
        <w:numPr>
          <w:ilvl w:val="0"/>
          <w:numId w:val="87"/>
        </w:numPr>
        <w:tabs>
          <w:tab w:val="left" w:pos="1435"/>
        </w:tabs>
        <w:spacing w:before="88"/>
        <w:rPr>
          <w:sz w:val="20"/>
        </w:rPr>
      </w:pPr>
      <w:r>
        <w:rPr>
          <w:sz w:val="20"/>
        </w:rPr>
        <w:lastRenderedPageBreak/>
        <w:t>be</w:t>
      </w:r>
      <w:r>
        <w:rPr>
          <w:spacing w:val="-9"/>
          <w:sz w:val="20"/>
        </w:rPr>
        <w:t xml:space="preserve"> </w:t>
      </w:r>
      <w:r>
        <w:rPr>
          <w:sz w:val="20"/>
        </w:rPr>
        <w:t>in</w:t>
      </w:r>
      <w:r>
        <w:rPr>
          <w:spacing w:val="-8"/>
          <w:sz w:val="20"/>
        </w:rPr>
        <w:t xml:space="preserve"> </w:t>
      </w:r>
      <w:r>
        <w:rPr>
          <w:sz w:val="20"/>
        </w:rPr>
        <w:t>accordance</w:t>
      </w:r>
      <w:r>
        <w:rPr>
          <w:spacing w:val="-6"/>
          <w:sz w:val="20"/>
        </w:rPr>
        <w:t xml:space="preserve"> </w:t>
      </w:r>
      <w:r>
        <w:rPr>
          <w:sz w:val="20"/>
        </w:rPr>
        <w:t>with</w:t>
      </w:r>
      <w:r>
        <w:rPr>
          <w:spacing w:val="-6"/>
          <w:sz w:val="20"/>
        </w:rPr>
        <w:t xml:space="preserve"> </w:t>
      </w:r>
      <w:r>
        <w:rPr>
          <w:sz w:val="20"/>
        </w:rPr>
        <w:t>BS.6622/IEC</w:t>
      </w:r>
      <w:r>
        <w:rPr>
          <w:spacing w:val="-5"/>
          <w:sz w:val="20"/>
        </w:rPr>
        <w:t xml:space="preserve"> </w:t>
      </w:r>
      <w:r>
        <w:rPr>
          <w:spacing w:val="-4"/>
          <w:sz w:val="20"/>
        </w:rPr>
        <w:t>502.</w:t>
      </w:r>
    </w:p>
    <w:p w14:paraId="6C43EE86" w14:textId="77777777" w:rsidR="00007292" w:rsidRDefault="00007292">
      <w:pPr>
        <w:pStyle w:val="BodyText"/>
        <w:spacing w:before="47"/>
      </w:pPr>
    </w:p>
    <w:p w14:paraId="6C43EE87" w14:textId="77777777" w:rsidR="00007292" w:rsidRDefault="00FC7CB1">
      <w:pPr>
        <w:pStyle w:val="ListParagraph"/>
        <w:numPr>
          <w:ilvl w:val="0"/>
          <w:numId w:val="87"/>
        </w:numPr>
        <w:tabs>
          <w:tab w:val="left" w:pos="1435"/>
        </w:tabs>
        <w:spacing w:line="276" w:lineRule="auto"/>
        <w:ind w:right="365"/>
        <w:rPr>
          <w:sz w:val="20"/>
        </w:rPr>
      </w:pPr>
      <w:r>
        <w:rPr>
          <w:sz w:val="20"/>
        </w:rPr>
        <w:t>be</w:t>
      </w:r>
      <w:r>
        <w:rPr>
          <w:spacing w:val="31"/>
          <w:sz w:val="20"/>
        </w:rPr>
        <w:t xml:space="preserve"> </w:t>
      </w:r>
      <w:r>
        <w:rPr>
          <w:sz w:val="20"/>
        </w:rPr>
        <w:t>XLPE</w:t>
      </w:r>
      <w:r>
        <w:rPr>
          <w:spacing w:val="31"/>
          <w:sz w:val="20"/>
        </w:rPr>
        <w:t xml:space="preserve"> </w:t>
      </w:r>
      <w:r>
        <w:rPr>
          <w:sz w:val="20"/>
        </w:rPr>
        <w:t>insulated,</w:t>
      </w:r>
      <w:r>
        <w:rPr>
          <w:spacing w:val="34"/>
          <w:sz w:val="20"/>
        </w:rPr>
        <w:t xml:space="preserve"> </w:t>
      </w:r>
      <w:r>
        <w:rPr>
          <w:sz w:val="20"/>
        </w:rPr>
        <w:t>with</w:t>
      </w:r>
      <w:r>
        <w:rPr>
          <w:spacing w:val="31"/>
          <w:sz w:val="20"/>
        </w:rPr>
        <w:t xml:space="preserve"> </w:t>
      </w:r>
      <w:r>
        <w:rPr>
          <w:sz w:val="20"/>
        </w:rPr>
        <w:t>a</w:t>
      </w:r>
      <w:r>
        <w:rPr>
          <w:spacing w:val="33"/>
          <w:sz w:val="20"/>
        </w:rPr>
        <w:t xml:space="preserve"> </w:t>
      </w:r>
      <w:r>
        <w:rPr>
          <w:sz w:val="20"/>
        </w:rPr>
        <w:t>PVC</w:t>
      </w:r>
      <w:r>
        <w:rPr>
          <w:spacing w:val="32"/>
          <w:sz w:val="20"/>
        </w:rPr>
        <w:t xml:space="preserve"> </w:t>
      </w:r>
      <w:r>
        <w:rPr>
          <w:sz w:val="20"/>
        </w:rPr>
        <w:t>inner</w:t>
      </w:r>
      <w:r>
        <w:rPr>
          <w:spacing w:val="32"/>
          <w:sz w:val="20"/>
        </w:rPr>
        <w:t xml:space="preserve"> </w:t>
      </w:r>
      <w:r>
        <w:rPr>
          <w:sz w:val="20"/>
        </w:rPr>
        <w:t>sheath,</w:t>
      </w:r>
      <w:r>
        <w:rPr>
          <w:spacing w:val="31"/>
          <w:sz w:val="20"/>
        </w:rPr>
        <w:t xml:space="preserve"> </w:t>
      </w:r>
      <w:r>
        <w:rPr>
          <w:sz w:val="20"/>
        </w:rPr>
        <w:t>single</w:t>
      </w:r>
      <w:r>
        <w:rPr>
          <w:spacing w:val="33"/>
          <w:sz w:val="20"/>
        </w:rPr>
        <w:t xml:space="preserve"> </w:t>
      </w:r>
      <w:r>
        <w:rPr>
          <w:sz w:val="20"/>
        </w:rPr>
        <w:t>wire</w:t>
      </w:r>
      <w:r>
        <w:rPr>
          <w:spacing w:val="31"/>
          <w:sz w:val="20"/>
        </w:rPr>
        <w:t xml:space="preserve"> </w:t>
      </w:r>
      <w:proofErr w:type="spellStart"/>
      <w:r>
        <w:rPr>
          <w:sz w:val="20"/>
        </w:rPr>
        <w:t>armoured</w:t>
      </w:r>
      <w:proofErr w:type="spellEnd"/>
      <w:r>
        <w:rPr>
          <w:spacing w:val="31"/>
          <w:sz w:val="20"/>
        </w:rPr>
        <w:t xml:space="preserve"> </w:t>
      </w:r>
      <w:r>
        <w:rPr>
          <w:sz w:val="20"/>
        </w:rPr>
        <w:t>and</w:t>
      </w:r>
      <w:r>
        <w:rPr>
          <w:spacing w:val="33"/>
          <w:sz w:val="20"/>
        </w:rPr>
        <w:t xml:space="preserve"> </w:t>
      </w:r>
      <w:r>
        <w:rPr>
          <w:sz w:val="20"/>
        </w:rPr>
        <w:t>with</w:t>
      </w:r>
      <w:r>
        <w:rPr>
          <w:spacing w:val="31"/>
          <w:sz w:val="20"/>
        </w:rPr>
        <w:t xml:space="preserve"> </w:t>
      </w:r>
      <w:r>
        <w:rPr>
          <w:sz w:val="20"/>
        </w:rPr>
        <w:t>a</w:t>
      </w:r>
      <w:r>
        <w:rPr>
          <w:spacing w:val="31"/>
          <w:sz w:val="20"/>
        </w:rPr>
        <w:t xml:space="preserve"> </w:t>
      </w:r>
      <w:r>
        <w:rPr>
          <w:sz w:val="20"/>
        </w:rPr>
        <w:t>PVC outer sheath.</w:t>
      </w:r>
    </w:p>
    <w:p w14:paraId="6C43EE88" w14:textId="77777777" w:rsidR="00007292" w:rsidRDefault="00007292">
      <w:pPr>
        <w:pStyle w:val="BodyText"/>
        <w:spacing w:before="9"/>
      </w:pPr>
    </w:p>
    <w:p w14:paraId="6C43EE89" w14:textId="77777777" w:rsidR="00007292" w:rsidRDefault="00FC7CB1">
      <w:pPr>
        <w:pStyle w:val="ListParagraph"/>
        <w:numPr>
          <w:ilvl w:val="0"/>
          <w:numId w:val="87"/>
        </w:numPr>
        <w:tabs>
          <w:tab w:val="left" w:pos="1435"/>
        </w:tabs>
        <w:rPr>
          <w:sz w:val="20"/>
        </w:rPr>
      </w:pPr>
      <w:r>
        <w:rPr>
          <w:sz w:val="20"/>
        </w:rPr>
        <w:t>have</w:t>
      </w:r>
      <w:r>
        <w:rPr>
          <w:spacing w:val="-7"/>
          <w:sz w:val="20"/>
        </w:rPr>
        <w:t xml:space="preserve"> </w:t>
      </w:r>
      <w:r>
        <w:rPr>
          <w:sz w:val="20"/>
        </w:rPr>
        <w:t>a</w:t>
      </w:r>
      <w:r>
        <w:rPr>
          <w:spacing w:val="-6"/>
          <w:sz w:val="20"/>
        </w:rPr>
        <w:t xml:space="preserve"> </w:t>
      </w:r>
      <w:r>
        <w:rPr>
          <w:sz w:val="20"/>
        </w:rPr>
        <w:t>voltage</w:t>
      </w:r>
      <w:r>
        <w:rPr>
          <w:spacing w:val="-8"/>
          <w:sz w:val="20"/>
        </w:rPr>
        <w:t xml:space="preserve"> </w:t>
      </w:r>
      <w:r>
        <w:rPr>
          <w:sz w:val="20"/>
        </w:rPr>
        <w:t>rating</w:t>
      </w:r>
      <w:r>
        <w:rPr>
          <w:spacing w:val="-6"/>
          <w:sz w:val="20"/>
        </w:rPr>
        <w:t xml:space="preserve"> </w:t>
      </w:r>
      <w:r>
        <w:rPr>
          <w:spacing w:val="-2"/>
          <w:sz w:val="20"/>
        </w:rPr>
        <w:t>6350/11000.</w:t>
      </w:r>
    </w:p>
    <w:p w14:paraId="6C43EE8A" w14:textId="77777777" w:rsidR="00007292" w:rsidRDefault="00007292">
      <w:pPr>
        <w:pStyle w:val="BodyText"/>
        <w:spacing w:before="44"/>
      </w:pPr>
    </w:p>
    <w:p w14:paraId="6C43EE8B" w14:textId="77777777" w:rsidR="00007292" w:rsidRDefault="00FC7CB1">
      <w:pPr>
        <w:pStyle w:val="ListParagraph"/>
        <w:numPr>
          <w:ilvl w:val="0"/>
          <w:numId w:val="87"/>
        </w:numPr>
        <w:tabs>
          <w:tab w:val="left" w:pos="1435"/>
        </w:tabs>
        <w:rPr>
          <w:sz w:val="20"/>
        </w:rPr>
      </w:pPr>
      <w:r>
        <w:rPr>
          <w:sz w:val="20"/>
        </w:rPr>
        <w:t>have</w:t>
      </w:r>
      <w:r>
        <w:rPr>
          <w:spacing w:val="-7"/>
          <w:sz w:val="20"/>
        </w:rPr>
        <w:t xml:space="preserve"> </w:t>
      </w:r>
      <w:r>
        <w:rPr>
          <w:sz w:val="20"/>
        </w:rPr>
        <w:t>stranded</w:t>
      </w:r>
      <w:r>
        <w:rPr>
          <w:spacing w:val="-5"/>
          <w:sz w:val="20"/>
        </w:rPr>
        <w:t xml:space="preserve"> </w:t>
      </w:r>
      <w:r>
        <w:rPr>
          <w:sz w:val="20"/>
        </w:rPr>
        <w:t>Class</w:t>
      </w:r>
      <w:r>
        <w:rPr>
          <w:spacing w:val="-6"/>
          <w:sz w:val="20"/>
        </w:rPr>
        <w:t xml:space="preserve"> </w:t>
      </w:r>
      <w:r>
        <w:rPr>
          <w:sz w:val="20"/>
        </w:rPr>
        <w:t>2</w:t>
      </w:r>
      <w:r>
        <w:rPr>
          <w:spacing w:val="-6"/>
          <w:sz w:val="20"/>
        </w:rPr>
        <w:t xml:space="preserve"> </w:t>
      </w:r>
      <w:r>
        <w:rPr>
          <w:sz w:val="20"/>
        </w:rPr>
        <w:t>copper</w:t>
      </w:r>
      <w:r>
        <w:rPr>
          <w:spacing w:val="-6"/>
          <w:sz w:val="20"/>
        </w:rPr>
        <w:t xml:space="preserve"> </w:t>
      </w:r>
      <w:r>
        <w:rPr>
          <w:sz w:val="20"/>
        </w:rPr>
        <w:t>conductors</w:t>
      </w:r>
      <w:r>
        <w:rPr>
          <w:spacing w:val="-4"/>
          <w:sz w:val="20"/>
        </w:rPr>
        <w:t xml:space="preserve"> </w:t>
      </w:r>
      <w:r>
        <w:rPr>
          <w:sz w:val="20"/>
        </w:rPr>
        <w:t>to</w:t>
      </w:r>
      <w:r>
        <w:rPr>
          <w:spacing w:val="-6"/>
          <w:sz w:val="20"/>
        </w:rPr>
        <w:t xml:space="preserve"> </w:t>
      </w:r>
      <w:r>
        <w:rPr>
          <w:sz w:val="20"/>
        </w:rPr>
        <w:t>BS</w:t>
      </w:r>
      <w:r>
        <w:rPr>
          <w:spacing w:val="-4"/>
          <w:sz w:val="20"/>
        </w:rPr>
        <w:t xml:space="preserve"> </w:t>
      </w:r>
      <w:r>
        <w:rPr>
          <w:sz w:val="20"/>
        </w:rPr>
        <w:t>EN</w:t>
      </w:r>
      <w:r>
        <w:rPr>
          <w:spacing w:val="-4"/>
          <w:sz w:val="20"/>
        </w:rPr>
        <w:t xml:space="preserve"> </w:t>
      </w:r>
      <w:r>
        <w:rPr>
          <w:spacing w:val="-2"/>
          <w:sz w:val="20"/>
        </w:rPr>
        <w:t>60228:2005.</w:t>
      </w:r>
    </w:p>
    <w:p w14:paraId="6C43EE8C" w14:textId="77777777" w:rsidR="00007292" w:rsidRDefault="00007292">
      <w:pPr>
        <w:pStyle w:val="BodyText"/>
        <w:spacing w:before="44"/>
      </w:pPr>
    </w:p>
    <w:p w14:paraId="6C43EE8D" w14:textId="77777777" w:rsidR="00007292" w:rsidRDefault="00FC7CB1">
      <w:pPr>
        <w:pStyle w:val="ListParagraph"/>
        <w:numPr>
          <w:ilvl w:val="0"/>
          <w:numId w:val="87"/>
        </w:numPr>
        <w:tabs>
          <w:tab w:val="left" w:pos="1435"/>
        </w:tabs>
        <w:spacing w:line="278" w:lineRule="auto"/>
        <w:ind w:right="358"/>
        <w:rPr>
          <w:sz w:val="20"/>
        </w:rPr>
      </w:pPr>
      <w:r>
        <w:rPr>
          <w:sz w:val="20"/>
        </w:rPr>
        <w:t xml:space="preserve">have a XLPE insulation with an extruded semi-conducting layer and a plain copper tape </w:t>
      </w:r>
      <w:r>
        <w:rPr>
          <w:spacing w:val="-2"/>
          <w:sz w:val="20"/>
        </w:rPr>
        <w:t>screen.</w:t>
      </w:r>
    </w:p>
    <w:p w14:paraId="6C43EE8E" w14:textId="77777777" w:rsidR="00007292" w:rsidRDefault="00007292">
      <w:pPr>
        <w:pStyle w:val="BodyText"/>
        <w:spacing w:before="7"/>
      </w:pPr>
    </w:p>
    <w:p w14:paraId="6C43EE8F" w14:textId="77777777" w:rsidR="00007292" w:rsidRDefault="00FC7CB1">
      <w:pPr>
        <w:pStyle w:val="ListParagraph"/>
        <w:numPr>
          <w:ilvl w:val="0"/>
          <w:numId w:val="87"/>
        </w:numPr>
        <w:tabs>
          <w:tab w:val="left" w:pos="1435"/>
        </w:tabs>
        <w:spacing w:line="276" w:lineRule="auto"/>
        <w:ind w:right="366"/>
        <w:rPr>
          <w:sz w:val="20"/>
        </w:rPr>
      </w:pPr>
      <w:r>
        <w:rPr>
          <w:sz w:val="20"/>
        </w:rPr>
        <w:t xml:space="preserve">have a PVC inner sheath Type 9 to BS.7655 and mild </w:t>
      </w:r>
      <w:proofErr w:type="spellStart"/>
      <w:r>
        <w:rPr>
          <w:sz w:val="20"/>
        </w:rPr>
        <w:t>galvanised</w:t>
      </w:r>
      <w:proofErr w:type="spellEnd"/>
      <w:r>
        <w:rPr>
          <w:sz w:val="20"/>
        </w:rPr>
        <w:t xml:space="preserve"> steel wires to BS EN </w:t>
      </w:r>
      <w:r>
        <w:rPr>
          <w:spacing w:val="-2"/>
          <w:sz w:val="20"/>
        </w:rPr>
        <w:t>10257-1:2011.</w:t>
      </w:r>
    </w:p>
    <w:p w14:paraId="6C43EE90" w14:textId="77777777" w:rsidR="00007292" w:rsidRDefault="00007292">
      <w:pPr>
        <w:pStyle w:val="BodyText"/>
        <w:spacing w:before="9"/>
      </w:pPr>
    </w:p>
    <w:p w14:paraId="6C43EE91" w14:textId="77777777" w:rsidR="00007292" w:rsidRDefault="00FC7CB1">
      <w:pPr>
        <w:pStyle w:val="ListParagraph"/>
        <w:numPr>
          <w:ilvl w:val="0"/>
          <w:numId w:val="87"/>
        </w:numPr>
        <w:tabs>
          <w:tab w:val="left" w:pos="1435"/>
        </w:tabs>
        <w:spacing w:line="276" w:lineRule="auto"/>
        <w:ind w:right="355"/>
        <w:rPr>
          <w:sz w:val="20"/>
        </w:rPr>
      </w:pPr>
      <w:r>
        <w:rPr>
          <w:sz w:val="20"/>
        </w:rPr>
        <w:t>have a</w:t>
      </w:r>
      <w:r>
        <w:rPr>
          <w:spacing w:val="20"/>
          <w:sz w:val="20"/>
        </w:rPr>
        <w:t xml:space="preserve"> </w:t>
      </w:r>
      <w:r>
        <w:rPr>
          <w:sz w:val="20"/>
        </w:rPr>
        <w:t>PVC outer sheath Type 9 to BS.7655</w:t>
      </w:r>
      <w:r>
        <w:rPr>
          <w:spacing w:val="20"/>
          <w:sz w:val="20"/>
        </w:rPr>
        <w:t xml:space="preserve"> </w:t>
      </w:r>
      <w:r>
        <w:rPr>
          <w:sz w:val="20"/>
        </w:rPr>
        <w:t>and flame retardant to BS</w:t>
      </w:r>
      <w:r>
        <w:rPr>
          <w:spacing w:val="26"/>
          <w:sz w:val="20"/>
        </w:rPr>
        <w:t xml:space="preserve"> </w:t>
      </w:r>
      <w:r>
        <w:rPr>
          <w:sz w:val="20"/>
        </w:rPr>
        <w:t>EN</w:t>
      </w:r>
      <w:r>
        <w:rPr>
          <w:spacing w:val="20"/>
          <w:sz w:val="20"/>
        </w:rPr>
        <w:t xml:space="preserve"> </w:t>
      </w:r>
      <w:r>
        <w:rPr>
          <w:sz w:val="20"/>
        </w:rPr>
        <w:t>60332-2- 2:2004 + A1:2015.</w:t>
      </w:r>
    </w:p>
    <w:p w14:paraId="6C43EE92" w14:textId="77777777" w:rsidR="00007292" w:rsidRDefault="00007292">
      <w:pPr>
        <w:pStyle w:val="BodyText"/>
        <w:spacing w:before="12"/>
      </w:pPr>
    </w:p>
    <w:p w14:paraId="6C43EE93" w14:textId="77777777" w:rsidR="00007292" w:rsidRDefault="00FC7CB1">
      <w:pPr>
        <w:pStyle w:val="ListParagraph"/>
        <w:numPr>
          <w:ilvl w:val="0"/>
          <w:numId w:val="87"/>
        </w:numPr>
        <w:tabs>
          <w:tab w:val="left" w:pos="1435"/>
        </w:tabs>
        <w:rPr>
          <w:sz w:val="20"/>
        </w:rPr>
      </w:pPr>
      <w:r>
        <w:rPr>
          <w:sz w:val="20"/>
        </w:rPr>
        <w:t>have</w:t>
      </w:r>
      <w:r>
        <w:rPr>
          <w:spacing w:val="-6"/>
          <w:sz w:val="20"/>
        </w:rPr>
        <w:t xml:space="preserve"> </w:t>
      </w:r>
      <w:r>
        <w:rPr>
          <w:sz w:val="20"/>
        </w:rPr>
        <w:t>a</w:t>
      </w:r>
      <w:r>
        <w:rPr>
          <w:spacing w:val="-6"/>
          <w:sz w:val="20"/>
        </w:rPr>
        <w:t xml:space="preserve"> </w:t>
      </w:r>
      <w:r>
        <w:rPr>
          <w:sz w:val="20"/>
        </w:rPr>
        <w:t>red</w:t>
      </w:r>
      <w:r>
        <w:rPr>
          <w:spacing w:val="-6"/>
          <w:sz w:val="20"/>
        </w:rPr>
        <w:t xml:space="preserve"> </w:t>
      </w:r>
      <w:proofErr w:type="spellStart"/>
      <w:r>
        <w:rPr>
          <w:sz w:val="20"/>
        </w:rPr>
        <w:t>coloured</w:t>
      </w:r>
      <w:proofErr w:type="spellEnd"/>
      <w:r>
        <w:rPr>
          <w:spacing w:val="-6"/>
          <w:sz w:val="20"/>
        </w:rPr>
        <w:t xml:space="preserve"> </w:t>
      </w:r>
      <w:proofErr w:type="spellStart"/>
      <w:proofErr w:type="gramStart"/>
      <w:r>
        <w:rPr>
          <w:spacing w:val="-2"/>
          <w:sz w:val="20"/>
        </w:rPr>
        <w:t>oversheath</w:t>
      </w:r>
      <w:proofErr w:type="spellEnd"/>
      <w:proofErr w:type="gramEnd"/>
    </w:p>
    <w:p w14:paraId="6C43EE94" w14:textId="77777777" w:rsidR="00007292" w:rsidRDefault="00007292">
      <w:pPr>
        <w:pStyle w:val="BodyText"/>
        <w:spacing w:before="44"/>
      </w:pPr>
    </w:p>
    <w:p w14:paraId="6C43EE95" w14:textId="77777777" w:rsidR="00007292" w:rsidRDefault="00FC7CB1">
      <w:pPr>
        <w:pStyle w:val="ListParagraph"/>
        <w:numPr>
          <w:ilvl w:val="0"/>
          <w:numId w:val="87"/>
        </w:numPr>
        <w:tabs>
          <w:tab w:val="left" w:pos="1435"/>
        </w:tabs>
        <w:rPr>
          <w:sz w:val="20"/>
        </w:rPr>
      </w:pPr>
      <w:r>
        <w:rPr>
          <w:sz w:val="20"/>
        </w:rPr>
        <w:t>be</w:t>
      </w:r>
      <w:r>
        <w:rPr>
          <w:spacing w:val="-6"/>
          <w:sz w:val="20"/>
        </w:rPr>
        <w:t xml:space="preserve"> </w:t>
      </w:r>
      <w:r>
        <w:rPr>
          <w:sz w:val="20"/>
        </w:rPr>
        <w:t>manufactured</w:t>
      </w:r>
      <w:r>
        <w:rPr>
          <w:spacing w:val="-5"/>
          <w:sz w:val="20"/>
        </w:rPr>
        <w:t xml:space="preserve"> </w:t>
      </w:r>
      <w:r>
        <w:rPr>
          <w:sz w:val="20"/>
        </w:rPr>
        <w:t>by</w:t>
      </w:r>
      <w:r>
        <w:rPr>
          <w:spacing w:val="-8"/>
          <w:sz w:val="20"/>
        </w:rPr>
        <w:t xml:space="preserve"> </w:t>
      </w:r>
      <w:r>
        <w:rPr>
          <w:sz w:val="20"/>
        </w:rPr>
        <w:t>only</w:t>
      </w:r>
      <w:r>
        <w:rPr>
          <w:spacing w:val="-8"/>
          <w:sz w:val="20"/>
        </w:rPr>
        <w:t xml:space="preserve"> </w:t>
      </w:r>
      <w:r>
        <w:rPr>
          <w:sz w:val="20"/>
        </w:rPr>
        <w:t>one</w:t>
      </w:r>
      <w:r>
        <w:rPr>
          <w:spacing w:val="-6"/>
          <w:sz w:val="20"/>
        </w:rPr>
        <w:t xml:space="preserve"> </w:t>
      </w:r>
      <w:r>
        <w:rPr>
          <w:spacing w:val="-2"/>
          <w:sz w:val="20"/>
        </w:rPr>
        <w:t>maker.</w:t>
      </w:r>
    </w:p>
    <w:p w14:paraId="6C43EE96" w14:textId="77777777" w:rsidR="00007292" w:rsidRDefault="00007292">
      <w:pPr>
        <w:pStyle w:val="BodyText"/>
        <w:spacing w:before="44"/>
      </w:pPr>
    </w:p>
    <w:p w14:paraId="6C43EE97" w14:textId="77777777" w:rsidR="00007292" w:rsidRDefault="00FC7CB1">
      <w:pPr>
        <w:pStyle w:val="Heading1"/>
        <w:numPr>
          <w:ilvl w:val="2"/>
          <w:numId w:val="107"/>
        </w:numPr>
        <w:tabs>
          <w:tab w:val="left" w:pos="1010"/>
        </w:tabs>
        <w:ind w:left="1010" w:hanging="852"/>
      </w:pPr>
      <w:r>
        <w:t>L.V</w:t>
      </w:r>
      <w:r>
        <w:rPr>
          <w:spacing w:val="-5"/>
        </w:rPr>
        <w:t xml:space="preserve"> </w:t>
      </w:r>
      <w:r>
        <w:t>Cable</w:t>
      </w:r>
      <w:r>
        <w:rPr>
          <w:spacing w:val="-5"/>
        </w:rPr>
        <w:t xml:space="preserve"> </w:t>
      </w:r>
      <w:r>
        <w:rPr>
          <w:spacing w:val="-2"/>
        </w:rPr>
        <w:t>Construction</w:t>
      </w:r>
    </w:p>
    <w:p w14:paraId="6C43EE98" w14:textId="77777777" w:rsidR="00007292" w:rsidRDefault="00007292">
      <w:pPr>
        <w:pStyle w:val="BodyText"/>
        <w:spacing w:before="44"/>
        <w:rPr>
          <w:rFonts w:ascii="Arial"/>
          <w:b/>
        </w:rPr>
      </w:pPr>
    </w:p>
    <w:p w14:paraId="6C43EE99" w14:textId="77777777" w:rsidR="00007292" w:rsidRDefault="00FC7CB1">
      <w:pPr>
        <w:pStyle w:val="BodyText"/>
        <w:spacing w:line="276" w:lineRule="auto"/>
        <w:ind w:left="1010"/>
      </w:pPr>
      <w:r>
        <w:t>All</w:t>
      </w:r>
      <w:r>
        <w:rPr>
          <w:spacing w:val="40"/>
        </w:rPr>
        <w:t xml:space="preserve"> </w:t>
      </w:r>
      <w:r>
        <w:t>cables</w:t>
      </w:r>
      <w:r>
        <w:rPr>
          <w:spacing w:val="40"/>
        </w:rPr>
        <w:t xml:space="preserve"> </w:t>
      </w:r>
      <w:r>
        <w:t>shall</w:t>
      </w:r>
      <w:r>
        <w:rPr>
          <w:spacing w:val="40"/>
        </w:rPr>
        <w:t xml:space="preserve"> </w:t>
      </w:r>
      <w:r>
        <w:t>be</w:t>
      </w:r>
      <w:r>
        <w:rPr>
          <w:spacing w:val="40"/>
        </w:rPr>
        <w:t xml:space="preserve"> </w:t>
      </w:r>
      <w:r>
        <w:t>sized</w:t>
      </w:r>
      <w:r>
        <w:rPr>
          <w:spacing w:val="40"/>
        </w:rPr>
        <w:t xml:space="preserve"> </w:t>
      </w:r>
      <w:r>
        <w:t>and</w:t>
      </w:r>
      <w:r>
        <w:rPr>
          <w:spacing w:val="40"/>
        </w:rPr>
        <w:t xml:space="preserve"> </w:t>
      </w:r>
      <w:r>
        <w:t>rated</w:t>
      </w:r>
      <w:r>
        <w:rPr>
          <w:spacing w:val="40"/>
        </w:rPr>
        <w:t xml:space="preserve"> </w:t>
      </w:r>
      <w:r>
        <w:t>in</w:t>
      </w:r>
      <w:r>
        <w:rPr>
          <w:spacing w:val="40"/>
        </w:rPr>
        <w:t xml:space="preserve"> </w:t>
      </w:r>
      <w:r>
        <w:t>accordance</w:t>
      </w:r>
      <w:r>
        <w:rPr>
          <w:spacing w:val="40"/>
        </w:rPr>
        <w:t xml:space="preserve"> </w:t>
      </w:r>
      <w:r>
        <w:t>with</w:t>
      </w:r>
      <w:r>
        <w:rPr>
          <w:spacing w:val="40"/>
        </w:rPr>
        <w:t xml:space="preserve"> </w:t>
      </w:r>
      <w:r>
        <w:t>the</w:t>
      </w:r>
      <w:r>
        <w:rPr>
          <w:spacing w:val="40"/>
        </w:rPr>
        <w:t xml:space="preserve"> </w:t>
      </w:r>
      <w:r>
        <w:t>current</w:t>
      </w:r>
      <w:r>
        <w:rPr>
          <w:spacing w:val="40"/>
        </w:rPr>
        <w:t xml:space="preserve"> </w:t>
      </w:r>
      <w:r>
        <w:t>edition</w:t>
      </w:r>
      <w:r>
        <w:rPr>
          <w:spacing w:val="40"/>
        </w:rPr>
        <w:t xml:space="preserve"> </w:t>
      </w:r>
      <w:r>
        <w:t>of</w:t>
      </w:r>
      <w:r>
        <w:rPr>
          <w:spacing w:val="40"/>
        </w:rPr>
        <w:t xml:space="preserve"> </w:t>
      </w:r>
      <w:r>
        <w:t>the</w:t>
      </w:r>
      <w:r>
        <w:rPr>
          <w:spacing w:val="40"/>
        </w:rPr>
        <w:t xml:space="preserve"> </w:t>
      </w:r>
      <w:r>
        <w:t>IET</w:t>
      </w:r>
      <w:r>
        <w:rPr>
          <w:spacing w:val="80"/>
        </w:rPr>
        <w:t xml:space="preserve"> </w:t>
      </w:r>
      <w:r>
        <w:rPr>
          <w:spacing w:val="-2"/>
        </w:rPr>
        <w:t>Regulations.</w:t>
      </w:r>
    </w:p>
    <w:p w14:paraId="6C43EE9A" w14:textId="77777777" w:rsidR="00007292" w:rsidRDefault="00007292">
      <w:pPr>
        <w:pStyle w:val="BodyText"/>
        <w:spacing w:before="11"/>
      </w:pPr>
    </w:p>
    <w:p w14:paraId="6C43EE9B" w14:textId="77777777" w:rsidR="00007292" w:rsidRDefault="00FC7CB1">
      <w:pPr>
        <w:pStyle w:val="Heading1"/>
        <w:spacing w:before="1"/>
      </w:pPr>
      <w:r>
        <w:t>XLPE</w:t>
      </w:r>
      <w:r>
        <w:rPr>
          <w:spacing w:val="-5"/>
        </w:rPr>
        <w:t xml:space="preserve"> </w:t>
      </w:r>
      <w:r>
        <w:t>LSF</w:t>
      </w:r>
      <w:r>
        <w:rPr>
          <w:spacing w:val="-2"/>
        </w:rPr>
        <w:t xml:space="preserve"> </w:t>
      </w:r>
      <w:r>
        <w:t>SWA</w:t>
      </w:r>
      <w:r>
        <w:rPr>
          <w:spacing w:val="-9"/>
        </w:rPr>
        <w:t xml:space="preserve"> </w:t>
      </w:r>
      <w:r>
        <w:t>LSF</w:t>
      </w:r>
      <w:r>
        <w:rPr>
          <w:spacing w:val="-1"/>
        </w:rPr>
        <w:t xml:space="preserve"> </w:t>
      </w:r>
      <w:r>
        <w:t>Power</w:t>
      </w:r>
      <w:r>
        <w:rPr>
          <w:spacing w:val="-6"/>
        </w:rPr>
        <w:t xml:space="preserve"> </w:t>
      </w:r>
      <w:r>
        <w:t>and</w:t>
      </w:r>
      <w:r>
        <w:rPr>
          <w:spacing w:val="-4"/>
        </w:rPr>
        <w:t xml:space="preserve"> </w:t>
      </w:r>
      <w:r>
        <w:t>Control</w:t>
      </w:r>
      <w:r>
        <w:rPr>
          <w:spacing w:val="-5"/>
        </w:rPr>
        <w:t xml:space="preserve"> </w:t>
      </w:r>
      <w:r>
        <w:rPr>
          <w:spacing w:val="-2"/>
        </w:rPr>
        <w:t>Cables:</w:t>
      </w:r>
    </w:p>
    <w:p w14:paraId="6C43EE9C" w14:textId="77777777" w:rsidR="00007292" w:rsidRDefault="00007292">
      <w:pPr>
        <w:pStyle w:val="BodyText"/>
        <w:spacing w:before="43"/>
        <w:rPr>
          <w:rFonts w:ascii="Arial"/>
          <w:b/>
        </w:rPr>
      </w:pPr>
    </w:p>
    <w:p w14:paraId="6C43EE9D" w14:textId="77777777" w:rsidR="00007292" w:rsidRDefault="00FC7CB1">
      <w:pPr>
        <w:pStyle w:val="BodyText"/>
        <w:spacing w:before="1"/>
        <w:ind w:left="1010"/>
      </w:pPr>
      <w:r>
        <w:t>XLPE</w:t>
      </w:r>
      <w:r>
        <w:rPr>
          <w:spacing w:val="-5"/>
        </w:rPr>
        <w:t xml:space="preserve"> </w:t>
      </w:r>
      <w:r>
        <w:t>LSF</w:t>
      </w:r>
      <w:r>
        <w:rPr>
          <w:spacing w:val="-3"/>
        </w:rPr>
        <w:t xml:space="preserve"> </w:t>
      </w:r>
      <w:r>
        <w:t>SWA</w:t>
      </w:r>
      <w:r>
        <w:rPr>
          <w:spacing w:val="-7"/>
        </w:rPr>
        <w:t xml:space="preserve"> </w:t>
      </w:r>
      <w:r>
        <w:t>LSF</w:t>
      </w:r>
      <w:r>
        <w:rPr>
          <w:spacing w:val="-5"/>
        </w:rPr>
        <w:t xml:space="preserve"> </w:t>
      </w:r>
      <w:r>
        <w:t>cables</w:t>
      </w:r>
      <w:r>
        <w:rPr>
          <w:spacing w:val="-5"/>
        </w:rPr>
        <w:t xml:space="preserve"> </w:t>
      </w:r>
      <w:proofErr w:type="gramStart"/>
      <w:r>
        <w:rPr>
          <w:spacing w:val="-2"/>
        </w:rPr>
        <w:t>shall:-</w:t>
      </w:r>
      <w:proofErr w:type="gramEnd"/>
    </w:p>
    <w:p w14:paraId="6C43EE9E" w14:textId="77777777" w:rsidR="00007292" w:rsidRDefault="00007292">
      <w:pPr>
        <w:pStyle w:val="BodyText"/>
        <w:spacing w:before="43"/>
      </w:pPr>
    </w:p>
    <w:p w14:paraId="6C43EE9F" w14:textId="77777777" w:rsidR="00007292" w:rsidRDefault="00FC7CB1">
      <w:pPr>
        <w:pStyle w:val="ListParagraph"/>
        <w:numPr>
          <w:ilvl w:val="0"/>
          <w:numId w:val="86"/>
        </w:numPr>
        <w:tabs>
          <w:tab w:val="left" w:pos="1435"/>
        </w:tabs>
        <w:spacing w:before="1"/>
        <w:rPr>
          <w:sz w:val="20"/>
        </w:rPr>
      </w:pPr>
      <w:r>
        <w:rPr>
          <w:sz w:val="20"/>
        </w:rPr>
        <w:t>be</w:t>
      </w:r>
      <w:r>
        <w:rPr>
          <w:spacing w:val="-8"/>
          <w:sz w:val="20"/>
        </w:rPr>
        <w:t xml:space="preserve"> </w:t>
      </w:r>
      <w:r>
        <w:rPr>
          <w:sz w:val="20"/>
        </w:rPr>
        <w:t>in</w:t>
      </w:r>
      <w:r>
        <w:rPr>
          <w:spacing w:val="-6"/>
          <w:sz w:val="20"/>
        </w:rPr>
        <w:t xml:space="preserve"> </w:t>
      </w:r>
      <w:r>
        <w:rPr>
          <w:sz w:val="20"/>
        </w:rPr>
        <w:t>accordance</w:t>
      </w:r>
      <w:r>
        <w:rPr>
          <w:spacing w:val="-4"/>
          <w:sz w:val="20"/>
        </w:rPr>
        <w:t xml:space="preserve"> </w:t>
      </w:r>
      <w:r>
        <w:rPr>
          <w:sz w:val="20"/>
        </w:rPr>
        <w:t>with</w:t>
      </w:r>
      <w:r>
        <w:rPr>
          <w:spacing w:val="-5"/>
          <w:sz w:val="20"/>
        </w:rPr>
        <w:t xml:space="preserve"> </w:t>
      </w:r>
      <w:r>
        <w:rPr>
          <w:sz w:val="20"/>
        </w:rPr>
        <w:t>BS.5467,</w:t>
      </w:r>
      <w:r>
        <w:rPr>
          <w:spacing w:val="-4"/>
          <w:sz w:val="20"/>
        </w:rPr>
        <w:t xml:space="preserve"> </w:t>
      </w:r>
      <w:r>
        <w:rPr>
          <w:sz w:val="20"/>
        </w:rPr>
        <w:t>6622,</w:t>
      </w:r>
      <w:r>
        <w:rPr>
          <w:spacing w:val="-7"/>
          <w:sz w:val="20"/>
        </w:rPr>
        <w:t xml:space="preserve"> </w:t>
      </w:r>
      <w:r>
        <w:rPr>
          <w:sz w:val="20"/>
        </w:rPr>
        <w:t>7835,</w:t>
      </w:r>
      <w:r>
        <w:rPr>
          <w:spacing w:val="-6"/>
          <w:sz w:val="20"/>
        </w:rPr>
        <w:t xml:space="preserve"> </w:t>
      </w:r>
      <w:r>
        <w:rPr>
          <w:sz w:val="20"/>
        </w:rPr>
        <w:t>7889</w:t>
      </w:r>
      <w:r>
        <w:rPr>
          <w:spacing w:val="-5"/>
          <w:sz w:val="20"/>
        </w:rPr>
        <w:t xml:space="preserve"> </w:t>
      </w:r>
      <w:r>
        <w:rPr>
          <w:sz w:val="20"/>
        </w:rPr>
        <w:t>and</w:t>
      </w:r>
      <w:r>
        <w:rPr>
          <w:spacing w:val="-2"/>
          <w:sz w:val="20"/>
        </w:rPr>
        <w:t xml:space="preserve"> </w:t>
      </w:r>
      <w:r>
        <w:rPr>
          <w:sz w:val="20"/>
        </w:rPr>
        <w:t>IEC</w:t>
      </w:r>
      <w:r>
        <w:rPr>
          <w:spacing w:val="-7"/>
          <w:sz w:val="20"/>
        </w:rPr>
        <w:t xml:space="preserve"> </w:t>
      </w:r>
      <w:r>
        <w:rPr>
          <w:spacing w:val="-2"/>
          <w:sz w:val="20"/>
        </w:rPr>
        <w:t>60502.</w:t>
      </w:r>
    </w:p>
    <w:p w14:paraId="6C43EEA0" w14:textId="77777777" w:rsidR="00007292" w:rsidRDefault="00007292">
      <w:pPr>
        <w:pStyle w:val="BodyText"/>
        <w:spacing w:before="44"/>
      </w:pPr>
    </w:p>
    <w:p w14:paraId="6C43EEA1" w14:textId="77777777" w:rsidR="00007292" w:rsidRDefault="00FC7CB1">
      <w:pPr>
        <w:pStyle w:val="ListParagraph"/>
        <w:numPr>
          <w:ilvl w:val="0"/>
          <w:numId w:val="86"/>
        </w:numPr>
        <w:tabs>
          <w:tab w:val="left" w:pos="1435"/>
        </w:tabs>
        <w:spacing w:line="276" w:lineRule="auto"/>
        <w:ind w:right="367"/>
        <w:rPr>
          <w:sz w:val="20"/>
        </w:rPr>
      </w:pPr>
      <w:r>
        <w:rPr>
          <w:sz w:val="20"/>
        </w:rPr>
        <w:t xml:space="preserve">be XLPE insulated, with </w:t>
      </w:r>
      <w:proofErr w:type="gramStart"/>
      <w:r>
        <w:rPr>
          <w:sz w:val="20"/>
        </w:rPr>
        <w:t>a LSF</w:t>
      </w:r>
      <w:proofErr w:type="gramEnd"/>
      <w:r>
        <w:rPr>
          <w:sz w:val="20"/>
        </w:rPr>
        <w:t xml:space="preserve"> inner sheath, single wire </w:t>
      </w:r>
      <w:proofErr w:type="spellStart"/>
      <w:r>
        <w:rPr>
          <w:sz w:val="20"/>
        </w:rPr>
        <w:t>armoured</w:t>
      </w:r>
      <w:proofErr w:type="spellEnd"/>
      <w:r>
        <w:rPr>
          <w:sz w:val="20"/>
        </w:rPr>
        <w:t xml:space="preserve"> and with a LSF outer </w:t>
      </w:r>
      <w:r>
        <w:rPr>
          <w:spacing w:val="-2"/>
          <w:sz w:val="20"/>
        </w:rPr>
        <w:t>sheath.</w:t>
      </w:r>
    </w:p>
    <w:p w14:paraId="6C43EEA2" w14:textId="77777777" w:rsidR="00007292" w:rsidRDefault="00007292">
      <w:pPr>
        <w:pStyle w:val="BodyText"/>
        <w:spacing w:before="11"/>
      </w:pPr>
    </w:p>
    <w:p w14:paraId="6C43EEA3" w14:textId="77777777" w:rsidR="00007292" w:rsidRDefault="00FC7CB1">
      <w:pPr>
        <w:pStyle w:val="ListParagraph"/>
        <w:numPr>
          <w:ilvl w:val="0"/>
          <w:numId w:val="86"/>
        </w:numPr>
        <w:tabs>
          <w:tab w:val="left" w:pos="1435"/>
        </w:tabs>
        <w:spacing w:before="1"/>
        <w:rPr>
          <w:sz w:val="20"/>
        </w:rPr>
      </w:pPr>
      <w:r>
        <w:rPr>
          <w:sz w:val="20"/>
        </w:rPr>
        <w:t>have</w:t>
      </w:r>
      <w:r>
        <w:rPr>
          <w:spacing w:val="-7"/>
          <w:sz w:val="20"/>
        </w:rPr>
        <w:t xml:space="preserve"> </w:t>
      </w:r>
      <w:r>
        <w:rPr>
          <w:sz w:val="20"/>
        </w:rPr>
        <w:t>a</w:t>
      </w:r>
      <w:r>
        <w:rPr>
          <w:spacing w:val="-5"/>
          <w:sz w:val="20"/>
        </w:rPr>
        <w:t xml:space="preserve"> </w:t>
      </w:r>
      <w:r>
        <w:rPr>
          <w:sz w:val="20"/>
        </w:rPr>
        <w:t>voltage</w:t>
      </w:r>
      <w:r>
        <w:rPr>
          <w:spacing w:val="-8"/>
          <w:sz w:val="20"/>
        </w:rPr>
        <w:t xml:space="preserve"> </w:t>
      </w:r>
      <w:r>
        <w:rPr>
          <w:sz w:val="20"/>
        </w:rPr>
        <w:t>rating</w:t>
      </w:r>
      <w:r>
        <w:rPr>
          <w:spacing w:val="-6"/>
          <w:sz w:val="20"/>
        </w:rPr>
        <w:t xml:space="preserve"> </w:t>
      </w:r>
      <w:r>
        <w:rPr>
          <w:sz w:val="20"/>
        </w:rPr>
        <w:t>of</w:t>
      </w:r>
      <w:r>
        <w:rPr>
          <w:spacing w:val="-5"/>
          <w:sz w:val="20"/>
        </w:rPr>
        <w:t xml:space="preserve"> </w:t>
      </w:r>
      <w:r>
        <w:rPr>
          <w:sz w:val="20"/>
        </w:rPr>
        <w:t>600/1000</w:t>
      </w:r>
      <w:r>
        <w:rPr>
          <w:spacing w:val="-4"/>
          <w:sz w:val="20"/>
        </w:rPr>
        <w:t xml:space="preserve"> </w:t>
      </w:r>
      <w:r>
        <w:rPr>
          <w:spacing w:val="-2"/>
          <w:sz w:val="20"/>
        </w:rPr>
        <w:t>Volts.</w:t>
      </w:r>
    </w:p>
    <w:p w14:paraId="6C43EEA4" w14:textId="77777777" w:rsidR="00007292" w:rsidRDefault="00007292">
      <w:pPr>
        <w:pStyle w:val="BodyText"/>
        <w:spacing w:before="43"/>
      </w:pPr>
    </w:p>
    <w:p w14:paraId="6C43EEA5" w14:textId="77777777" w:rsidR="00007292" w:rsidRDefault="00FC7CB1">
      <w:pPr>
        <w:pStyle w:val="ListParagraph"/>
        <w:numPr>
          <w:ilvl w:val="0"/>
          <w:numId w:val="86"/>
        </w:numPr>
        <w:tabs>
          <w:tab w:val="left" w:pos="1435"/>
        </w:tabs>
        <w:spacing w:before="1"/>
        <w:rPr>
          <w:sz w:val="20"/>
        </w:rPr>
      </w:pPr>
      <w:r>
        <w:rPr>
          <w:sz w:val="20"/>
        </w:rPr>
        <w:t>have</w:t>
      </w:r>
      <w:r>
        <w:rPr>
          <w:spacing w:val="-7"/>
          <w:sz w:val="20"/>
        </w:rPr>
        <w:t xml:space="preserve"> </w:t>
      </w:r>
      <w:r>
        <w:rPr>
          <w:sz w:val="20"/>
        </w:rPr>
        <w:t>stranded</w:t>
      </w:r>
      <w:r>
        <w:rPr>
          <w:spacing w:val="-5"/>
          <w:sz w:val="20"/>
        </w:rPr>
        <w:t xml:space="preserve"> </w:t>
      </w:r>
      <w:r>
        <w:rPr>
          <w:sz w:val="20"/>
        </w:rPr>
        <w:t>Class</w:t>
      </w:r>
      <w:r>
        <w:rPr>
          <w:spacing w:val="-5"/>
          <w:sz w:val="20"/>
        </w:rPr>
        <w:t xml:space="preserve"> </w:t>
      </w:r>
      <w:r>
        <w:rPr>
          <w:sz w:val="20"/>
        </w:rPr>
        <w:t>2</w:t>
      </w:r>
      <w:r>
        <w:rPr>
          <w:spacing w:val="-6"/>
          <w:sz w:val="20"/>
        </w:rPr>
        <w:t xml:space="preserve"> </w:t>
      </w:r>
      <w:r>
        <w:rPr>
          <w:sz w:val="20"/>
        </w:rPr>
        <w:t>copper</w:t>
      </w:r>
      <w:r>
        <w:rPr>
          <w:spacing w:val="-5"/>
          <w:sz w:val="20"/>
        </w:rPr>
        <w:t xml:space="preserve"> </w:t>
      </w:r>
      <w:r>
        <w:rPr>
          <w:sz w:val="20"/>
        </w:rPr>
        <w:t>conductors</w:t>
      </w:r>
      <w:r>
        <w:rPr>
          <w:spacing w:val="-5"/>
          <w:sz w:val="20"/>
        </w:rPr>
        <w:t xml:space="preserve"> </w:t>
      </w:r>
      <w:r>
        <w:rPr>
          <w:sz w:val="20"/>
        </w:rPr>
        <w:t>to</w:t>
      </w:r>
      <w:r>
        <w:rPr>
          <w:spacing w:val="-2"/>
          <w:sz w:val="20"/>
        </w:rPr>
        <w:t xml:space="preserve"> </w:t>
      </w:r>
      <w:r>
        <w:rPr>
          <w:sz w:val="20"/>
        </w:rPr>
        <w:t>BS</w:t>
      </w:r>
      <w:r>
        <w:rPr>
          <w:spacing w:val="-4"/>
          <w:sz w:val="20"/>
        </w:rPr>
        <w:t xml:space="preserve"> </w:t>
      </w:r>
      <w:r>
        <w:rPr>
          <w:sz w:val="20"/>
        </w:rPr>
        <w:t>EN</w:t>
      </w:r>
      <w:r>
        <w:rPr>
          <w:spacing w:val="-4"/>
          <w:sz w:val="20"/>
        </w:rPr>
        <w:t xml:space="preserve"> </w:t>
      </w:r>
      <w:r>
        <w:rPr>
          <w:spacing w:val="-2"/>
          <w:sz w:val="20"/>
        </w:rPr>
        <w:t>60228:2005.</w:t>
      </w:r>
    </w:p>
    <w:p w14:paraId="6C43EEA6" w14:textId="77777777" w:rsidR="00007292" w:rsidRDefault="00007292">
      <w:pPr>
        <w:pStyle w:val="BodyText"/>
        <w:spacing w:before="43"/>
      </w:pPr>
    </w:p>
    <w:p w14:paraId="6C43EEA7" w14:textId="77777777" w:rsidR="00007292" w:rsidRDefault="00FC7CB1">
      <w:pPr>
        <w:pStyle w:val="ListParagraph"/>
        <w:numPr>
          <w:ilvl w:val="0"/>
          <w:numId w:val="86"/>
        </w:numPr>
        <w:tabs>
          <w:tab w:val="left" w:pos="1435"/>
        </w:tabs>
        <w:spacing w:before="1"/>
        <w:rPr>
          <w:sz w:val="20"/>
        </w:rPr>
      </w:pPr>
      <w:r>
        <w:rPr>
          <w:sz w:val="20"/>
        </w:rPr>
        <w:t>have</w:t>
      </w:r>
      <w:r>
        <w:rPr>
          <w:spacing w:val="-6"/>
          <w:sz w:val="20"/>
        </w:rPr>
        <w:t xml:space="preserve"> </w:t>
      </w:r>
      <w:r>
        <w:rPr>
          <w:sz w:val="20"/>
        </w:rPr>
        <w:t>a</w:t>
      </w:r>
      <w:r>
        <w:rPr>
          <w:spacing w:val="-7"/>
          <w:sz w:val="20"/>
        </w:rPr>
        <w:t xml:space="preserve"> </w:t>
      </w:r>
      <w:r>
        <w:rPr>
          <w:sz w:val="20"/>
        </w:rPr>
        <w:t>XLPE</w:t>
      </w:r>
      <w:r>
        <w:rPr>
          <w:spacing w:val="-4"/>
          <w:sz w:val="20"/>
        </w:rPr>
        <w:t xml:space="preserve"> </w:t>
      </w:r>
      <w:r>
        <w:rPr>
          <w:sz w:val="20"/>
        </w:rPr>
        <w:t>insulation</w:t>
      </w:r>
      <w:r>
        <w:rPr>
          <w:spacing w:val="-6"/>
          <w:sz w:val="20"/>
        </w:rPr>
        <w:t xml:space="preserve"> </w:t>
      </w:r>
      <w:r>
        <w:rPr>
          <w:sz w:val="20"/>
        </w:rPr>
        <w:t>Type</w:t>
      </w:r>
      <w:r>
        <w:rPr>
          <w:spacing w:val="-7"/>
          <w:sz w:val="20"/>
        </w:rPr>
        <w:t xml:space="preserve"> </w:t>
      </w:r>
      <w:r>
        <w:rPr>
          <w:sz w:val="20"/>
        </w:rPr>
        <w:t>GP8</w:t>
      </w:r>
      <w:r>
        <w:rPr>
          <w:spacing w:val="-6"/>
          <w:sz w:val="20"/>
        </w:rPr>
        <w:t xml:space="preserve"> </w:t>
      </w:r>
      <w:r>
        <w:rPr>
          <w:sz w:val="20"/>
        </w:rPr>
        <w:t>to</w:t>
      </w:r>
      <w:r>
        <w:rPr>
          <w:spacing w:val="-4"/>
          <w:sz w:val="20"/>
        </w:rPr>
        <w:t xml:space="preserve"> </w:t>
      </w:r>
      <w:r>
        <w:rPr>
          <w:spacing w:val="-2"/>
          <w:sz w:val="20"/>
        </w:rPr>
        <w:t>BS.7655</w:t>
      </w:r>
    </w:p>
    <w:p w14:paraId="6C43EEA8" w14:textId="77777777" w:rsidR="00007292" w:rsidRDefault="00007292">
      <w:pPr>
        <w:pStyle w:val="BodyText"/>
        <w:spacing w:before="43"/>
      </w:pPr>
    </w:p>
    <w:p w14:paraId="6C43EEA9" w14:textId="77777777" w:rsidR="00007292" w:rsidRDefault="00FC7CB1">
      <w:pPr>
        <w:pStyle w:val="ListParagraph"/>
        <w:numPr>
          <w:ilvl w:val="0"/>
          <w:numId w:val="86"/>
        </w:numPr>
        <w:tabs>
          <w:tab w:val="left" w:pos="1435"/>
        </w:tabs>
        <w:spacing w:before="1" w:line="276" w:lineRule="auto"/>
        <w:ind w:right="355"/>
        <w:rPr>
          <w:sz w:val="20"/>
        </w:rPr>
      </w:pPr>
      <w:r>
        <w:rPr>
          <w:sz w:val="20"/>
        </w:rPr>
        <w:t xml:space="preserve">have a LSF inner sheath to BS.6724 and mild </w:t>
      </w:r>
      <w:proofErr w:type="spellStart"/>
      <w:r>
        <w:rPr>
          <w:sz w:val="20"/>
        </w:rPr>
        <w:t>galvanised</w:t>
      </w:r>
      <w:proofErr w:type="spellEnd"/>
      <w:r>
        <w:rPr>
          <w:sz w:val="20"/>
        </w:rPr>
        <w:t xml:space="preserve"> steel wires to BS EN 10257- </w:t>
      </w:r>
      <w:r>
        <w:rPr>
          <w:spacing w:val="-2"/>
          <w:sz w:val="20"/>
        </w:rPr>
        <w:t>1:2011.</w:t>
      </w:r>
    </w:p>
    <w:p w14:paraId="6C43EEAA" w14:textId="77777777" w:rsidR="00007292" w:rsidRDefault="00007292">
      <w:pPr>
        <w:pStyle w:val="BodyText"/>
        <w:spacing w:before="11"/>
      </w:pPr>
    </w:p>
    <w:p w14:paraId="6C43EEAB" w14:textId="77777777" w:rsidR="00007292" w:rsidRDefault="00FC7CB1">
      <w:pPr>
        <w:pStyle w:val="ListParagraph"/>
        <w:numPr>
          <w:ilvl w:val="0"/>
          <w:numId w:val="86"/>
        </w:numPr>
        <w:tabs>
          <w:tab w:val="left" w:pos="1435"/>
        </w:tabs>
        <w:spacing w:line="276" w:lineRule="auto"/>
        <w:ind w:right="354"/>
        <w:rPr>
          <w:sz w:val="20"/>
        </w:rPr>
      </w:pPr>
      <w:r>
        <w:rPr>
          <w:sz w:val="20"/>
        </w:rPr>
        <w:t>have a LSF</w:t>
      </w:r>
      <w:r>
        <w:rPr>
          <w:spacing w:val="22"/>
          <w:sz w:val="20"/>
        </w:rPr>
        <w:t xml:space="preserve"> </w:t>
      </w:r>
      <w:r>
        <w:rPr>
          <w:sz w:val="20"/>
        </w:rPr>
        <w:t>outer sheath to BS.6724 and flame retardant to</w:t>
      </w:r>
      <w:r>
        <w:rPr>
          <w:spacing w:val="27"/>
          <w:sz w:val="20"/>
        </w:rPr>
        <w:t xml:space="preserve"> </w:t>
      </w:r>
      <w:r>
        <w:rPr>
          <w:sz w:val="20"/>
        </w:rPr>
        <w:t>BS EN</w:t>
      </w:r>
      <w:r>
        <w:rPr>
          <w:spacing w:val="22"/>
          <w:sz w:val="20"/>
        </w:rPr>
        <w:t xml:space="preserve"> </w:t>
      </w:r>
      <w:r>
        <w:rPr>
          <w:sz w:val="20"/>
        </w:rPr>
        <w:t>60332-3-10:2009</w:t>
      </w:r>
      <w:r>
        <w:rPr>
          <w:spacing w:val="40"/>
          <w:sz w:val="20"/>
        </w:rPr>
        <w:t xml:space="preserve"> </w:t>
      </w:r>
      <w:r>
        <w:rPr>
          <w:sz w:val="20"/>
        </w:rPr>
        <w:t>NMV 1.5 as a minimum (IEC 332 Part 3 Category C).</w:t>
      </w:r>
    </w:p>
    <w:p w14:paraId="6C43EEAC" w14:textId="77777777" w:rsidR="00007292" w:rsidRDefault="00007292">
      <w:pPr>
        <w:pStyle w:val="BodyText"/>
        <w:spacing w:before="10"/>
      </w:pPr>
    </w:p>
    <w:p w14:paraId="6C43EEAD" w14:textId="77777777" w:rsidR="00007292" w:rsidRDefault="00FC7CB1">
      <w:pPr>
        <w:pStyle w:val="ListParagraph"/>
        <w:numPr>
          <w:ilvl w:val="0"/>
          <w:numId w:val="86"/>
        </w:numPr>
        <w:tabs>
          <w:tab w:val="left" w:pos="1435"/>
        </w:tabs>
        <w:rPr>
          <w:sz w:val="20"/>
        </w:rPr>
      </w:pPr>
      <w:r>
        <w:rPr>
          <w:sz w:val="20"/>
        </w:rPr>
        <w:t>be</w:t>
      </w:r>
      <w:r>
        <w:rPr>
          <w:spacing w:val="-6"/>
          <w:sz w:val="20"/>
        </w:rPr>
        <w:t xml:space="preserve"> </w:t>
      </w:r>
      <w:r>
        <w:rPr>
          <w:sz w:val="20"/>
        </w:rPr>
        <w:t>manufactured</w:t>
      </w:r>
      <w:r>
        <w:rPr>
          <w:spacing w:val="-5"/>
          <w:sz w:val="20"/>
        </w:rPr>
        <w:t xml:space="preserve"> </w:t>
      </w:r>
      <w:r>
        <w:rPr>
          <w:sz w:val="20"/>
        </w:rPr>
        <w:t>by</w:t>
      </w:r>
      <w:r>
        <w:rPr>
          <w:spacing w:val="-8"/>
          <w:sz w:val="20"/>
        </w:rPr>
        <w:t xml:space="preserve"> </w:t>
      </w:r>
      <w:r>
        <w:rPr>
          <w:sz w:val="20"/>
        </w:rPr>
        <w:t>only</w:t>
      </w:r>
      <w:r>
        <w:rPr>
          <w:spacing w:val="-8"/>
          <w:sz w:val="20"/>
        </w:rPr>
        <w:t xml:space="preserve"> </w:t>
      </w:r>
      <w:r>
        <w:rPr>
          <w:sz w:val="20"/>
        </w:rPr>
        <w:t>one</w:t>
      </w:r>
      <w:r>
        <w:rPr>
          <w:spacing w:val="-6"/>
          <w:sz w:val="20"/>
        </w:rPr>
        <w:t xml:space="preserve"> </w:t>
      </w:r>
      <w:r>
        <w:rPr>
          <w:spacing w:val="-2"/>
          <w:sz w:val="20"/>
        </w:rPr>
        <w:t>maker.</w:t>
      </w:r>
    </w:p>
    <w:p w14:paraId="6C43EEAE" w14:textId="77777777" w:rsidR="00007292" w:rsidRDefault="00007292">
      <w:pPr>
        <w:pStyle w:val="BodyText"/>
        <w:spacing w:before="44"/>
      </w:pPr>
    </w:p>
    <w:p w14:paraId="6C43EEAF" w14:textId="77777777" w:rsidR="00007292" w:rsidRDefault="00FC7CB1">
      <w:pPr>
        <w:pStyle w:val="Heading1"/>
      </w:pPr>
      <w:r>
        <w:t>LSF</w:t>
      </w:r>
      <w:r>
        <w:rPr>
          <w:spacing w:val="-6"/>
        </w:rPr>
        <w:t xml:space="preserve"> </w:t>
      </w:r>
      <w:r>
        <w:t>Cables</w:t>
      </w:r>
      <w:r>
        <w:rPr>
          <w:spacing w:val="-7"/>
        </w:rPr>
        <w:t xml:space="preserve"> </w:t>
      </w:r>
      <w:r>
        <w:t>(Single</w:t>
      </w:r>
      <w:r>
        <w:rPr>
          <w:spacing w:val="-6"/>
        </w:rPr>
        <w:t xml:space="preserve"> </w:t>
      </w:r>
      <w:r>
        <w:t>Core)</w:t>
      </w:r>
      <w:r>
        <w:rPr>
          <w:spacing w:val="-4"/>
        </w:rPr>
        <w:t xml:space="preserve"> </w:t>
      </w:r>
      <w:proofErr w:type="gramStart"/>
      <w:r>
        <w:rPr>
          <w:spacing w:val="-2"/>
        </w:rPr>
        <w:t>shall:-</w:t>
      </w:r>
      <w:proofErr w:type="gramEnd"/>
    </w:p>
    <w:p w14:paraId="6C43EEB0" w14:textId="77777777" w:rsidR="00007292" w:rsidRDefault="00007292">
      <w:pPr>
        <w:pStyle w:val="BodyText"/>
        <w:spacing w:before="44"/>
        <w:rPr>
          <w:rFonts w:ascii="Arial"/>
          <w:b/>
        </w:rPr>
      </w:pPr>
    </w:p>
    <w:p w14:paraId="6C43EEB1" w14:textId="77777777" w:rsidR="00007292" w:rsidRDefault="00FC7CB1">
      <w:pPr>
        <w:pStyle w:val="ListParagraph"/>
        <w:numPr>
          <w:ilvl w:val="0"/>
          <w:numId w:val="85"/>
        </w:numPr>
        <w:tabs>
          <w:tab w:val="left" w:pos="1435"/>
        </w:tabs>
        <w:rPr>
          <w:sz w:val="20"/>
        </w:rPr>
      </w:pPr>
      <w:r>
        <w:rPr>
          <w:sz w:val="20"/>
        </w:rPr>
        <w:t>be</w:t>
      </w:r>
      <w:r>
        <w:rPr>
          <w:spacing w:val="-8"/>
          <w:sz w:val="20"/>
        </w:rPr>
        <w:t xml:space="preserve"> </w:t>
      </w:r>
      <w:r>
        <w:rPr>
          <w:sz w:val="20"/>
        </w:rPr>
        <w:t>in</w:t>
      </w:r>
      <w:r>
        <w:rPr>
          <w:spacing w:val="-7"/>
          <w:sz w:val="20"/>
        </w:rPr>
        <w:t xml:space="preserve"> </w:t>
      </w:r>
      <w:r>
        <w:rPr>
          <w:sz w:val="20"/>
        </w:rPr>
        <w:t>accordance</w:t>
      </w:r>
      <w:r>
        <w:rPr>
          <w:spacing w:val="-4"/>
          <w:sz w:val="20"/>
        </w:rPr>
        <w:t xml:space="preserve"> </w:t>
      </w:r>
      <w:r>
        <w:rPr>
          <w:sz w:val="20"/>
        </w:rPr>
        <w:t>with</w:t>
      </w:r>
      <w:r>
        <w:rPr>
          <w:spacing w:val="-5"/>
          <w:sz w:val="20"/>
        </w:rPr>
        <w:t xml:space="preserve"> </w:t>
      </w:r>
      <w:r>
        <w:rPr>
          <w:spacing w:val="-2"/>
          <w:sz w:val="20"/>
        </w:rPr>
        <w:t>BS.7211.</w:t>
      </w:r>
    </w:p>
    <w:p w14:paraId="6C43EEB2" w14:textId="77777777" w:rsidR="00007292" w:rsidRDefault="00007292">
      <w:pPr>
        <w:pStyle w:val="BodyText"/>
        <w:spacing w:before="46"/>
      </w:pPr>
    </w:p>
    <w:p w14:paraId="6C43EEB3" w14:textId="77777777" w:rsidR="00007292" w:rsidRDefault="00FC7CB1">
      <w:pPr>
        <w:pStyle w:val="ListParagraph"/>
        <w:numPr>
          <w:ilvl w:val="0"/>
          <w:numId w:val="85"/>
        </w:numPr>
        <w:tabs>
          <w:tab w:val="left" w:pos="1435"/>
        </w:tabs>
        <w:rPr>
          <w:sz w:val="20"/>
        </w:rPr>
      </w:pPr>
      <w:r>
        <w:rPr>
          <w:sz w:val="20"/>
        </w:rPr>
        <w:t>be</w:t>
      </w:r>
      <w:r>
        <w:rPr>
          <w:spacing w:val="-7"/>
          <w:sz w:val="20"/>
        </w:rPr>
        <w:t xml:space="preserve"> </w:t>
      </w:r>
      <w:r>
        <w:rPr>
          <w:sz w:val="20"/>
        </w:rPr>
        <w:t>low</w:t>
      </w:r>
      <w:r>
        <w:rPr>
          <w:spacing w:val="-8"/>
          <w:sz w:val="20"/>
        </w:rPr>
        <w:t xml:space="preserve"> </w:t>
      </w:r>
      <w:r>
        <w:rPr>
          <w:sz w:val="20"/>
        </w:rPr>
        <w:t>smoke</w:t>
      </w:r>
      <w:r>
        <w:rPr>
          <w:spacing w:val="-5"/>
          <w:sz w:val="20"/>
        </w:rPr>
        <w:t xml:space="preserve"> </w:t>
      </w:r>
      <w:r>
        <w:rPr>
          <w:sz w:val="20"/>
        </w:rPr>
        <w:t>zero</w:t>
      </w:r>
      <w:r>
        <w:rPr>
          <w:spacing w:val="-6"/>
          <w:sz w:val="20"/>
        </w:rPr>
        <w:t xml:space="preserve"> </w:t>
      </w:r>
      <w:r>
        <w:rPr>
          <w:sz w:val="20"/>
        </w:rPr>
        <w:t>halogen</w:t>
      </w:r>
      <w:r>
        <w:rPr>
          <w:spacing w:val="-4"/>
          <w:sz w:val="20"/>
        </w:rPr>
        <w:t xml:space="preserve"> </w:t>
      </w:r>
      <w:r>
        <w:rPr>
          <w:spacing w:val="-2"/>
          <w:sz w:val="20"/>
        </w:rPr>
        <w:t>insulated.</w:t>
      </w:r>
    </w:p>
    <w:p w14:paraId="6C43EEB4" w14:textId="77777777" w:rsidR="00007292" w:rsidRDefault="00007292">
      <w:pPr>
        <w:rPr>
          <w:sz w:val="20"/>
        </w:rPr>
        <w:sectPr w:rsidR="00007292" w:rsidSect="00697DF1">
          <w:pgSz w:w="11910" w:h="16840"/>
          <w:pgMar w:top="1040" w:right="1060" w:bottom="1320" w:left="1260" w:header="713" w:footer="1135" w:gutter="0"/>
          <w:cols w:space="720"/>
        </w:sectPr>
      </w:pPr>
    </w:p>
    <w:p w14:paraId="6C43EEB5" w14:textId="77777777" w:rsidR="00007292" w:rsidRDefault="00FC7CB1">
      <w:pPr>
        <w:pStyle w:val="ListParagraph"/>
        <w:numPr>
          <w:ilvl w:val="0"/>
          <w:numId w:val="85"/>
        </w:numPr>
        <w:tabs>
          <w:tab w:val="left" w:pos="1435"/>
        </w:tabs>
        <w:spacing w:before="88"/>
        <w:rPr>
          <w:sz w:val="20"/>
        </w:rPr>
      </w:pPr>
      <w:r>
        <w:rPr>
          <w:sz w:val="20"/>
        </w:rPr>
        <w:lastRenderedPageBreak/>
        <w:t>have</w:t>
      </w:r>
      <w:r>
        <w:rPr>
          <w:spacing w:val="-7"/>
          <w:sz w:val="20"/>
        </w:rPr>
        <w:t xml:space="preserve"> </w:t>
      </w:r>
      <w:r>
        <w:rPr>
          <w:sz w:val="20"/>
        </w:rPr>
        <w:t>a</w:t>
      </w:r>
      <w:r>
        <w:rPr>
          <w:spacing w:val="-5"/>
          <w:sz w:val="20"/>
        </w:rPr>
        <w:t xml:space="preserve"> </w:t>
      </w:r>
      <w:r>
        <w:rPr>
          <w:sz w:val="20"/>
        </w:rPr>
        <w:t>voltage</w:t>
      </w:r>
      <w:r>
        <w:rPr>
          <w:spacing w:val="-7"/>
          <w:sz w:val="20"/>
        </w:rPr>
        <w:t xml:space="preserve"> </w:t>
      </w:r>
      <w:r>
        <w:rPr>
          <w:sz w:val="20"/>
        </w:rPr>
        <w:t>rating</w:t>
      </w:r>
      <w:r>
        <w:rPr>
          <w:spacing w:val="-7"/>
          <w:sz w:val="20"/>
        </w:rPr>
        <w:t xml:space="preserve"> </w:t>
      </w:r>
      <w:r>
        <w:rPr>
          <w:sz w:val="20"/>
        </w:rPr>
        <w:t>of</w:t>
      </w:r>
      <w:r>
        <w:rPr>
          <w:spacing w:val="-4"/>
          <w:sz w:val="20"/>
        </w:rPr>
        <w:t xml:space="preserve"> </w:t>
      </w:r>
      <w:r>
        <w:rPr>
          <w:sz w:val="20"/>
        </w:rPr>
        <w:t>450/750</w:t>
      </w:r>
      <w:r>
        <w:rPr>
          <w:spacing w:val="-6"/>
          <w:sz w:val="20"/>
        </w:rPr>
        <w:t xml:space="preserve"> </w:t>
      </w:r>
      <w:r>
        <w:rPr>
          <w:spacing w:val="-2"/>
          <w:sz w:val="20"/>
        </w:rPr>
        <w:t>Volts.</w:t>
      </w:r>
    </w:p>
    <w:p w14:paraId="6C43EEB6" w14:textId="77777777" w:rsidR="00007292" w:rsidRDefault="00007292">
      <w:pPr>
        <w:pStyle w:val="BodyText"/>
        <w:spacing w:before="47"/>
      </w:pPr>
    </w:p>
    <w:p w14:paraId="6C43EEB7" w14:textId="77777777" w:rsidR="00007292" w:rsidRDefault="00FC7CB1">
      <w:pPr>
        <w:pStyle w:val="ListParagraph"/>
        <w:numPr>
          <w:ilvl w:val="0"/>
          <w:numId w:val="85"/>
        </w:numPr>
        <w:tabs>
          <w:tab w:val="left" w:pos="1435"/>
        </w:tabs>
        <w:rPr>
          <w:sz w:val="20"/>
        </w:rPr>
      </w:pPr>
      <w:r>
        <w:rPr>
          <w:sz w:val="20"/>
        </w:rPr>
        <w:t>have</w:t>
      </w:r>
      <w:r>
        <w:rPr>
          <w:spacing w:val="-6"/>
          <w:sz w:val="20"/>
        </w:rPr>
        <w:t xml:space="preserve"> </w:t>
      </w:r>
      <w:r>
        <w:rPr>
          <w:sz w:val="20"/>
        </w:rPr>
        <w:t>standard</w:t>
      </w:r>
      <w:r>
        <w:rPr>
          <w:spacing w:val="-5"/>
          <w:sz w:val="20"/>
        </w:rPr>
        <w:t xml:space="preserve"> </w:t>
      </w:r>
      <w:r>
        <w:rPr>
          <w:sz w:val="20"/>
        </w:rPr>
        <w:t>Class</w:t>
      </w:r>
      <w:r>
        <w:rPr>
          <w:spacing w:val="-5"/>
          <w:sz w:val="20"/>
        </w:rPr>
        <w:t xml:space="preserve"> </w:t>
      </w:r>
      <w:r>
        <w:rPr>
          <w:sz w:val="20"/>
        </w:rPr>
        <w:t>2</w:t>
      </w:r>
      <w:r>
        <w:rPr>
          <w:spacing w:val="-6"/>
          <w:sz w:val="20"/>
        </w:rPr>
        <w:t xml:space="preserve"> </w:t>
      </w:r>
      <w:r>
        <w:rPr>
          <w:sz w:val="20"/>
        </w:rPr>
        <w:t>copper</w:t>
      </w:r>
      <w:r>
        <w:rPr>
          <w:spacing w:val="-5"/>
          <w:sz w:val="20"/>
        </w:rPr>
        <w:t xml:space="preserve"> </w:t>
      </w:r>
      <w:r>
        <w:rPr>
          <w:sz w:val="20"/>
        </w:rPr>
        <w:t>conductors</w:t>
      </w:r>
      <w:r>
        <w:rPr>
          <w:spacing w:val="-4"/>
          <w:sz w:val="20"/>
        </w:rPr>
        <w:t xml:space="preserve"> </w:t>
      </w:r>
      <w:r>
        <w:rPr>
          <w:sz w:val="20"/>
        </w:rPr>
        <w:t>to</w:t>
      </w:r>
      <w:r>
        <w:rPr>
          <w:spacing w:val="-4"/>
          <w:sz w:val="20"/>
        </w:rPr>
        <w:t xml:space="preserve"> </w:t>
      </w:r>
      <w:r>
        <w:rPr>
          <w:sz w:val="20"/>
        </w:rPr>
        <w:t>BS</w:t>
      </w:r>
      <w:r>
        <w:rPr>
          <w:spacing w:val="-4"/>
          <w:sz w:val="20"/>
        </w:rPr>
        <w:t xml:space="preserve"> </w:t>
      </w:r>
      <w:r>
        <w:rPr>
          <w:sz w:val="20"/>
        </w:rPr>
        <w:t>EN</w:t>
      </w:r>
      <w:r>
        <w:rPr>
          <w:spacing w:val="-4"/>
          <w:sz w:val="20"/>
        </w:rPr>
        <w:t xml:space="preserve"> </w:t>
      </w:r>
      <w:r>
        <w:rPr>
          <w:spacing w:val="-2"/>
          <w:sz w:val="20"/>
        </w:rPr>
        <w:t>60228:2005.</w:t>
      </w:r>
    </w:p>
    <w:p w14:paraId="6C43EEB8" w14:textId="77777777" w:rsidR="00007292" w:rsidRDefault="00007292">
      <w:pPr>
        <w:pStyle w:val="BodyText"/>
        <w:spacing w:before="44"/>
      </w:pPr>
    </w:p>
    <w:p w14:paraId="6C43EEB9" w14:textId="77777777" w:rsidR="00007292" w:rsidRDefault="00FC7CB1">
      <w:pPr>
        <w:pStyle w:val="ListParagraph"/>
        <w:numPr>
          <w:ilvl w:val="0"/>
          <w:numId w:val="85"/>
        </w:numPr>
        <w:tabs>
          <w:tab w:val="left" w:pos="1435"/>
        </w:tabs>
        <w:rPr>
          <w:sz w:val="20"/>
        </w:rPr>
      </w:pPr>
      <w:r>
        <w:rPr>
          <w:sz w:val="20"/>
        </w:rPr>
        <w:t>be</w:t>
      </w:r>
      <w:r>
        <w:rPr>
          <w:spacing w:val="-8"/>
          <w:sz w:val="20"/>
        </w:rPr>
        <w:t xml:space="preserve"> </w:t>
      </w:r>
      <w:r>
        <w:rPr>
          <w:sz w:val="20"/>
        </w:rPr>
        <w:t>flame</w:t>
      </w:r>
      <w:r>
        <w:rPr>
          <w:spacing w:val="-7"/>
          <w:sz w:val="20"/>
        </w:rPr>
        <w:t xml:space="preserve"> </w:t>
      </w:r>
      <w:r>
        <w:rPr>
          <w:sz w:val="20"/>
        </w:rPr>
        <w:t>retardant</w:t>
      </w:r>
      <w:r>
        <w:rPr>
          <w:spacing w:val="-5"/>
          <w:sz w:val="20"/>
        </w:rPr>
        <w:t xml:space="preserve"> </w:t>
      </w:r>
      <w:r>
        <w:rPr>
          <w:sz w:val="20"/>
        </w:rPr>
        <w:t>to</w:t>
      </w:r>
      <w:r>
        <w:rPr>
          <w:spacing w:val="-4"/>
          <w:sz w:val="20"/>
        </w:rPr>
        <w:t xml:space="preserve"> </w:t>
      </w:r>
      <w:r>
        <w:rPr>
          <w:sz w:val="20"/>
        </w:rPr>
        <w:t>BS</w:t>
      </w:r>
      <w:r>
        <w:rPr>
          <w:spacing w:val="-5"/>
          <w:sz w:val="20"/>
        </w:rPr>
        <w:t xml:space="preserve"> </w:t>
      </w:r>
      <w:r>
        <w:rPr>
          <w:sz w:val="20"/>
        </w:rPr>
        <w:t>EN</w:t>
      </w:r>
      <w:r>
        <w:rPr>
          <w:spacing w:val="-6"/>
          <w:sz w:val="20"/>
        </w:rPr>
        <w:t xml:space="preserve"> </w:t>
      </w:r>
      <w:r>
        <w:rPr>
          <w:sz w:val="20"/>
        </w:rPr>
        <w:t>60332-1-2:2004</w:t>
      </w:r>
      <w:r>
        <w:rPr>
          <w:spacing w:val="-5"/>
          <w:sz w:val="20"/>
        </w:rPr>
        <w:t xml:space="preserve"> </w:t>
      </w:r>
      <w:r>
        <w:rPr>
          <w:sz w:val="20"/>
        </w:rPr>
        <w:t>+</w:t>
      </w:r>
      <w:r>
        <w:rPr>
          <w:spacing w:val="-8"/>
          <w:sz w:val="20"/>
        </w:rPr>
        <w:t xml:space="preserve"> </w:t>
      </w:r>
      <w:r>
        <w:rPr>
          <w:spacing w:val="-2"/>
          <w:sz w:val="20"/>
        </w:rPr>
        <w:t>A1:2015.</w:t>
      </w:r>
    </w:p>
    <w:p w14:paraId="6C43EEBA" w14:textId="77777777" w:rsidR="00007292" w:rsidRDefault="00007292">
      <w:pPr>
        <w:pStyle w:val="BodyText"/>
        <w:spacing w:before="44"/>
      </w:pPr>
    </w:p>
    <w:p w14:paraId="6C43EEBB" w14:textId="77777777" w:rsidR="00007292" w:rsidRDefault="00FC7CB1">
      <w:pPr>
        <w:pStyle w:val="ListParagraph"/>
        <w:numPr>
          <w:ilvl w:val="0"/>
          <w:numId w:val="85"/>
        </w:numPr>
        <w:tabs>
          <w:tab w:val="left" w:pos="1435"/>
        </w:tabs>
        <w:rPr>
          <w:sz w:val="20"/>
        </w:rPr>
      </w:pPr>
      <w:proofErr w:type="spellStart"/>
      <w:r>
        <w:rPr>
          <w:sz w:val="20"/>
        </w:rPr>
        <w:t>coloured</w:t>
      </w:r>
      <w:proofErr w:type="spellEnd"/>
      <w:r>
        <w:rPr>
          <w:spacing w:val="-7"/>
          <w:sz w:val="20"/>
        </w:rPr>
        <w:t xml:space="preserve"> </w:t>
      </w:r>
      <w:r>
        <w:rPr>
          <w:sz w:val="20"/>
        </w:rPr>
        <w:t>in</w:t>
      </w:r>
      <w:r>
        <w:rPr>
          <w:spacing w:val="-7"/>
          <w:sz w:val="20"/>
        </w:rPr>
        <w:t xml:space="preserve"> </w:t>
      </w:r>
      <w:r>
        <w:rPr>
          <w:sz w:val="20"/>
        </w:rPr>
        <w:t>accordance</w:t>
      </w:r>
      <w:r>
        <w:rPr>
          <w:spacing w:val="-5"/>
          <w:sz w:val="20"/>
        </w:rPr>
        <w:t xml:space="preserve"> </w:t>
      </w:r>
      <w:r>
        <w:rPr>
          <w:sz w:val="20"/>
        </w:rPr>
        <w:t>with</w:t>
      </w:r>
      <w:r>
        <w:rPr>
          <w:spacing w:val="-7"/>
          <w:sz w:val="20"/>
        </w:rPr>
        <w:t xml:space="preserve"> </w:t>
      </w:r>
      <w:r>
        <w:rPr>
          <w:sz w:val="20"/>
        </w:rPr>
        <w:t>the</w:t>
      </w:r>
      <w:r>
        <w:rPr>
          <w:spacing w:val="-5"/>
          <w:sz w:val="20"/>
        </w:rPr>
        <w:t xml:space="preserve"> </w:t>
      </w:r>
      <w:r>
        <w:rPr>
          <w:sz w:val="20"/>
        </w:rPr>
        <w:t>current</w:t>
      </w:r>
      <w:r>
        <w:rPr>
          <w:spacing w:val="-7"/>
          <w:sz w:val="20"/>
        </w:rPr>
        <w:t xml:space="preserve"> </w:t>
      </w:r>
      <w:r>
        <w:rPr>
          <w:sz w:val="20"/>
        </w:rPr>
        <w:t>edition</w:t>
      </w:r>
      <w:r>
        <w:rPr>
          <w:spacing w:val="-7"/>
          <w:sz w:val="20"/>
        </w:rPr>
        <w:t xml:space="preserve"> </w:t>
      </w:r>
      <w:r>
        <w:rPr>
          <w:sz w:val="20"/>
        </w:rPr>
        <w:t>of IET</w:t>
      </w:r>
      <w:r>
        <w:rPr>
          <w:spacing w:val="-4"/>
          <w:sz w:val="20"/>
        </w:rPr>
        <w:t xml:space="preserve"> </w:t>
      </w:r>
      <w:r>
        <w:rPr>
          <w:spacing w:val="-2"/>
          <w:sz w:val="20"/>
        </w:rPr>
        <w:t>Regulations.</w:t>
      </w:r>
    </w:p>
    <w:p w14:paraId="6C43EEBC" w14:textId="77777777" w:rsidR="00007292" w:rsidRDefault="00007292">
      <w:pPr>
        <w:pStyle w:val="BodyText"/>
        <w:spacing w:before="44"/>
      </w:pPr>
    </w:p>
    <w:p w14:paraId="6C43EEBD" w14:textId="77777777" w:rsidR="00007292" w:rsidRDefault="00FC7CB1">
      <w:pPr>
        <w:pStyle w:val="ListParagraph"/>
        <w:numPr>
          <w:ilvl w:val="0"/>
          <w:numId w:val="85"/>
        </w:numPr>
        <w:tabs>
          <w:tab w:val="left" w:pos="1435"/>
        </w:tabs>
        <w:rPr>
          <w:sz w:val="20"/>
        </w:rPr>
      </w:pPr>
      <w:r>
        <w:rPr>
          <w:sz w:val="20"/>
        </w:rPr>
        <w:t>be</w:t>
      </w:r>
      <w:r>
        <w:rPr>
          <w:spacing w:val="-8"/>
          <w:sz w:val="20"/>
        </w:rPr>
        <w:t xml:space="preserve"> </w:t>
      </w:r>
      <w:r>
        <w:rPr>
          <w:sz w:val="20"/>
        </w:rPr>
        <w:t>insulated</w:t>
      </w:r>
      <w:r>
        <w:rPr>
          <w:spacing w:val="-5"/>
          <w:sz w:val="20"/>
        </w:rPr>
        <w:t xml:space="preserve"> </w:t>
      </w:r>
      <w:r>
        <w:rPr>
          <w:sz w:val="20"/>
        </w:rPr>
        <w:t>to</w:t>
      </w:r>
      <w:r>
        <w:rPr>
          <w:spacing w:val="-6"/>
          <w:sz w:val="20"/>
        </w:rPr>
        <w:t xml:space="preserve"> </w:t>
      </w:r>
      <w:r>
        <w:rPr>
          <w:spacing w:val="-2"/>
          <w:sz w:val="20"/>
        </w:rPr>
        <w:t>BS.7655.</w:t>
      </w:r>
    </w:p>
    <w:p w14:paraId="6C43EEBE" w14:textId="77777777" w:rsidR="00007292" w:rsidRDefault="00007292">
      <w:pPr>
        <w:pStyle w:val="BodyText"/>
        <w:spacing w:before="44"/>
      </w:pPr>
    </w:p>
    <w:p w14:paraId="6C43EEBF" w14:textId="77777777" w:rsidR="00007292" w:rsidRDefault="00FC7CB1">
      <w:pPr>
        <w:pStyle w:val="ListParagraph"/>
        <w:numPr>
          <w:ilvl w:val="0"/>
          <w:numId w:val="85"/>
        </w:numPr>
        <w:tabs>
          <w:tab w:val="left" w:pos="1435"/>
        </w:tabs>
        <w:rPr>
          <w:sz w:val="20"/>
        </w:rPr>
      </w:pPr>
      <w:r>
        <w:rPr>
          <w:sz w:val="20"/>
        </w:rPr>
        <w:t>be</w:t>
      </w:r>
      <w:r>
        <w:rPr>
          <w:spacing w:val="-6"/>
          <w:sz w:val="20"/>
        </w:rPr>
        <w:t xml:space="preserve"> </w:t>
      </w:r>
      <w:r>
        <w:rPr>
          <w:sz w:val="20"/>
        </w:rPr>
        <w:t>manufactured</w:t>
      </w:r>
      <w:r>
        <w:rPr>
          <w:spacing w:val="-5"/>
          <w:sz w:val="20"/>
        </w:rPr>
        <w:t xml:space="preserve"> </w:t>
      </w:r>
      <w:r>
        <w:rPr>
          <w:sz w:val="20"/>
        </w:rPr>
        <w:t>by</w:t>
      </w:r>
      <w:r>
        <w:rPr>
          <w:spacing w:val="-8"/>
          <w:sz w:val="20"/>
        </w:rPr>
        <w:t xml:space="preserve"> </w:t>
      </w:r>
      <w:r>
        <w:rPr>
          <w:sz w:val="20"/>
        </w:rPr>
        <w:t>only</w:t>
      </w:r>
      <w:r>
        <w:rPr>
          <w:spacing w:val="-8"/>
          <w:sz w:val="20"/>
        </w:rPr>
        <w:t xml:space="preserve"> </w:t>
      </w:r>
      <w:r>
        <w:rPr>
          <w:sz w:val="20"/>
        </w:rPr>
        <w:t>one</w:t>
      </w:r>
      <w:r>
        <w:rPr>
          <w:spacing w:val="-6"/>
          <w:sz w:val="20"/>
        </w:rPr>
        <w:t xml:space="preserve"> </w:t>
      </w:r>
      <w:r>
        <w:rPr>
          <w:spacing w:val="-2"/>
          <w:sz w:val="20"/>
        </w:rPr>
        <w:t>maker.</w:t>
      </w:r>
    </w:p>
    <w:p w14:paraId="6C43EEC0" w14:textId="77777777" w:rsidR="00007292" w:rsidRDefault="00007292">
      <w:pPr>
        <w:pStyle w:val="BodyText"/>
        <w:spacing w:before="46"/>
      </w:pPr>
    </w:p>
    <w:p w14:paraId="6C43EEC1" w14:textId="77777777" w:rsidR="00007292" w:rsidRDefault="00FC7CB1">
      <w:pPr>
        <w:pStyle w:val="Heading1"/>
      </w:pPr>
      <w:r>
        <w:t>Mineral</w:t>
      </w:r>
      <w:r>
        <w:rPr>
          <w:spacing w:val="-9"/>
        </w:rPr>
        <w:t xml:space="preserve"> </w:t>
      </w:r>
      <w:r>
        <w:t>Insulated</w:t>
      </w:r>
      <w:r>
        <w:rPr>
          <w:spacing w:val="-7"/>
        </w:rPr>
        <w:t xml:space="preserve"> </w:t>
      </w:r>
      <w:r>
        <w:t>Copper</w:t>
      </w:r>
      <w:r>
        <w:rPr>
          <w:spacing w:val="-7"/>
        </w:rPr>
        <w:t xml:space="preserve"> </w:t>
      </w:r>
      <w:r>
        <w:t>Sheathed</w:t>
      </w:r>
      <w:r>
        <w:rPr>
          <w:spacing w:val="-9"/>
        </w:rPr>
        <w:t xml:space="preserve"> </w:t>
      </w:r>
      <w:r>
        <w:t>Cables</w:t>
      </w:r>
      <w:r>
        <w:rPr>
          <w:spacing w:val="-8"/>
        </w:rPr>
        <w:t xml:space="preserve"> </w:t>
      </w:r>
      <w:r>
        <w:t>shall</w:t>
      </w:r>
      <w:r>
        <w:rPr>
          <w:spacing w:val="-8"/>
        </w:rPr>
        <w:t xml:space="preserve"> </w:t>
      </w:r>
      <w:r>
        <w:rPr>
          <w:spacing w:val="-5"/>
        </w:rPr>
        <w:t>be:</w:t>
      </w:r>
    </w:p>
    <w:p w14:paraId="6C43EEC2" w14:textId="77777777" w:rsidR="00007292" w:rsidRDefault="00007292">
      <w:pPr>
        <w:pStyle w:val="BodyText"/>
        <w:spacing w:before="44"/>
        <w:rPr>
          <w:rFonts w:ascii="Arial"/>
          <w:b/>
        </w:rPr>
      </w:pPr>
    </w:p>
    <w:p w14:paraId="6C43EEC3" w14:textId="77777777" w:rsidR="00007292" w:rsidRDefault="00FC7CB1">
      <w:pPr>
        <w:pStyle w:val="ListParagraph"/>
        <w:numPr>
          <w:ilvl w:val="0"/>
          <w:numId w:val="84"/>
        </w:numPr>
        <w:tabs>
          <w:tab w:val="left" w:pos="1435"/>
        </w:tabs>
        <w:rPr>
          <w:sz w:val="20"/>
        </w:rPr>
      </w:pPr>
      <w:r>
        <w:rPr>
          <w:sz w:val="20"/>
        </w:rPr>
        <w:t>sheathed</w:t>
      </w:r>
      <w:r>
        <w:rPr>
          <w:spacing w:val="-7"/>
          <w:sz w:val="20"/>
        </w:rPr>
        <w:t xml:space="preserve"> </w:t>
      </w:r>
      <w:r>
        <w:rPr>
          <w:sz w:val="20"/>
        </w:rPr>
        <w:t>with</w:t>
      </w:r>
      <w:r>
        <w:rPr>
          <w:spacing w:val="-7"/>
          <w:sz w:val="20"/>
        </w:rPr>
        <w:t xml:space="preserve"> </w:t>
      </w:r>
      <w:r>
        <w:rPr>
          <w:sz w:val="20"/>
        </w:rPr>
        <w:t>solid</w:t>
      </w:r>
      <w:r>
        <w:rPr>
          <w:spacing w:val="-7"/>
          <w:sz w:val="20"/>
        </w:rPr>
        <w:t xml:space="preserve"> </w:t>
      </w:r>
      <w:r>
        <w:rPr>
          <w:sz w:val="20"/>
        </w:rPr>
        <w:t>drawn</w:t>
      </w:r>
      <w:r>
        <w:rPr>
          <w:spacing w:val="-6"/>
          <w:sz w:val="20"/>
        </w:rPr>
        <w:t xml:space="preserve"> </w:t>
      </w:r>
      <w:r>
        <w:rPr>
          <w:sz w:val="20"/>
        </w:rPr>
        <w:t>copper</w:t>
      </w:r>
      <w:r>
        <w:rPr>
          <w:spacing w:val="-6"/>
          <w:sz w:val="20"/>
        </w:rPr>
        <w:t xml:space="preserve"> </w:t>
      </w:r>
      <w:r>
        <w:rPr>
          <w:sz w:val="20"/>
        </w:rPr>
        <w:t>and</w:t>
      </w:r>
      <w:r>
        <w:rPr>
          <w:spacing w:val="-8"/>
          <w:sz w:val="20"/>
        </w:rPr>
        <w:t xml:space="preserve"> </w:t>
      </w:r>
      <w:r>
        <w:rPr>
          <w:sz w:val="20"/>
        </w:rPr>
        <w:t>complying</w:t>
      </w:r>
      <w:r>
        <w:rPr>
          <w:spacing w:val="-3"/>
          <w:sz w:val="20"/>
        </w:rPr>
        <w:t xml:space="preserve"> </w:t>
      </w:r>
      <w:r>
        <w:rPr>
          <w:sz w:val="20"/>
        </w:rPr>
        <w:t>with</w:t>
      </w:r>
      <w:r>
        <w:rPr>
          <w:spacing w:val="-5"/>
          <w:sz w:val="20"/>
        </w:rPr>
        <w:t xml:space="preserve"> </w:t>
      </w:r>
      <w:r>
        <w:rPr>
          <w:sz w:val="20"/>
        </w:rPr>
        <w:t>BS</w:t>
      </w:r>
      <w:r>
        <w:rPr>
          <w:spacing w:val="-5"/>
          <w:sz w:val="20"/>
        </w:rPr>
        <w:t xml:space="preserve"> </w:t>
      </w:r>
      <w:r>
        <w:rPr>
          <w:sz w:val="20"/>
        </w:rPr>
        <w:t>6207,</w:t>
      </w:r>
      <w:r>
        <w:rPr>
          <w:spacing w:val="-5"/>
          <w:sz w:val="20"/>
        </w:rPr>
        <w:t xml:space="preserve"> </w:t>
      </w:r>
      <w:r>
        <w:rPr>
          <w:sz w:val="20"/>
        </w:rPr>
        <w:t>BS</w:t>
      </w:r>
      <w:r>
        <w:rPr>
          <w:spacing w:val="-6"/>
          <w:sz w:val="20"/>
        </w:rPr>
        <w:t xml:space="preserve"> </w:t>
      </w:r>
      <w:r>
        <w:rPr>
          <w:sz w:val="20"/>
        </w:rPr>
        <w:t>EN</w:t>
      </w:r>
      <w:r>
        <w:rPr>
          <w:spacing w:val="-4"/>
          <w:sz w:val="20"/>
        </w:rPr>
        <w:t xml:space="preserve"> </w:t>
      </w:r>
      <w:r>
        <w:rPr>
          <w:spacing w:val="-2"/>
          <w:sz w:val="20"/>
        </w:rPr>
        <w:t>60702.</w:t>
      </w:r>
    </w:p>
    <w:p w14:paraId="6C43EEC4" w14:textId="77777777" w:rsidR="00007292" w:rsidRDefault="00007292">
      <w:pPr>
        <w:pStyle w:val="BodyText"/>
        <w:spacing w:before="44"/>
      </w:pPr>
    </w:p>
    <w:p w14:paraId="6C43EEC5" w14:textId="77777777" w:rsidR="00007292" w:rsidRDefault="00FC7CB1">
      <w:pPr>
        <w:pStyle w:val="ListParagraph"/>
        <w:numPr>
          <w:ilvl w:val="0"/>
          <w:numId w:val="84"/>
        </w:numPr>
        <w:tabs>
          <w:tab w:val="left" w:pos="1435"/>
        </w:tabs>
        <w:rPr>
          <w:sz w:val="20"/>
        </w:rPr>
      </w:pPr>
      <w:r>
        <w:rPr>
          <w:sz w:val="20"/>
        </w:rPr>
        <w:t>750-volt</w:t>
      </w:r>
      <w:r>
        <w:rPr>
          <w:spacing w:val="-4"/>
          <w:sz w:val="20"/>
        </w:rPr>
        <w:t xml:space="preserve"> </w:t>
      </w:r>
      <w:r>
        <w:rPr>
          <w:sz w:val="20"/>
        </w:rPr>
        <w:t>grade</w:t>
      </w:r>
      <w:r>
        <w:rPr>
          <w:spacing w:val="-5"/>
          <w:sz w:val="20"/>
        </w:rPr>
        <w:t xml:space="preserve"> </w:t>
      </w:r>
      <w:r>
        <w:rPr>
          <w:sz w:val="20"/>
        </w:rPr>
        <w:t>heavy</w:t>
      </w:r>
      <w:r>
        <w:rPr>
          <w:spacing w:val="-6"/>
          <w:sz w:val="20"/>
        </w:rPr>
        <w:t xml:space="preserve"> </w:t>
      </w:r>
      <w:r>
        <w:rPr>
          <w:sz w:val="20"/>
        </w:rPr>
        <w:t>duty</w:t>
      </w:r>
      <w:r>
        <w:rPr>
          <w:spacing w:val="-8"/>
          <w:sz w:val="20"/>
        </w:rPr>
        <w:t xml:space="preserve"> </w:t>
      </w:r>
      <w:r>
        <w:rPr>
          <w:sz w:val="20"/>
        </w:rPr>
        <w:t>for</w:t>
      </w:r>
      <w:r>
        <w:rPr>
          <w:spacing w:val="-5"/>
          <w:sz w:val="20"/>
        </w:rPr>
        <w:t xml:space="preserve"> </w:t>
      </w:r>
      <w:r>
        <w:rPr>
          <w:sz w:val="20"/>
        </w:rPr>
        <w:t>all</w:t>
      </w:r>
      <w:r>
        <w:rPr>
          <w:spacing w:val="-6"/>
          <w:sz w:val="20"/>
        </w:rPr>
        <w:t xml:space="preserve"> </w:t>
      </w:r>
      <w:r>
        <w:rPr>
          <w:sz w:val="20"/>
        </w:rPr>
        <w:t>L.V</w:t>
      </w:r>
      <w:r>
        <w:rPr>
          <w:spacing w:val="-6"/>
          <w:sz w:val="20"/>
        </w:rPr>
        <w:t xml:space="preserve"> </w:t>
      </w:r>
      <w:r>
        <w:rPr>
          <w:sz w:val="20"/>
        </w:rPr>
        <w:t>circuits</w:t>
      </w:r>
      <w:r>
        <w:rPr>
          <w:spacing w:val="-4"/>
          <w:sz w:val="20"/>
        </w:rPr>
        <w:t xml:space="preserve"> </w:t>
      </w:r>
      <w:r>
        <w:rPr>
          <w:sz w:val="20"/>
        </w:rPr>
        <w:t>and</w:t>
      </w:r>
      <w:r>
        <w:rPr>
          <w:spacing w:val="-5"/>
          <w:sz w:val="20"/>
        </w:rPr>
        <w:t xml:space="preserve"> </w:t>
      </w:r>
      <w:proofErr w:type="gramStart"/>
      <w:r>
        <w:rPr>
          <w:sz w:val="20"/>
        </w:rPr>
        <w:t>450</w:t>
      </w:r>
      <w:r>
        <w:rPr>
          <w:spacing w:val="-3"/>
          <w:sz w:val="20"/>
        </w:rPr>
        <w:t xml:space="preserve"> </w:t>
      </w:r>
      <w:r>
        <w:rPr>
          <w:sz w:val="20"/>
        </w:rPr>
        <w:t>volt</w:t>
      </w:r>
      <w:proofErr w:type="gramEnd"/>
      <w:r>
        <w:rPr>
          <w:spacing w:val="-4"/>
          <w:sz w:val="20"/>
        </w:rPr>
        <w:t xml:space="preserve"> </w:t>
      </w:r>
      <w:r>
        <w:rPr>
          <w:sz w:val="20"/>
        </w:rPr>
        <w:t>grade</w:t>
      </w:r>
      <w:r>
        <w:rPr>
          <w:spacing w:val="-6"/>
          <w:sz w:val="20"/>
        </w:rPr>
        <w:t xml:space="preserve"> </w:t>
      </w:r>
      <w:r>
        <w:rPr>
          <w:sz w:val="20"/>
        </w:rPr>
        <w:t>for</w:t>
      </w:r>
      <w:r>
        <w:rPr>
          <w:spacing w:val="-5"/>
          <w:sz w:val="20"/>
        </w:rPr>
        <w:t xml:space="preserve"> </w:t>
      </w:r>
      <w:r>
        <w:rPr>
          <w:sz w:val="20"/>
        </w:rPr>
        <w:t>ELV</w:t>
      </w:r>
      <w:r>
        <w:rPr>
          <w:spacing w:val="-4"/>
          <w:sz w:val="20"/>
        </w:rPr>
        <w:t xml:space="preserve"> </w:t>
      </w:r>
      <w:r>
        <w:rPr>
          <w:spacing w:val="-2"/>
          <w:sz w:val="20"/>
        </w:rPr>
        <w:t>circuits.</w:t>
      </w:r>
    </w:p>
    <w:p w14:paraId="6C43EEC6" w14:textId="77777777" w:rsidR="00007292" w:rsidRDefault="00007292">
      <w:pPr>
        <w:pStyle w:val="BodyText"/>
        <w:spacing w:before="45"/>
      </w:pPr>
    </w:p>
    <w:p w14:paraId="6C43EEC7" w14:textId="77777777" w:rsidR="00007292" w:rsidRDefault="00FC7CB1">
      <w:pPr>
        <w:pStyle w:val="ListParagraph"/>
        <w:numPr>
          <w:ilvl w:val="0"/>
          <w:numId w:val="84"/>
        </w:numPr>
        <w:tabs>
          <w:tab w:val="left" w:pos="1435"/>
        </w:tabs>
        <w:rPr>
          <w:sz w:val="20"/>
        </w:rPr>
      </w:pPr>
      <w:r>
        <w:rPr>
          <w:sz w:val="20"/>
        </w:rPr>
        <w:t>LSF</w:t>
      </w:r>
      <w:r>
        <w:rPr>
          <w:spacing w:val="-7"/>
          <w:sz w:val="20"/>
        </w:rPr>
        <w:t xml:space="preserve"> </w:t>
      </w:r>
      <w:r>
        <w:rPr>
          <w:sz w:val="20"/>
        </w:rPr>
        <w:t>sheathed</w:t>
      </w:r>
      <w:r>
        <w:rPr>
          <w:spacing w:val="-9"/>
          <w:sz w:val="20"/>
        </w:rPr>
        <w:t xml:space="preserve"> </w:t>
      </w:r>
      <w:r>
        <w:rPr>
          <w:sz w:val="20"/>
        </w:rPr>
        <w:t>overall</w:t>
      </w:r>
      <w:r>
        <w:rPr>
          <w:spacing w:val="-8"/>
          <w:sz w:val="20"/>
        </w:rPr>
        <w:t xml:space="preserve"> </w:t>
      </w:r>
      <w:r>
        <w:rPr>
          <w:sz w:val="20"/>
        </w:rPr>
        <w:t>(</w:t>
      </w:r>
      <w:proofErr w:type="spellStart"/>
      <w:r>
        <w:rPr>
          <w:sz w:val="20"/>
        </w:rPr>
        <w:t>colour</w:t>
      </w:r>
      <w:proofErr w:type="spellEnd"/>
      <w:r>
        <w:rPr>
          <w:spacing w:val="-7"/>
          <w:sz w:val="20"/>
        </w:rPr>
        <w:t xml:space="preserve"> </w:t>
      </w:r>
      <w:r>
        <w:rPr>
          <w:sz w:val="20"/>
        </w:rPr>
        <w:t>to</w:t>
      </w:r>
      <w:r>
        <w:rPr>
          <w:spacing w:val="-8"/>
          <w:sz w:val="20"/>
        </w:rPr>
        <w:t xml:space="preserve"> </w:t>
      </w:r>
      <w:r>
        <w:rPr>
          <w:sz w:val="20"/>
        </w:rPr>
        <w:t>suit</w:t>
      </w:r>
      <w:r>
        <w:rPr>
          <w:spacing w:val="-8"/>
          <w:sz w:val="20"/>
        </w:rPr>
        <w:t xml:space="preserve"> </w:t>
      </w:r>
      <w:r>
        <w:rPr>
          <w:sz w:val="20"/>
        </w:rPr>
        <w:t>specified</w:t>
      </w:r>
      <w:r>
        <w:rPr>
          <w:spacing w:val="-7"/>
          <w:sz w:val="20"/>
        </w:rPr>
        <w:t xml:space="preserve"> </w:t>
      </w:r>
      <w:r>
        <w:rPr>
          <w:spacing w:val="-2"/>
          <w:sz w:val="20"/>
        </w:rPr>
        <w:t>requirements)</w:t>
      </w:r>
    </w:p>
    <w:p w14:paraId="6C43EEC8" w14:textId="77777777" w:rsidR="00007292" w:rsidRDefault="00007292">
      <w:pPr>
        <w:pStyle w:val="BodyText"/>
        <w:spacing w:before="44"/>
      </w:pPr>
    </w:p>
    <w:p w14:paraId="6C43EEC9" w14:textId="77777777" w:rsidR="00007292" w:rsidRDefault="00FC7CB1">
      <w:pPr>
        <w:pStyle w:val="ListParagraph"/>
        <w:numPr>
          <w:ilvl w:val="0"/>
          <w:numId w:val="84"/>
        </w:numPr>
        <w:tabs>
          <w:tab w:val="left" w:pos="1435"/>
        </w:tabs>
        <w:rPr>
          <w:sz w:val="20"/>
        </w:rPr>
      </w:pPr>
      <w:r>
        <w:rPr>
          <w:sz w:val="20"/>
        </w:rPr>
        <w:t>have</w:t>
      </w:r>
      <w:r>
        <w:rPr>
          <w:spacing w:val="-8"/>
          <w:sz w:val="20"/>
        </w:rPr>
        <w:t xml:space="preserve"> </w:t>
      </w:r>
      <w:r>
        <w:rPr>
          <w:sz w:val="20"/>
        </w:rPr>
        <w:t>copper</w:t>
      </w:r>
      <w:r>
        <w:rPr>
          <w:spacing w:val="-7"/>
          <w:sz w:val="20"/>
        </w:rPr>
        <w:t xml:space="preserve"> </w:t>
      </w:r>
      <w:proofErr w:type="gramStart"/>
      <w:r>
        <w:rPr>
          <w:spacing w:val="-2"/>
          <w:sz w:val="20"/>
        </w:rPr>
        <w:t>conductors</w:t>
      </w:r>
      <w:proofErr w:type="gramEnd"/>
    </w:p>
    <w:p w14:paraId="6C43EECA" w14:textId="77777777" w:rsidR="00007292" w:rsidRDefault="00007292">
      <w:pPr>
        <w:pStyle w:val="BodyText"/>
        <w:spacing w:before="46"/>
      </w:pPr>
    </w:p>
    <w:p w14:paraId="6C43EECB" w14:textId="77777777" w:rsidR="00007292" w:rsidRDefault="00FC7CB1">
      <w:pPr>
        <w:pStyle w:val="ListParagraph"/>
        <w:numPr>
          <w:ilvl w:val="0"/>
          <w:numId w:val="84"/>
        </w:numPr>
        <w:tabs>
          <w:tab w:val="left" w:pos="1435"/>
        </w:tabs>
        <w:spacing w:before="1"/>
        <w:rPr>
          <w:sz w:val="20"/>
        </w:rPr>
      </w:pPr>
      <w:r>
        <w:rPr>
          <w:sz w:val="20"/>
        </w:rPr>
        <w:t>be</w:t>
      </w:r>
      <w:r>
        <w:rPr>
          <w:spacing w:val="-7"/>
          <w:sz w:val="20"/>
        </w:rPr>
        <w:t xml:space="preserve"> </w:t>
      </w:r>
      <w:r>
        <w:rPr>
          <w:sz w:val="20"/>
        </w:rPr>
        <w:t>manufactured</w:t>
      </w:r>
      <w:r>
        <w:rPr>
          <w:spacing w:val="-7"/>
          <w:sz w:val="20"/>
        </w:rPr>
        <w:t xml:space="preserve"> </w:t>
      </w:r>
      <w:r>
        <w:rPr>
          <w:sz w:val="20"/>
        </w:rPr>
        <w:t>by</w:t>
      </w:r>
      <w:r>
        <w:rPr>
          <w:spacing w:val="-8"/>
          <w:sz w:val="20"/>
        </w:rPr>
        <w:t xml:space="preserve"> </w:t>
      </w:r>
      <w:r>
        <w:rPr>
          <w:sz w:val="20"/>
        </w:rPr>
        <w:t>BICC</w:t>
      </w:r>
      <w:r>
        <w:rPr>
          <w:spacing w:val="-4"/>
          <w:sz w:val="20"/>
        </w:rPr>
        <w:t xml:space="preserve"> </w:t>
      </w:r>
      <w:r>
        <w:rPr>
          <w:sz w:val="20"/>
        </w:rPr>
        <w:t>or</w:t>
      </w:r>
      <w:r>
        <w:rPr>
          <w:spacing w:val="-6"/>
          <w:sz w:val="20"/>
        </w:rPr>
        <w:t xml:space="preserve"> </w:t>
      </w:r>
      <w:r>
        <w:rPr>
          <w:sz w:val="20"/>
        </w:rPr>
        <w:t>approved</w:t>
      </w:r>
      <w:r>
        <w:rPr>
          <w:spacing w:val="-6"/>
          <w:sz w:val="20"/>
        </w:rPr>
        <w:t xml:space="preserve"> </w:t>
      </w:r>
      <w:r>
        <w:rPr>
          <w:spacing w:val="-2"/>
          <w:sz w:val="20"/>
        </w:rPr>
        <w:t>equal.</w:t>
      </w:r>
    </w:p>
    <w:p w14:paraId="6C43EECC" w14:textId="77777777" w:rsidR="00007292" w:rsidRDefault="00007292">
      <w:pPr>
        <w:pStyle w:val="BodyText"/>
        <w:spacing w:before="43"/>
      </w:pPr>
    </w:p>
    <w:p w14:paraId="6C43EECD" w14:textId="77777777" w:rsidR="00007292" w:rsidRDefault="00FC7CB1">
      <w:pPr>
        <w:pStyle w:val="Heading1"/>
        <w:numPr>
          <w:ilvl w:val="2"/>
          <w:numId w:val="107"/>
        </w:numPr>
        <w:tabs>
          <w:tab w:val="left" w:pos="1010"/>
        </w:tabs>
        <w:spacing w:before="1" w:line="525" w:lineRule="auto"/>
        <w:ind w:left="1010" w:right="7032" w:hanging="852"/>
      </w:pPr>
      <w:r>
        <w:t>Cable</w:t>
      </w:r>
      <w:r>
        <w:rPr>
          <w:spacing w:val="-14"/>
        </w:rPr>
        <w:t xml:space="preserve"> </w:t>
      </w:r>
      <w:r>
        <w:t xml:space="preserve">Insulation </w:t>
      </w:r>
      <w:r>
        <w:rPr>
          <w:spacing w:val="-2"/>
        </w:rPr>
        <w:t>General:</w:t>
      </w:r>
    </w:p>
    <w:p w14:paraId="6C43EECE" w14:textId="77777777" w:rsidR="00007292" w:rsidRDefault="00FC7CB1">
      <w:pPr>
        <w:pStyle w:val="BodyText"/>
        <w:ind w:left="1010"/>
      </w:pPr>
      <w:r>
        <w:t>All</w:t>
      </w:r>
      <w:r>
        <w:rPr>
          <w:spacing w:val="-7"/>
        </w:rPr>
        <w:t xml:space="preserve"> </w:t>
      </w:r>
      <w:r>
        <w:t>cables</w:t>
      </w:r>
      <w:r>
        <w:rPr>
          <w:spacing w:val="-5"/>
        </w:rPr>
        <w:t xml:space="preserve"> </w:t>
      </w:r>
      <w:r>
        <w:t>shall</w:t>
      </w:r>
      <w:r>
        <w:rPr>
          <w:spacing w:val="-5"/>
        </w:rPr>
        <w:t xml:space="preserve"> </w:t>
      </w:r>
      <w:r>
        <w:t>be</w:t>
      </w:r>
      <w:r>
        <w:rPr>
          <w:spacing w:val="-5"/>
        </w:rPr>
        <w:t xml:space="preserve"> </w:t>
      </w:r>
      <w:r>
        <w:rPr>
          <w:spacing w:val="-2"/>
        </w:rPr>
        <w:t>installed:</w:t>
      </w:r>
    </w:p>
    <w:p w14:paraId="6C43EECF" w14:textId="77777777" w:rsidR="00007292" w:rsidRDefault="00007292">
      <w:pPr>
        <w:pStyle w:val="BodyText"/>
        <w:spacing w:before="44"/>
      </w:pPr>
    </w:p>
    <w:p w14:paraId="6C43EED0" w14:textId="77777777" w:rsidR="00007292" w:rsidRDefault="00FC7CB1">
      <w:pPr>
        <w:pStyle w:val="ListParagraph"/>
        <w:numPr>
          <w:ilvl w:val="0"/>
          <w:numId w:val="83"/>
        </w:numPr>
        <w:tabs>
          <w:tab w:val="left" w:pos="1435"/>
        </w:tabs>
        <w:spacing w:line="278" w:lineRule="auto"/>
        <w:ind w:right="366"/>
        <w:jc w:val="both"/>
        <w:rPr>
          <w:sz w:val="20"/>
        </w:rPr>
      </w:pPr>
      <w:r>
        <w:rPr>
          <w:sz w:val="20"/>
        </w:rPr>
        <w:t>With</w:t>
      </w:r>
      <w:r>
        <w:rPr>
          <w:spacing w:val="-2"/>
          <w:sz w:val="20"/>
        </w:rPr>
        <w:t xml:space="preserve"> </w:t>
      </w:r>
      <w:r>
        <w:rPr>
          <w:sz w:val="20"/>
        </w:rPr>
        <w:t>each</w:t>
      </w:r>
      <w:r>
        <w:rPr>
          <w:spacing w:val="-2"/>
          <w:sz w:val="20"/>
        </w:rPr>
        <w:t xml:space="preserve"> </w:t>
      </w:r>
      <w:r>
        <w:rPr>
          <w:sz w:val="20"/>
        </w:rPr>
        <w:t>length</w:t>
      </w:r>
      <w:r>
        <w:rPr>
          <w:spacing w:val="-2"/>
          <w:sz w:val="20"/>
        </w:rPr>
        <w:t xml:space="preserve"> </w:t>
      </w:r>
      <w:r>
        <w:rPr>
          <w:sz w:val="20"/>
        </w:rPr>
        <w:t>of cable marked</w:t>
      </w:r>
      <w:r>
        <w:rPr>
          <w:spacing w:val="-3"/>
          <w:sz w:val="20"/>
        </w:rPr>
        <w:t xml:space="preserve"> </w:t>
      </w:r>
      <w:r>
        <w:rPr>
          <w:sz w:val="20"/>
        </w:rPr>
        <w:t>at</w:t>
      </w:r>
      <w:r>
        <w:rPr>
          <w:spacing w:val="-2"/>
          <w:sz w:val="20"/>
        </w:rPr>
        <w:t xml:space="preserve"> </w:t>
      </w:r>
      <w:r>
        <w:rPr>
          <w:sz w:val="20"/>
        </w:rPr>
        <w:t>each</w:t>
      </w:r>
      <w:r>
        <w:rPr>
          <w:spacing w:val="-2"/>
          <w:sz w:val="20"/>
        </w:rPr>
        <w:t xml:space="preserve"> </w:t>
      </w:r>
      <w:r>
        <w:rPr>
          <w:sz w:val="20"/>
        </w:rPr>
        <w:t>end and at access</w:t>
      </w:r>
      <w:r>
        <w:rPr>
          <w:spacing w:val="-1"/>
          <w:sz w:val="20"/>
        </w:rPr>
        <w:t xml:space="preserve"> </w:t>
      </w:r>
      <w:r>
        <w:rPr>
          <w:sz w:val="20"/>
        </w:rPr>
        <w:t>points</w:t>
      </w:r>
      <w:r>
        <w:rPr>
          <w:spacing w:val="-1"/>
          <w:sz w:val="20"/>
        </w:rPr>
        <w:t xml:space="preserve"> </w:t>
      </w:r>
      <w:r>
        <w:rPr>
          <w:sz w:val="20"/>
        </w:rPr>
        <w:t>by</w:t>
      </w:r>
      <w:r>
        <w:rPr>
          <w:spacing w:val="-5"/>
          <w:sz w:val="20"/>
        </w:rPr>
        <w:t xml:space="preserve"> </w:t>
      </w:r>
      <w:r>
        <w:rPr>
          <w:sz w:val="20"/>
        </w:rPr>
        <w:t>a label</w:t>
      </w:r>
      <w:r>
        <w:rPr>
          <w:spacing w:val="-1"/>
          <w:sz w:val="20"/>
        </w:rPr>
        <w:t xml:space="preserve"> </w:t>
      </w:r>
      <w:r>
        <w:rPr>
          <w:sz w:val="20"/>
        </w:rPr>
        <w:t>indicating the cable size and circuit.</w:t>
      </w:r>
    </w:p>
    <w:p w14:paraId="6C43EED1" w14:textId="77777777" w:rsidR="00007292" w:rsidRDefault="00007292">
      <w:pPr>
        <w:pStyle w:val="BodyText"/>
        <w:spacing w:before="7"/>
      </w:pPr>
    </w:p>
    <w:p w14:paraId="6C43EED2" w14:textId="77777777" w:rsidR="00007292" w:rsidRDefault="00FC7CB1">
      <w:pPr>
        <w:pStyle w:val="ListParagraph"/>
        <w:numPr>
          <w:ilvl w:val="0"/>
          <w:numId w:val="83"/>
        </w:numPr>
        <w:tabs>
          <w:tab w:val="left" w:pos="1435"/>
        </w:tabs>
        <w:spacing w:before="1" w:line="276" w:lineRule="auto"/>
        <w:ind w:right="360"/>
        <w:jc w:val="both"/>
        <w:rPr>
          <w:sz w:val="20"/>
        </w:rPr>
      </w:pPr>
      <w:r>
        <w:rPr>
          <w:sz w:val="20"/>
        </w:rPr>
        <w:t xml:space="preserve">In such a manner that the cable and the cleats do not </w:t>
      </w:r>
      <w:proofErr w:type="gramStart"/>
      <w:r>
        <w:rPr>
          <w:sz w:val="20"/>
        </w:rPr>
        <w:t>come into contact with</w:t>
      </w:r>
      <w:proofErr w:type="gramEnd"/>
      <w:r>
        <w:rPr>
          <w:sz w:val="20"/>
        </w:rPr>
        <w:t xml:space="preserve"> gas, oil, steam, hot or cold water or any other service.</w:t>
      </w:r>
    </w:p>
    <w:p w14:paraId="6C43EED3" w14:textId="77777777" w:rsidR="00007292" w:rsidRDefault="00007292">
      <w:pPr>
        <w:pStyle w:val="BodyText"/>
        <w:spacing w:before="9"/>
      </w:pPr>
    </w:p>
    <w:p w14:paraId="6C43EED4" w14:textId="77777777" w:rsidR="00007292" w:rsidRDefault="00FC7CB1">
      <w:pPr>
        <w:pStyle w:val="ListParagraph"/>
        <w:numPr>
          <w:ilvl w:val="0"/>
          <w:numId w:val="83"/>
        </w:numPr>
        <w:tabs>
          <w:tab w:val="left" w:pos="1433"/>
          <w:tab w:val="left" w:pos="1435"/>
        </w:tabs>
        <w:spacing w:line="276" w:lineRule="auto"/>
        <w:ind w:right="361"/>
        <w:jc w:val="both"/>
        <w:rPr>
          <w:sz w:val="20"/>
        </w:rPr>
      </w:pPr>
      <w:r>
        <w:rPr>
          <w:sz w:val="20"/>
        </w:rPr>
        <w:t xml:space="preserve">In ducts and on the walls of buildings using Silicone </w:t>
      </w:r>
      <w:proofErr w:type="spellStart"/>
      <w:r>
        <w:rPr>
          <w:sz w:val="20"/>
        </w:rPr>
        <w:t>aluminium</w:t>
      </w:r>
      <w:proofErr w:type="spellEnd"/>
      <w:r>
        <w:rPr>
          <w:sz w:val="20"/>
        </w:rPr>
        <w:t xml:space="preserve"> claw type cleat supports as indicated on the drawings or in the schedules, or other purpose made supports as approved by the Engineer.</w:t>
      </w:r>
    </w:p>
    <w:p w14:paraId="6C43EED5" w14:textId="77777777" w:rsidR="00007292" w:rsidRDefault="00007292">
      <w:pPr>
        <w:pStyle w:val="BodyText"/>
        <w:spacing w:before="10"/>
      </w:pPr>
    </w:p>
    <w:p w14:paraId="6C43EED6" w14:textId="77777777" w:rsidR="00007292" w:rsidRDefault="00FC7CB1">
      <w:pPr>
        <w:pStyle w:val="ListParagraph"/>
        <w:numPr>
          <w:ilvl w:val="0"/>
          <w:numId w:val="83"/>
        </w:numPr>
        <w:tabs>
          <w:tab w:val="left" w:pos="1435"/>
        </w:tabs>
        <w:spacing w:before="1" w:line="276" w:lineRule="auto"/>
        <w:ind w:right="351"/>
        <w:jc w:val="both"/>
        <w:rPr>
          <w:sz w:val="20"/>
        </w:rPr>
      </w:pPr>
      <w:r>
        <w:rPr>
          <w:sz w:val="20"/>
        </w:rPr>
        <w:t>Using cleats of the correct type and size to suit the overall diameter of the cable. The cleats or other specified supports shall be installed in accordance with the IET. Regulations as regards radius of bends and to manufacturer's recommendations as to spacing between supports, and in a manner that no undue strain is put on the cables or the gland.</w:t>
      </w:r>
    </w:p>
    <w:p w14:paraId="6C43EED7" w14:textId="77777777" w:rsidR="00007292" w:rsidRDefault="00007292">
      <w:pPr>
        <w:pStyle w:val="BodyText"/>
        <w:spacing w:before="10"/>
      </w:pPr>
    </w:p>
    <w:p w14:paraId="6C43EED8" w14:textId="77777777" w:rsidR="00007292" w:rsidRDefault="00FC7CB1">
      <w:pPr>
        <w:pStyle w:val="ListParagraph"/>
        <w:numPr>
          <w:ilvl w:val="0"/>
          <w:numId w:val="83"/>
        </w:numPr>
        <w:tabs>
          <w:tab w:val="left" w:pos="1435"/>
        </w:tabs>
        <w:spacing w:line="276" w:lineRule="auto"/>
        <w:ind w:right="358"/>
        <w:jc w:val="both"/>
        <w:rPr>
          <w:sz w:val="20"/>
        </w:rPr>
      </w:pPr>
      <w:r>
        <w:rPr>
          <w:sz w:val="20"/>
        </w:rPr>
        <w:t xml:space="preserve">With fire resisting infill </w:t>
      </w:r>
      <w:proofErr w:type="gramStart"/>
      <w:r>
        <w:rPr>
          <w:sz w:val="20"/>
        </w:rPr>
        <w:t>where</w:t>
      </w:r>
      <w:proofErr w:type="gramEnd"/>
      <w:r>
        <w:rPr>
          <w:sz w:val="20"/>
        </w:rPr>
        <w:t xml:space="preserve"> passing through floors or walls, to comply with IET </w:t>
      </w:r>
      <w:r>
        <w:rPr>
          <w:spacing w:val="-2"/>
          <w:sz w:val="20"/>
        </w:rPr>
        <w:t>Regulations.</w:t>
      </w:r>
    </w:p>
    <w:p w14:paraId="6C43EED9" w14:textId="77777777" w:rsidR="00007292" w:rsidRDefault="00007292">
      <w:pPr>
        <w:pStyle w:val="BodyText"/>
        <w:spacing w:before="9"/>
      </w:pPr>
    </w:p>
    <w:p w14:paraId="6C43EEDA" w14:textId="77777777" w:rsidR="00007292" w:rsidRDefault="00FC7CB1">
      <w:pPr>
        <w:pStyle w:val="ListParagraph"/>
        <w:numPr>
          <w:ilvl w:val="0"/>
          <w:numId w:val="83"/>
        </w:numPr>
        <w:tabs>
          <w:tab w:val="left" w:pos="1435"/>
        </w:tabs>
        <w:spacing w:line="276" w:lineRule="auto"/>
        <w:ind w:right="359"/>
        <w:jc w:val="both"/>
        <w:rPr>
          <w:sz w:val="20"/>
        </w:rPr>
      </w:pPr>
      <w:r>
        <w:rPr>
          <w:sz w:val="20"/>
        </w:rPr>
        <w:t>Protected from mechanical damage to a height of 2m above floor level, where run on</w:t>
      </w:r>
      <w:r>
        <w:rPr>
          <w:spacing w:val="40"/>
          <w:sz w:val="20"/>
        </w:rPr>
        <w:t xml:space="preserve"> </w:t>
      </w:r>
      <w:r>
        <w:rPr>
          <w:sz w:val="20"/>
        </w:rPr>
        <w:t>the surface of walls.</w:t>
      </w:r>
    </w:p>
    <w:p w14:paraId="6C43EEDB" w14:textId="77777777" w:rsidR="00007292" w:rsidRDefault="00007292">
      <w:pPr>
        <w:pStyle w:val="BodyText"/>
        <w:spacing w:before="12"/>
      </w:pPr>
    </w:p>
    <w:p w14:paraId="6C43EEDC" w14:textId="77777777" w:rsidR="00007292" w:rsidRDefault="00FC7CB1">
      <w:pPr>
        <w:pStyle w:val="ListParagraph"/>
        <w:numPr>
          <w:ilvl w:val="0"/>
          <w:numId w:val="83"/>
        </w:numPr>
        <w:tabs>
          <w:tab w:val="left" w:pos="1435"/>
        </w:tabs>
        <w:spacing w:line="276" w:lineRule="auto"/>
        <w:ind w:right="362"/>
        <w:jc w:val="both"/>
        <w:rPr>
          <w:sz w:val="20"/>
        </w:rPr>
      </w:pPr>
      <w:r>
        <w:rPr>
          <w:sz w:val="20"/>
        </w:rPr>
        <w:t xml:space="preserve">In short lengths of glazed earthenware, </w:t>
      </w:r>
      <w:proofErr w:type="spellStart"/>
      <w:r>
        <w:rPr>
          <w:sz w:val="20"/>
        </w:rPr>
        <w:t>pitchfibre</w:t>
      </w:r>
      <w:proofErr w:type="spellEnd"/>
      <w:r>
        <w:rPr>
          <w:sz w:val="20"/>
        </w:rPr>
        <w:t xml:space="preserve">, or glazed </w:t>
      </w:r>
      <w:proofErr w:type="spellStart"/>
      <w:r>
        <w:rPr>
          <w:sz w:val="20"/>
        </w:rPr>
        <w:t>fibre</w:t>
      </w:r>
      <w:proofErr w:type="spellEnd"/>
      <w:r>
        <w:rPr>
          <w:sz w:val="20"/>
        </w:rPr>
        <w:t xml:space="preserve"> cable conduit, so designed and installed, where</w:t>
      </w:r>
      <w:r>
        <w:rPr>
          <w:spacing w:val="-2"/>
          <w:sz w:val="20"/>
        </w:rPr>
        <w:t xml:space="preserve"> </w:t>
      </w:r>
      <w:r>
        <w:rPr>
          <w:sz w:val="20"/>
        </w:rPr>
        <w:t>cable</w:t>
      </w:r>
      <w:r>
        <w:rPr>
          <w:spacing w:val="-2"/>
          <w:sz w:val="20"/>
        </w:rPr>
        <w:t xml:space="preserve"> </w:t>
      </w:r>
      <w:r>
        <w:rPr>
          <w:sz w:val="20"/>
        </w:rPr>
        <w:t>access</w:t>
      </w:r>
      <w:r>
        <w:rPr>
          <w:spacing w:val="-1"/>
          <w:sz w:val="20"/>
        </w:rPr>
        <w:t xml:space="preserve"> </w:t>
      </w:r>
      <w:r>
        <w:rPr>
          <w:sz w:val="20"/>
        </w:rPr>
        <w:t>to buildings</w:t>
      </w:r>
      <w:r>
        <w:rPr>
          <w:spacing w:val="-1"/>
          <w:sz w:val="20"/>
        </w:rPr>
        <w:t xml:space="preserve"> </w:t>
      </w:r>
      <w:r>
        <w:rPr>
          <w:sz w:val="20"/>
        </w:rPr>
        <w:t>is</w:t>
      </w:r>
      <w:r>
        <w:rPr>
          <w:spacing w:val="-1"/>
          <w:sz w:val="20"/>
        </w:rPr>
        <w:t xml:space="preserve"> </w:t>
      </w:r>
      <w:r>
        <w:rPr>
          <w:sz w:val="20"/>
        </w:rPr>
        <w:t>required, that</w:t>
      </w:r>
      <w:r>
        <w:rPr>
          <w:spacing w:val="-2"/>
          <w:sz w:val="20"/>
        </w:rPr>
        <w:t xml:space="preserve"> </w:t>
      </w:r>
      <w:r>
        <w:rPr>
          <w:sz w:val="20"/>
        </w:rPr>
        <w:t>the</w:t>
      </w:r>
      <w:r>
        <w:rPr>
          <w:spacing w:val="-2"/>
          <w:sz w:val="20"/>
        </w:rPr>
        <w:t xml:space="preserve"> </w:t>
      </w:r>
      <w:r>
        <w:rPr>
          <w:sz w:val="20"/>
        </w:rPr>
        <w:t>cable</w:t>
      </w:r>
      <w:r>
        <w:rPr>
          <w:spacing w:val="-2"/>
          <w:sz w:val="20"/>
        </w:rPr>
        <w:t xml:space="preserve"> </w:t>
      </w:r>
      <w:r>
        <w:rPr>
          <w:sz w:val="20"/>
        </w:rPr>
        <w:t>is</w:t>
      </w:r>
      <w:r>
        <w:rPr>
          <w:spacing w:val="-1"/>
          <w:sz w:val="20"/>
        </w:rPr>
        <w:t xml:space="preserve"> </w:t>
      </w:r>
      <w:r>
        <w:rPr>
          <w:sz w:val="20"/>
        </w:rPr>
        <w:t>not damaged when drawn into the conduit and the entry point is sealed to prevent the ingress of moisture and vermin.</w:t>
      </w:r>
    </w:p>
    <w:p w14:paraId="6C43EEDD"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EEDE" w14:textId="77777777" w:rsidR="00007292" w:rsidRDefault="00FC7CB1">
      <w:pPr>
        <w:pStyle w:val="ListParagraph"/>
        <w:numPr>
          <w:ilvl w:val="0"/>
          <w:numId w:val="83"/>
        </w:numPr>
        <w:tabs>
          <w:tab w:val="left" w:pos="1435"/>
        </w:tabs>
        <w:spacing w:before="88" w:line="278" w:lineRule="auto"/>
        <w:ind w:right="364"/>
        <w:jc w:val="both"/>
        <w:rPr>
          <w:sz w:val="20"/>
        </w:rPr>
      </w:pPr>
      <w:r>
        <w:rPr>
          <w:sz w:val="20"/>
        </w:rPr>
        <w:lastRenderedPageBreak/>
        <w:t>Buried in trenches where run externally, in accordance with the following requirements detailed in paragraph for 'Excavation'.</w:t>
      </w:r>
    </w:p>
    <w:p w14:paraId="6C43EEDF" w14:textId="77777777" w:rsidR="00007292" w:rsidRDefault="00007292">
      <w:pPr>
        <w:pStyle w:val="BodyText"/>
        <w:spacing w:before="7"/>
      </w:pPr>
    </w:p>
    <w:p w14:paraId="6C43EEE0" w14:textId="77777777" w:rsidR="00007292" w:rsidRDefault="00FC7CB1">
      <w:pPr>
        <w:pStyle w:val="Heading1"/>
      </w:pPr>
      <w:r>
        <w:rPr>
          <w:spacing w:val="-2"/>
        </w:rPr>
        <w:t>XLPE.SWA.LSF:</w:t>
      </w:r>
    </w:p>
    <w:p w14:paraId="6C43EEE1" w14:textId="77777777" w:rsidR="00007292" w:rsidRDefault="00007292">
      <w:pPr>
        <w:pStyle w:val="BodyText"/>
        <w:spacing w:before="44"/>
        <w:rPr>
          <w:rFonts w:ascii="Arial"/>
          <w:b/>
        </w:rPr>
      </w:pPr>
    </w:p>
    <w:p w14:paraId="6C43EEE2" w14:textId="77777777" w:rsidR="00007292" w:rsidRDefault="00FC7CB1">
      <w:pPr>
        <w:pStyle w:val="BodyText"/>
        <w:ind w:left="1010"/>
      </w:pPr>
      <w:r>
        <w:t>Cables</w:t>
      </w:r>
      <w:r>
        <w:rPr>
          <w:spacing w:val="-8"/>
        </w:rPr>
        <w:t xml:space="preserve"> </w:t>
      </w:r>
      <w:r>
        <w:t>shall</w:t>
      </w:r>
      <w:r>
        <w:rPr>
          <w:spacing w:val="-8"/>
        </w:rPr>
        <w:t xml:space="preserve"> </w:t>
      </w:r>
      <w:r>
        <w:rPr>
          <w:spacing w:val="-5"/>
        </w:rPr>
        <w:t>be:</w:t>
      </w:r>
    </w:p>
    <w:p w14:paraId="6C43EEE3" w14:textId="77777777" w:rsidR="00007292" w:rsidRDefault="00007292">
      <w:pPr>
        <w:pStyle w:val="BodyText"/>
        <w:spacing w:before="44"/>
      </w:pPr>
    </w:p>
    <w:p w14:paraId="6C43EEE4" w14:textId="77777777" w:rsidR="00007292" w:rsidRDefault="00FC7CB1">
      <w:pPr>
        <w:pStyle w:val="ListParagraph"/>
        <w:numPr>
          <w:ilvl w:val="0"/>
          <w:numId w:val="82"/>
        </w:numPr>
        <w:tabs>
          <w:tab w:val="left" w:pos="1435"/>
        </w:tabs>
        <w:spacing w:line="276" w:lineRule="auto"/>
        <w:ind w:right="366"/>
        <w:jc w:val="both"/>
        <w:rPr>
          <w:sz w:val="20"/>
        </w:rPr>
      </w:pPr>
      <w:r>
        <w:rPr>
          <w:sz w:val="20"/>
        </w:rPr>
        <w:t>Supported as necessary either by cleats to the structure or on cable tray to meet the requirements of the current edition of the IET Regulations.</w:t>
      </w:r>
    </w:p>
    <w:p w14:paraId="6C43EEE5" w14:textId="77777777" w:rsidR="00007292" w:rsidRDefault="00007292">
      <w:pPr>
        <w:pStyle w:val="BodyText"/>
        <w:spacing w:before="12"/>
      </w:pPr>
    </w:p>
    <w:p w14:paraId="6C43EEE6" w14:textId="77777777" w:rsidR="00007292" w:rsidRDefault="00FC7CB1">
      <w:pPr>
        <w:pStyle w:val="ListParagraph"/>
        <w:numPr>
          <w:ilvl w:val="0"/>
          <w:numId w:val="82"/>
        </w:numPr>
        <w:tabs>
          <w:tab w:val="left" w:pos="1435"/>
        </w:tabs>
        <w:spacing w:line="276" w:lineRule="auto"/>
        <w:ind w:right="361"/>
        <w:jc w:val="both"/>
        <w:rPr>
          <w:sz w:val="20"/>
        </w:rPr>
      </w:pPr>
      <w:r>
        <w:rPr>
          <w:sz w:val="20"/>
        </w:rPr>
        <w:t xml:space="preserve">Terminated in suitable compression glands of the type which provide an anchorage and a cross joint bonding of the </w:t>
      </w:r>
      <w:proofErr w:type="spellStart"/>
      <w:r>
        <w:rPr>
          <w:sz w:val="20"/>
        </w:rPr>
        <w:t>armouring</w:t>
      </w:r>
      <w:proofErr w:type="spellEnd"/>
      <w:r>
        <w:rPr>
          <w:sz w:val="20"/>
        </w:rPr>
        <w:t>. The glands shall then be fitted with P.V.C. shrouds that completely encase them.</w:t>
      </w:r>
    </w:p>
    <w:p w14:paraId="6C43EEE7" w14:textId="77777777" w:rsidR="00007292" w:rsidRDefault="00007292">
      <w:pPr>
        <w:pStyle w:val="BodyText"/>
        <w:spacing w:before="8"/>
      </w:pPr>
    </w:p>
    <w:p w14:paraId="6C43EEE8" w14:textId="77777777" w:rsidR="00007292" w:rsidRDefault="00FC7CB1">
      <w:pPr>
        <w:pStyle w:val="ListParagraph"/>
        <w:numPr>
          <w:ilvl w:val="0"/>
          <w:numId w:val="82"/>
        </w:numPr>
        <w:tabs>
          <w:tab w:val="left" w:pos="1433"/>
          <w:tab w:val="left" w:pos="1435"/>
        </w:tabs>
        <w:spacing w:line="276" w:lineRule="auto"/>
        <w:ind w:right="351"/>
        <w:jc w:val="both"/>
        <w:rPr>
          <w:sz w:val="20"/>
        </w:rPr>
      </w:pPr>
      <w:r>
        <w:rPr>
          <w:sz w:val="20"/>
        </w:rPr>
        <w:t xml:space="preserve">Run on routes indicated </w:t>
      </w:r>
      <w:proofErr w:type="gramStart"/>
      <w:r>
        <w:rPr>
          <w:sz w:val="20"/>
        </w:rPr>
        <w:t>on</w:t>
      </w:r>
      <w:proofErr w:type="gramEnd"/>
      <w:r>
        <w:rPr>
          <w:sz w:val="20"/>
        </w:rPr>
        <w:t xml:space="preserve"> the drawings. Any deviation shall be approved by the Engineer before laying commences. The routes shall be measured on site by the </w:t>
      </w:r>
      <w:proofErr w:type="gramStart"/>
      <w:r>
        <w:rPr>
          <w:sz w:val="20"/>
        </w:rPr>
        <w:t>Contractor</w:t>
      </w:r>
      <w:proofErr w:type="gramEnd"/>
      <w:r>
        <w:rPr>
          <w:sz w:val="20"/>
        </w:rPr>
        <w:t xml:space="preserve"> and</w:t>
      </w:r>
      <w:r>
        <w:rPr>
          <w:spacing w:val="-2"/>
          <w:sz w:val="20"/>
        </w:rPr>
        <w:t xml:space="preserve"> </w:t>
      </w:r>
      <w:r>
        <w:rPr>
          <w:sz w:val="20"/>
        </w:rPr>
        <w:t>he</w:t>
      </w:r>
      <w:r>
        <w:rPr>
          <w:spacing w:val="-1"/>
          <w:sz w:val="20"/>
        </w:rPr>
        <w:t xml:space="preserve"> </w:t>
      </w:r>
      <w:r>
        <w:rPr>
          <w:sz w:val="20"/>
        </w:rPr>
        <w:t>shall</w:t>
      </w:r>
      <w:r>
        <w:rPr>
          <w:spacing w:val="-2"/>
          <w:sz w:val="20"/>
        </w:rPr>
        <w:t xml:space="preserve"> </w:t>
      </w:r>
      <w:r>
        <w:rPr>
          <w:sz w:val="20"/>
        </w:rPr>
        <w:t>be responsible</w:t>
      </w:r>
      <w:r>
        <w:rPr>
          <w:spacing w:val="-1"/>
          <w:sz w:val="20"/>
        </w:rPr>
        <w:t xml:space="preserve"> </w:t>
      </w:r>
      <w:r>
        <w:rPr>
          <w:sz w:val="20"/>
        </w:rPr>
        <w:t>for ensuring</w:t>
      </w:r>
      <w:r>
        <w:rPr>
          <w:spacing w:val="-2"/>
          <w:sz w:val="20"/>
        </w:rPr>
        <w:t xml:space="preserve"> </w:t>
      </w:r>
      <w:r>
        <w:rPr>
          <w:sz w:val="20"/>
        </w:rPr>
        <w:t>that</w:t>
      </w:r>
      <w:r>
        <w:rPr>
          <w:spacing w:val="-1"/>
          <w:sz w:val="20"/>
        </w:rPr>
        <w:t xml:space="preserve"> </w:t>
      </w:r>
      <w:r>
        <w:rPr>
          <w:sz w:val="20"/>
        </w:rPr>
        <w:t>the</w:t>
      </w:r>
      <w:r>
        <w:rPr>
          <w:spacing w:val="-2"/>
          <w:sz w:val="20"/>
        </w:rPr>
        <w:t xml:space="preserve"> </w:t>
      </w:r>
      <w:r>
        <w:rPr>
          <w:sz w:val="20"/>
        </w:rPr>
        <w:t>correct</w:t>
      </w:r>
      <w:r>
        <w:rPr>
          <w:spacing w:val="-1"/>
          <w:sz w:val="20"/>
        </w:rPr>
        <w:t xml:space="preserve"> </w:t>
      </w:r>
      <w:r>
        <w:rPr>
          <w:sz w:val="20"/>
        </w:rPr>
        <w:t>lengths are</w:t>
      </w:r>
      <w:r>
        <w:rPr>
          <w:spacing w:val="-1"/>
          <w:sz w:val="20"/>
        </w:rPr>
        <w:t xml:space="preserve"> </w:t>
      </w:r>
      <w:r>
        <w:rPr>
          <w:sz w:val="20"/>
        </w:rPr>
        <w:t xml:space="preserve">ordered. Any length found to be measured too short will be replaced with cable of the correct </w:t>
      </w:r>
      <w:r>
        <w:rPr>
          <w:spacing w:val="-2"/>
          <w:sz w:val="20"/>
        </w:rPr>
        <w:t>length.</w:t>
      </w:r>
    </w:p>
    <w:p w14:paraId="6C43EEE9" w14:textId="77777777" w:rsidR="00007292" w:rsidRDefault="00007292">
      <w:pPr>
        <w:pStyle w:val="BodyText"/>
        <w:spacing w:before="11"/>
      </w:pPr>
    </w:p>
    <w:p w14:paraId="6C43EEEA" w14:textId="77777777" w:rsidR="00007292" w:rsidRDefault="00FC7CB1">
      <w:pPr>
        <w:pStyle w:val="BodyText"/>
        <w:spacing w:line="276" w:lineRule="auto"/>
        <w:ind w:left="1435" w:right="351"/>
        <w:jc w:val="both"/>
      </w:pPr>
      <w:r>
        <w:t>Cables</w:t>
      </w:r>
      <w:r>
        <w:rPr>
          <w:spacing w:val="-2"/>
        </w:rPr>
        <w:t xml:space="preserve"> </w:t>
      </w:r>
      <w:r>
        <w:t>shall</w:t>
      </w:r>
      <w:r>
        <w:rPr>
          <w:spacing w:val="-2"/>
        </w:rPr>
        <w:t xml:space="preserve"> </w:t>
      </w:r>
      <w:r>
        <w:t>be</w:t>
      </w:r>
      <w:r>
        <w:rPr>
          <w:spacing w:val="-4"/>
        </w:rPr>
        <w:t xml:space="preserve"> </w:t>
      </w:r>
      <w:r>
        <w:t>delivered</w:t>
      </w:r>
      <w:r>
        <w:rPr>
          <w:spacing w:val="-1"/>
        </w:rPr>
        <w:t xml:space="preserve"> </w:t>
      </w:r>
      <w:r>
        <w:t>to</w:t>
      </w:r>
      <w:r>
        <w:rPr>
          <w:spacing w:val="-3"/>
        </w:rPr>
        <w:t xml:space="preserve"> </w:t>
      </w:r>
      <w:r>
        <w:t>site</w:t>
      </w:r>
      <w:r>
        <w:rPr>
          <w:spacing w:val="-1"/>
        </w:rPr>
        <w:t xml:space="preserve"> </w:t>
      </w:r>
      <w:r>
        <w:t>in</w:t>
      </w:r>
      <w:r>
        <w:rPr>
          <w:spacing w:val="-1"/>
        </w:rPr>
        <w:t xml:space="preserve"> </w:t>
      </w:r>
      <w:r>
        <w:t>one</w:t>
      </w:r>
      <w:r>
        <w:rPr>
          <w:spacing w:val="-1"/>
        </w:rPr>
        <w:t xml:space="preserve"> </w:t>
      </w:r>
      <w:r>
        <w:t>continuous</w:t>
      </w:r>
      <w:r>
        <w:rPr>
          <w:spacing w:val="-2"/>
        </w:rPr>
        <w:t xml:space="preserve"> </w:t>
      </w:r>
      <w:r>
        <w:t>length</w:t>
      </w:r>
      <w:r>
        <w:rPr>
          <w:spacing w:val="-4"/>
        </w:rPr>
        <w:t xml:space="preserve"> </w:t>
      </w:r>
      <w:r>
        <w:t>on</w:t>
      </w:r>
      <w:r>
        <w:rPr>
          <w:spacing w:val="-3"/>
        </w:rPr>
        <w:t xml:space="preserve"> </w:t>
      </w:r>
      <w:r>
        <w:t>a</w:t>
      </w:r>
      <w:r>
        <w:rPr>
          <w:spacing w:val="-2"/>
        </w:rPr>
        <w:t xml:space="preserve"> </w:t>
      </w:r>
      <w:r>
        <w:t>drum ready</w:t>
      </w:r>
      <w:r>
        <w:rPr>
          <w:spacing w:val="-6"/>
        </w:rPr>
        <w:t xml:space="preserve"> </w:t>
      </w:r>
      <w:r>
        <w:t>for</w:t>
      </w:r>
      <w:r>
        <w:rPr>
          <w:spacing w:val="-3"/>
        </w:rPr>
        <w:t xml:space="preserve"> </w:t>
      </w:r>
      <w:r>
        <w:t>laying.</w:t>
      </w:r>
      <w:r>
        <w:rPr>
          <w:spacing w:val="-2"/>
        </w:rPr>
        <w:t xml:space="preserve"> </w:t>
      </w:r>
      <w:r>
        <w:t>No "through" or "T" joints shall be permitted. Cable ends shall be kept sealed before installation by means of wiped joint end caps.</w:t>
      </w:r>
    </w:p>
    <w:p w14:paraId="6C43EEEB" w14:textId="77777777" w:rsidR="00007292" w:rsidRDefault="00007292">
      <w:pPr>
        <w:pStyle w:val="BodyText"/>
        <w:spacing w:before="11"/>
      </w:pPr>
    </w:p>
    <w:p w14:paraId="6C43EEEC" w14:textId="77777777" w:rsidR="00007292" w:rsidRDefault="00FC7CB1">
      <w:pPr>
        <w:pStyle w:val="Heading1"/>
      </w:pPr>
      <w:r>
        <w:t>XL-LSF</w:t>
      </w:r>
      <w:r>
        <w:rPr>
          <w:spacing w:val="-8"/>
        </w:rPr>
        <w:t xml:space="preserve"> </w:t>
      </w:r>
      <w:r>
        <w:t>Cables</w:t>
      </w:r>
      <w:r>
        <w:rPr>
          <w:spacing w:val="-7"/>
        </w:rPr>
        <w:t xml:space="preserve"> </w:t>
      </w:r>
      <w:r>
        <w:t>(Single</w:t>
      </w:r>
      <w:r>
        <w:rPr>
          <w:spacing w:val="-8"/>
        </w:rPr>
        <w:t xml:space="preserve"> </w:t>
      </w:r>
      <w:r>
        <w:t>Core)</w:t>
      </w:r>
      <w:r>
        <w:rPr>
          <w:spacing w:val="-6"/>
        </w:rPr>
        <w:t xml:space="preserve"> </w:t>
      </w:r>
      <w:r>
        <w:t>shall</w:t>
      </w:r>
      <w:r>
        <w:rPr>
          <w:spacing w:val="-6"/>
        </w:rPr>
        <w:t xml:space="preserve"> </w:t>
      </w:r>
      <w:r>
        <w:rPr>
          <w:spacing w:val="-5"/>
        </w:rPr>
        <w:t>be:</w:t>
      </w:r>
    </w:p>
    <w:p w14:paraId="6C43EEED" w14:textId="77777777" w:rsidR="00007292" w:rsidRDefault="00007292">
      <w:pPr>
        <w:pStyle w:val="BodyText"/>
        <w:spacing w:before="44"/>
        <w:rPr>
          <w:rFonts w:ascii="Arial"/>
          <w:b/>
        </w:rPr>
      </w:pPr>
    </w:p>
    <w:p w14:paraId="6C43EEEE" w14:textId="77777777" w:rsidR="00007292" w:rsidRDefault="00FC7CB1">
      <w:pPr>
        <w:pStyle w:val="ListParagraph"/>
        <w:numPr>
          <w:ilvl w:val="0"/>
          <w:numId w:val="81"/>
        </w:numPr>
        <w:tabs>
          <w:tab w:val="left" w:pos="1435"/>
        </w:tabs>
        <w:rPr>
          <w:sz w:val="20"/>
        </w:rPr>
      </w:pPr>
      <w:r>
        <w:rPr>
          <w:sz w:val="20"/>
        </w:rPr>
        <w:t>Delivered</w:t>
      </w:r>
      <w:r>
        <w:rPr>
          <w:spacing w:val="-7"/>
          <w:sz w:val="20"/>
        </w:rPr>
        <w:t xml:space="preserve"> </w:t>
      </w:r>
      <w:r>
        <w:rPr>
          <w:sz w:val="20"/>
        </w:rPr>
        <w:t>to</w:t>
      </w:r>
      <w:r>
        <w:rPr>
          <w:spacing w:val="-7"/>
          <w:sz w:val="20"/>
        </w:rPr>
        <w:t xml:space="preserve"> </w:t>
      </w:r>
      <w:r>
        <w:rPr>
          <w:sz w:val="20"/>
        </w:rPr>
        <w:t>site</w:t>
      </w:r>
      <w:r>
        <w:rPr>
          <w:spacing w:val="-5"/>
          <w:sz w:val="20"/>
        </w:rPr>
        <w:t xml:space="preserve"> </w:t>
      </w:r>
      <w:r>
        <w:rPr>
          <w:sz w:val="20"/>
        </w:rPr>
        <w:t>with</w:t>
      </w:r>
      <w:r>
        <w:rPr>
          <w:spacing w:val="-7"/>
          <w:sz w:val="20"/>
        </w:rPr>
        <w:t xml:space="preserve"> </w:t>
      </w:r>
      <w:r>
        <w:rPr>
          <w:sz w:val="20"/>
        </w:rPr>
        <w:t>each</w:t>
      </w:r>
      <w:r>
        <w:rPr>
          <w:spacing w:val="-5"/>
          <w:sz w:val="20"/>
        </w:rPr>
        <w:t xml:space="preserve"> </w:t>
      </w:r>
      <w:r>
        <w:rPr>
          <w:sz w:val="20"/>
        </w:rPr>
        <w:t>coil</w:t>
      </w:r>
      <w:r>
        <w:rPr>
          <w:spacing w:val="-6"/>
          <w:sz w:val="20"/>
        </w:rPr>
        <w:t xml:space="preserve"> </w:t>
      </w:r>
      <w:r>
        <w:rPr>
          <w:sz w:val="20"/>
        </w:rPr>
        <w:t>having</w:t>
      </w:r>
      <w:r>
        <w:rPr>
          <w:spacing w:val="-7"/>
          <w:sz w:val="20"/>
        </w:rPr>
        <w:t xml:space="preserve"> </w:t>
      </w:r>
      <w:r>
        <w:rPr>
          <w:sz w:val="20"/>
        </w:rPr>
        <w:t>seal</w:t>
      </w:r>
      <w:r>
        <w:rPr>
          <w:spacing w:val="-7"/>
          <w:sz w:val="20"/>
        </w:rPr>
        <w:t xml:space="preserve"> </w:t>
      </w:r>
      <w:proofErr w:type="gramStart"/>
      <w:r>
        <w:rPr>
          <w:spacing w:val="-2"/>
          <w:sz w:val="20"/>
        </w:rPr>
        <w:t>intact</w:t>
      </w:r>
      <w:proofErr w:type="gramEnd"/>
    </w:p>
    <w:p w14:paraId="6C43EEEF" w14:textId="77777777" w:rsidR="00007292" w:rsidRDefault="00007292">
      <w:pPr>
        <w:pStyle w:val="BodyText"/>
        <w:spacing w:before="44"/>
      </w:pPr>
    </w:p>
    <w:p w14:paraId="6C43EEF0" w14:textId="77777777" w:rsidR="00007292" w:rsidRDefault="00FC7CB1">
      <w:pPr>
        <w:pStyle w:val="ListParagraph"/>
        <w:numPr>
          <w:ilvl w:val="0"/>
          <w:numId w:val="81"/>
        </w:numPr>
        <w:tabs>
          <w:tab w:val="left" w:pos="1435"/>
        </w:tabs>
        <w:rPr>
          <w:sz w:val="20"/>
        </w:rPr>
      </w:pPr>
      <w:r>
        <w:rPr>
          <w:sz w:val="20"/>
        </w:rPr>
        <w:t>Installed</w:t>
      </w:r>
      <w:r>
        <w:rPr>
          <w:spacing w:val="-8"/>
          <w:sz w:val="20"/>
        </w:rPr>
        <w:t xml:space="preserve"> </w:t>
      </w:r>
      <w:r>
        <w:rPr>
          <w:sz w:val="20"/>
        </w:rPr>
        <w:t>without</w:t>
      </w:r>
      <w:r>
        <w:rPr>
          <w:spacing w:val="-11"/>
          <w:sz w:val="20"/>
        </w:rPr>
        <w:t xml:space="preserve"> </w:t>
      </w:r>
      <w:proofErr w:type="gramStart"/>
      <w:r>
        <w:rPr>
          <w:spacing w:val="-2"/>
          <w:sz w:val="20"/>
        </w:rPr>
        <w:t>joints</w:t>
      </w:r>
      <w:proofErr w:type="gramEnd"/>
    </w:p>
    <w:p w14:paraId="6C43EEF1" w14:textId="77777777" w:rsidR="00007292" w:rsidRDefault="00007292">
      <w:pPr>
        <w:pStyle w:val="BodyText"/>
        <w:spacing w:before="44"/>
      </w:pPr>
    </w:p>
    <w:p w14:paraId="6C43EEF2" w14:textId="77777777" w:rsidR="00007292" w:rsidRDefault="00FC7CB1">
      <w:pPr>
        <w:pStyle w:val="ListParagraph"/>
        <w:numPr>
          <w:ilvl w:val="0"/>
          <w:numId w:val="81"/>
        </w:numPr>
        <w:tabs>
          <w:tab w:val="left" w:pos="1435"/>
        </w:tabs>
        <w:rPr>
          <w:sz w:val="20"/>
        </w:rPr>
      </w:pPr>
      <w:r>
        <w:rPr>
          <w:sz w:val="20"/>
        </w:rPr>
        <w:t>Fitted</w:t>
      </w:r>
      <w:r>
        <w:rPr>
          <w:spacing w:val="-4"/>
          <w:sz w:val="20"/>
        </w:rPr>
        <w:t xml:space="preserve"> </w:t>
      </w:r>
      <w:r>
        <w:rPr>
          <w:sz w:val="20"/>
        </w:rPr>
        <w:t>with</w:t>
      </w:r>
      <w:r>
        <w:rPr>
          <w:spacing w:val="-7"/>
          <w:sz w:val="20"/>
        </w:rPr>
        <w:t xml:space="preserve"> </w:t>
      </w:r>
      <w:r>
        <w:rPr>
          <w:sz w:val="20"/>
        </w:rPr>
        <w:t>shake</w:t>
      </w:r>
      <w:r>
        <w:rPr>
          <w:spacing w:val="-6"/>
          <w:sz w:val="20"/>
        </w:rPr>
        <w:t xml:space="preserve"> </w:t>
      </w:r>
      <w:r>
        <w:rPr>
          <w:sz w:val="20"/>
        </w:rPr>
        <w:t>proof</w:t>
      </w:r>
      <w:r>
        <w:rPr>
          <w:spacing w:val="-5"/>
          <w:sz w:val="20"/>
        </w:rPr>
        <w:t xml:space="preserve"> </w:t>
      </w:r>
      <w:r>
        <w:rPr>
          <w:sz w:val="20"/>
        </w:rPr>
        <w:t>or</w:t>
      </w:r>
      <w:r>
        <w:rPr>
          <w:spacing w:val="-7"/>
          <w:sz w:val="20"/>
        </w:rPr>
        <w:t xml:space="preserve"> </w:t>
      </w:r>
      <w:r>
        <w:rPr>
          <w:sz w:val="20"/>
        </w:rPr>
        <w:t>spring</w:t>
      </w:r>
      <w:r>
        <w:rPr>
          <w:spacing w:val="-5"/>
          <w:sz w:val="20"/>
        </w:rPr>
        <w:t xml:space="preserve"> </w:t>
      </w:r>
      <w:r>
        <w:rPr>
          <w:sz w:val="20"/>
        </w:rPr>
        <w:t>washers</w:t>
      </w:r>
      <w:r>
        <w:rPr>
          <w:spacing w:val="-6"/>
          <w:sz w:val="20"/>
        </w:rPr>
        <w:t xml:space="preserve"> </w:t>
      </w:r>
      <w:r>
        <w:rPr>
          <w:sz w:val="20"/>
        </w:rPr>
        <w:t>on</w:t>
      </w:r>
      <w:r>
        <w:rPr>
          <w:spacing w:val="-7"/>
          <w:sz w:val="20"/>
        </w:rPr>
        <w:t xml:space="preserve"> </w:t>
      </w:r>
      <w:r>
        <w:rPr>
          <w:sz w:val="20"/>
        </w:rPr>
        <w:t>all</w:t>
      </w:r>
      <w:r>
        <w:rPr>
          <w:spacing w:val="-6"/>
          <w:sz w:val="20"/>
        </w:rPr>
        <w:t xml:space="preserve"> </w:t>
      </w:r>
      <w:r>
        <w:rPr>
          <w:sz w:val="20"/>
        </w:rPr>
        <w:t>bolted</w:t>
      </w:r>
      <w:r>
        <w:rPr>
          <w:spacing w:val="-3"/>
          <w:sz w:val="20"/>
        </w:rPr>
        <w:t xml:space="preserve"> </w:t>
      </w:r>
      <w:proofErr w:type="gramStart"/>
      <w:r>
        <w:rPr>
          <w:spacing w:val="-2"/>
          <w:sz w:val="20"/>
        </w:rPr>
        <w:t>connections</w:t>
      </w:r>
      <w:proofErr w:type="gramEnd"/>
    </w:p>
    <w:p w14:paraId="6C43EEF3" w14:textId="77777777" w:rsidR="00007292" w:rsidRDefault="00007292">
      <w:pPr>
        <w:pStyle w:val="BodyText"/>
        <w:spacing w:before="47"/>
      </w:pPr>
    </w:p>
    <w:p w14:paraId="6C43EEF4" w14:textId="77777777" w:rsidR="00007292" w:rsidRDefault="00FC7CB1">
      <w:pPr>
        <w:pStyle w:val="ListParagraph"/>
        <w:numPr>
          <w:ilvl w:val="0"/>
          <w:numId w:val="81"/>
        </w:numPr>
        <w:tabs>
          <w:tab w:val="left" w:pos="1435"/>
        </w:tabs>
        <w:spacing w:line="276" w:lineRule="auto"/>
        <w:ind w:right="363"/>
        <w:jc w:val="both"/>
        <w:rPr>
          <w:sz w:val="20"/>
        </w:rPr>
      </w:pPr>
      <w:r>
        <w:rPr>
          <w:sz w:val="20"/>
        </w:rPr>
        <w:t xml:space="preserve">Terminated with compression type lugs, and ferrule markers indicating cable size and </w:t>
      </w:r>
      <w:proofErr w:type="gramStart"/>
      <w:r>
        <w:rPr>
          <w:spacing w:val="-2"/>
          <w:sz w:val="20"/>
        </w:rPr>
        <w:t>circuit</w:t>
      </w:r>
      <w:proofErr w:type="gramEnd"/>
    </w:p>
    <w:p w14:paraId="6C43EEF5" w14:textId="77777777" w:rsidR="00007292" w:rsidRDefault="00007292">
      <w:pPr>
        <w:pStyle w:val="BodyText"/>
        <w:spacing w:before="9"/>
      </w:pPr>
    </w:p>
    <w:p w14:paraId="6C43EEF6" w14:textId="77777777" w:rsidR="00007292" w:rsidRDefault="00FC7CB1">
      <w:pPr>
        <w:pStyle w:val="ListParagraph"/>
        <w:numPr>
          <w:ilvl w:val="0"/>
          <w:numId w:val="81"/>
        </w:numPr>
        <w:tabs>
          <w:tab w:val="left" w:pos="1435"/>
        </w:tabs>
        <w:rPr>
          <w:sz w:val="20"/>
        </w:rPr>
      </w:pPr>
      <w:r>
        <w:rPr>
          <w:sz w:val="20"/>
        </w:rPr>
        <w:t>Terminated</w:t>
      </w:r>
      <w:r>
        <w:rPr>
          <w:spacing w:val="-9"/>
          <w:sz w:val="20"/>
        </w:rPr>
        <w:t xml:space="preserve"> </w:t>
      </w:r>
      <w:r>
        <w:rPr>
          <w:sz w:val="20"/>
        </w:rPr>
        <w:t>in</w:t>
      </w:r>
      <w:r>
        <w:rPr>
          <w:spacing w:val="-8"/>
          <w:sz w:val="20"/>
        </w:rPr>
        <w:t xml:space="preserve"> </w:t>
      </w:r>
      <w:proofErr w:type="gramStart"/>
      <w:r>
        <w:rPr>
          <w:spacing w:val="-2"/>
          <w:sz w:val="20"/>
        </w:rPr>
        <w:t>boxes</w:t>
      </w:r>
      <w:proofErr w:type="gramEnd"/>
    </w:p>
    <w:p w14:paraId="6C43EEF7" w14:textId="77777777" w:rsidR="00007292" w:rsidRDefault="00007292">
      <w:pPr>
        <w:pStyle w:val="BodyText"/>
        <w:spacing w:before="44"/>
      </w:pPr>
    </w:p>
    <w:p w14:paraId="6C43EEF8" w14:textId="77777777" w:rsidR="00007292" w:rsidRDefault="00FC7CB1">
      <w:pPr>
        <w:pStyle w:val="ListParagraph"/>
        <w:numPr>
          <w:ilvl w:val="0"/>
          <w:numId w:val="81"/>
        </w:numPr>
        <w:tabs>
          <w:tab w:val="left" w:pos="1435"/>
        </w:tabs>
        <w:rPr>
          <w:sz w:val="20"/>
        </w:rPr>
      </w:pPr>
      <w:r>
        <w:rPr>
          <w:sz w:val="20"/>
        </w:rPr>
        <w:t>Cables</w:t>
      </w:r>
      <w:r>
        <w:rPr>
          <w:spacing w:val="-5"/>
          <w:sz w:val="20"/>
        </w:rPr>
        <w:t xml:space="preserve"> </w:t>
      </w:r>
      <w:r>
        <w:rPr>
          <w:sz w:val="20"/>
        </w:rPr>
        <w:t>shall</w:t>
      </w:r>
      <w:r>
        <w:rPr>
          <w:spacing w:val="-7"/>
          <w:sz w:val="20"/>
        </w:rPr>
        <w:t xml:space="preserve"> </w:t>
      </w:r>
      <w:r>
        <w:rPr>
          <w:sz w:val="20"/>
        </w:rPr>
        <w:t>not</w:t>
      </w:r>
      <w:r>
        <w:rPr>
          <w:spacing w:val="-6"/>
          <w:sz w:val="20"/>
        </w:rPr>
        <w:t xml:space="preserve"> </w:t>
      </w:r>
      <w:r>
        <w:rPr>
          <w:sz w:val="20"/>
        </w:rPr>
        <w:t>pass</w:t>
      </w:r>
      <w:r>
        <w:rPr>
          <w:spacing w:val="-5"/>
          <w:sz w:val="20"/>
        </w:rPr>
        <w:t xml:space="preserve"> </w:t>
      </w:r>
      <w:r>
        <w:rPr>
          <w:sz w:val="20"/>
        </w:rPr>
        <w:t>through</w:t>
      </w:r>
      <w:r>
        <w:rPr>
          <w:spacing w:val="-6"/>
          <w:sz w:val="20"/>
        </w:rPr>
        <w:t xml:space="preserve"> </w:t>
      </w:r>
      <w:r>
        <w:rPr>
          <w:sz w:val="20"/>
        </w:rPr>
        <w:t>light</w:t>
      </w:r>
      <w:r>
        <w:rPr>
          <w:spacing w:val="-6"/>
          <w:sz w:val="20"/>
        </w:rPr>
        <w:t xml:space="preserve"> </w:t>
      </w:r>
      <w:r>
        <w:rPr>
          <w:sz w:val="20"/>
        </w:rPr>
        <w:t>fittings,</w:t>
      </w:r>
      <w:r>
        <w:rPr>
          <w:spacing w:val="-6"/>
          <w:sz w:val="20"/>
        </w:rPr>
        <w:t xml:space="preserve"> </w:t>
      </w:r>
      <w:r>
        <w:rPr>
          <w:sz w:val="20"/>
        </w:rPr>
        <w:t>or</w:t>
      </w:r>
      <w:r>
        <w:rPr>
          <w:spacing w:val="-3"/>
          <w:sz w:val="20"/>
        </w:rPr>
        <w:t xml:space="preserve"> </w:t>
      </w:r>
      <w:r>
        <w:rPr>
          <w:sz w:val="20"/>
        </w:rPr>
        <w:t>be</w:t>
      </w:r>
      <w:r>
        <w:rPr>
          <w:spacing w:val="-7"/>
          <w:sz w:val="20"/>
        </w:rPr>
        <w:t xml:space="preserve"> </w:t>
      </w:r>
      <w:r>
        <w:rPr>
          <w:sz w:val="20"/>
        </w:rPr>
        <w:t>coupled</w:t>
      </w:r>
      <w:r>
        <w:rPr>
          <w:spacing w:val="-6"/>
          <w:sz w:val="20"/>
        </w:rPr>
        <w:t xml:space="preserve"> </w:t>
      </w:r>
      <w:r>
        <w:rPr>
          <w:sz w:val="20"/>
        </w:rPr>
        <w:t>directly</w:t>
      </w:r>
      <w:r>
        <w:rPr>
          <w:spacing w:val="-9"/>
          <w:sz w:val="20"/>
        </w:rPr>
        <w:t xml:space="preserve"> </w:t>
      </w:r>
      <w:r>
        <w:rPr>
          <w:sz w:val="20"/>
        </w:rPr>
        <w:t>to</w:t>
      </w:r>
      <w:r>
        <w:rPr>
          <w:spacing w:val="-4"/>
          <w:sz w:val="20"/>
        </w:rPr>
        <w:t xml:space="preserve"> </w:t>
      </w:r>
      <w:proofErr w:type="spellStart"/>
      <w:proofErr w:type="gramStart"/>
      <w:r>
        <w:rPr>
          <w:spacing w:val="-2"/>
          <w:sz w:val="20"/>
        </w:rPr>
        <w:t>lampholders</w:t>
      </w:r>
      <w:proofErr w:type="spellEnd"/>
      <w:proofErr w:type="gramEnd"/>
    </w:p>
    <w:p w14:paraId="6C43EEF9" w14:textId="77777777" w:rsidR="00007292" w:rsidRDefault="00007292">
      <w:pPr>
        <w:pStyle w:val="BodyText"/>
        <w:spacing w:before="44"/>
      </w:pPr>
    </w:p>
    <w:p w14:paraId="6C43EEFA" w14:textId="77777777" w:rsidR="00007292" w:rsidRDefault="00FC7CB1">
      <w:pPr>
        <w:pStyle w:val="Heading1"/>
      </w:pPr>
      <w:r>
        <w:t>Mineral</w:t>
      </w:r>
      <w:r>
        <w:rPr>
          <w:spacing w:val="-9"/>
        </w:rPr>
        <w:t xml:space="preserve"> </w:t>
      </w:r>
      <w:r>
        <w:t>Insulated</w:t>
      </w:r>
      <w:r>
        <w:rPr>
          <w:spacing w:val="-7"/>
        </w:rPr>
        <w:t xml:space="preserve"> </w:t>
      </w:r>
      <w:r>
        <w:t>Copper</w:t>
      </w:r>
      <w:r>
        <w:rPr>
          <w:spacing w:val="-7"/>
        </w:rPr>
        <w:t xml:space="preserve"> </w:t>
      </w:r>
      <w:r>
        <w:t>Sheathed</w:t>
      </w:r>
      <w:r>
        <w:rPr>
          <w:spacing w:val="-9"/>
        </w:rPr>
        <w:t xml:space="preserve"> </w:t>
      </w:r>
      <w:r>
        <w:t>Cables</w:t>
      </w:r>
      <w:r>
        <w:rPr>
          <w:spacing w:val="-8"/>
        </w:rPr>
        <w:t xml:space="preserve"> </w:t>
      </w:r>
      <w:r>
        <w:t>shall</w:t>
      </w:r>
      <w:r>
        <w:rPr>
          <w:spacing w:val="-8"/>
        </w:rPr>
        <w:t xml:space="preserve"> </w:t>
      </w:r>
      <w:r>
        <w:rPr>
          <w:spacing w:val="-5"/>
        </w:rPr>
        <w:t>be:</w:t>
      </w:r>
    </w:p>
    <w:p w14:paraId="6C43EEFB" w14:textId="77777777" w:rsidR="00007292" w:rsidRDefault="00007292">
      <w:pPr>
        <w:pStyle w:val="BodyText"/>
        <w:spacing w:before="46"/>
        <w:rPr>
          <w:rFonts w:ascii="Arial"/>
          <w:b/>
        </w:rPr>
      </w:pPr>
    </w:p>
    <w:p w14:paraId="6C43EEFC" w14:textId="77777777" w:rsidR="00007292" w:rsidRDefault="00FC7CB1">
      <w:pPr>
        <w:pStyle w:val="ListParagraph"/>
        <w:numPr>
          <w:ilvl w:val="0"/>
          <w:numId w:val="80"/>
        </w:numPr>
        <w:tabs>
          <w:tab w:val="left" w:pos="1435"/>
        </w:tabs>
        <w:spacing w:before="1" w:line="276" w:lineRule="auto"/>
        <w:ind w:right="364"/>
        <w:jc w:val="both"/>
        <w:rPr>
          <w:sz w:val="20"/>
        </w:rPr>
      </w:pPr>
      <w:r>
        <w:rPr>
          <w:sz w:val="20"/>
        </w:rPr>
        <w:t>Fixed by</w:t>
      </w:r>
      <w:r>
        <w:rPr>
          <w:spacing w:val="-2"/>
          <w:sz w:val="20"/>
        </w:rPr>
        <w:t xml:space="preserve"> </w:t>
      </w:r>
      <w:r>
        <w:rPr>
          <w:sz w:val="20"/>
        </w:rPr>
        <w:t xml:space="preserve">means of copper or </w:t>
      </w:r>
      <w:proofErr w:type="spellStart"/>
      <w:r>
        <w:rPr>
          <w:sz w:val="20"/>
        </w:rPr>
        <w:t>aluminium</w:t>
      </w:r>
      <w:proofErr w:type="spellEnd"/>
      <w:r>
        <w:rPr>
          <w:sz w:val="20"/>
        </w:rPr>
        <w:t xml:space="preserve"> saddles respectively</w:t>
      </w:r>
      <w:r>
        <w:rPr>
          <w:spacing w:val="-2"/>
          <w:sz w:val="20"/>
        </w:rPr>
        <w:t xml:space="preserve"> </w:t>
      </w:r>
      <w:r>
        <w:rPr>
          <w:sz w:val="20"/>
        </w:rPr>
        <w:t>to match the sheath of the cable. Saddles shall be fixed to the structure as detailed for conduit work.</w:t>
      </w:r>
    </w:p>
    <w:p w14:paraId="6C43EEFD" w14:textId="77777777" w:rsidR="00007292" w:rsidRDefault="00007292">
      <w:pPr>
        <w:pStyle w:val="BodyText"/>
        <w:spacing w:before="8"/>
      </w:pPr>
    </w:p>
    <w:p w14:paraId="6C43EEFE" w14:textId="77777777" w:rsidR="00007292" w:rsidRDefault="00FC7CB1">
      <w:pPr>
        <w:pStyle w:val="ListParagraph"/>
        <w:numPr>
          <w:ilvl w:val="0"/>
          <w:numId w:val="80"/>
        </w:numPr>
        <w:tabs>
          <w:tab w:val="left" w:pos="1435"/>
        </w:tabs>
        <w:spacing w:before="1"/>
        <w:rPr>
          <w:sz w:val="20"/>
        </w:rPr>
      </w:pPr>
      <w:r>
        <w:rPr>
          <w:sz w:val="20"/>
        </w:rPr>
        <w:t>Saddles</w:t>
      </w:r>
      <w:r>
        <w:rPr>
          <w:spacing w:val="-6"/>
          <w:sz w:val="20"/>
        </w:rPr>
        <w:t xml:space="preserve"> </w:t>
      </w:r>
      <w:r>
        <w:rPr>
          <w:sz w:val="20"/>
        </w:rPr>
        <w:t>shall</w:t>
      </w:r>
      <w:r>
        <w:rPr>
          <w:spacing w:val="-8"/>
          <w:sz w:val="20"/>
        </w:rPr>
        <w:t xml:space="preserve"> </w:t>
      </w:r>
      <w:r>
        <w:rPr>
          <w:sz w:val="20"/>
        </w:rPr>
        <w:t>be</w:t>
      </w:r>
      <w:r>
        <w:rPr>
          <w:spacing w:val="-6"/>
          <w:sz w:val="20"/>
        </w:rPr>
        <w:t xml:space="preserve"> </w:t>
      </w:r>
      <w:r>
        <w:rPr>
          <w:sz w:val="20"/>
        </w:rPr>
        <w:t>spaced</w:t>
      </w:r>
      <w:r>
        <w:rPr>
          <w:spacing w:val="-4"/>
          <w:sz w:val="20"/>
        </w:rPr>
        <w:t xml:space="preserve"> </w:t>
      </w:r>
      <w:r>
        <w:rPr>
          <w:sz w:val="20"/>
        </w:rPr>
        <w:t>as</w:t>
      </w:r>
      <w:r>
        <w:rPr>
          <w:spacing w:val="-4"/>
          <w:sz w:val="20"/>
        </w:rPr>
        <w:t xml:space="preserve"> </w:t>
      </w:r>
      <w:r>
        <w:rPr>
          <w:sz w:val="20"/>
        </w:rPr>
        <w:t>given</w:t>
      </w:r>
      <w:r>
        <w:rPr>
          <w:spacing w:val="-4"/>
          <w:sz w:val="20"/>
        </w:rPr>
        <w:t xml:space="preserve"> </w:t>
      </w:r>
      <w:r>
        <w:rPr>
          <w:spacing w:val="-2"/>
          <w:sz w:val="20"/>
        </w:rPr>
        <w:t>below:</w:t>
      </w:r>
    </w:p>
    <w:p w14:paraId="6C43EEFF" w14:textId="77777777" w:rsidR="00007292" w:rsidRDefault="00007292">
      <w:pPr>
        <w:pStyle w:val="BodyText"/>
        <w:spacing w:before="43"/>
      </w:pPr>
    </w:p>
    <w:p w14:paraId="6C43EF00" w14:textId="77777777" w:rsidR="00007292" w:rsidRDefault="00FC7CB1">
      <w:pPr>
        <w:pStyle w:val="Heading1"/>
        <w:tabs>
          <w:tab w:val="left" w:pos="5199"/>
          <w:tab w:val="left" w:pos="7359"/>
        </w:tabs>
        <w:spacing w:before="1" w:line="525" w:lineRule="auto"/>
        <w:ind w:left="5199" w:right="1221" w:hanging="3765"/>
      </w:pPr>
      <w:r>
        <w:t>Overall dia. of Cable mm</w:t>
      </w:r>
      <w:r>
        <w:tab/>
        <w:t>Maximum</w:t>
      </w:r>
      <w:r>
        <w:rPr>
          <w:spacing w:val="-10"/>
        </w:rPr>
        <w:t xml:space="preserve"> </w:t>
      </w:r>
      <w:r>
        <w:t>Spacing</w:t>
      </w:r>
      <w:r>
        <w:rPr>
          <w:spacing w:val="-10"/>
        </w:rPr>
        <w:t xml:space="preserve"> </w:t>
      </w:r>
      <w:r>
        <w:t>of</w:t>
      </w:r>
      <w:r>
        <w:rPr>
          <w:spacing w:val="-9"/>
        </w:rPr>
        <w:t xml:space="preserve"> </w:t>
      </w:r>
      <w:r>
        <w:t>Fixings</w:t>
      </w:r>
      <w:r>
        <w:rPr>
          <w:spacing w:val="-10"/>
        </w:rPr>
        <w:t xml:space="preserve"> </w:t>
      </w:r>
      <w:r>
        <w:t xml:space="preserve">mm </w:t>
      </w:r>
      <w:r>
        <w:rPr>
          <w:spacing w:val="-2"/>
        </w:rPr>
        <w:t>Horizontal</w:t>
      </w:r>
      <w:r>
        <w:tab/>
      </w:r>
      <w:r>
        <w:rPr>
          <w:spacing w:val="-2"/>
        </w:rPr>
        <w:t>Vertical</w:t>
      </w:r>
    </w:p>
    <w:p w14:paraId="6C43EF01" w14:textId="77777777" w:rsidR="00007292" w:rsidRDefault="00FC7CB1">
      <w:pPr>
        <w:pStyle w:val="BodyText"/>
        <w:tabs>
          <w:tab w:val="left" w:pos="5199"/>
          <w:tab w:val="left" w:pos="7359"/>
        </w:tabs>
        <w:spacing w:before="3"/>
        <w:ind w:left="1435"/>
        <w:jc w:val="both"/>
      </w:pPr>
      <w:r>
        <w:t>Not</w:t>
      </w:r>
      <w:r>
        <w:rPr>
          <w:spacing w:val="-7"/>
        </w:rPr>
        <w:t xml:space="preserve"> </w:t>
      </w:r>
      <w:r>
        <w:t>more</w:t>
      </w:r>
      <w:r>
        <w:rPr>
          <w:spacing w:val="-5"/>
        </w:rPr>
        <w:t xml:space="preserve"> </w:t>
      </w:r>
      <w:r>
        <w:t>than</w:t>
      </w:r>
      <w:r>
        <w:rPr>
          <w:spacing w:val="-2"/>
        </w:rPr>
        <w:t xml:space="preserve"> </w:t>
      </w:r>
      <w:r>
        <w:t>9</w:t>
      </w:r>
      <w:r>
        <w:rPr>
          <w:spacing w:val="-5"/>
        </w:rPr>
        <w:t xml:space="preserve"> </w:t>
      </w:r>
      <w:r>
        <w:t>mm</w:t>
      </w:r>
      <w:r>
        <w:rPr>
          <w:spacing w:val="1"/>
        </w:rPr>
        <w:t xml:space="preserve"> </w:t>
      </w:r>
      <w:r>
        <w:rPr>
          <w:spacing w:val="-4"/>
        </w:rPr>
        <w:t>dia.</w:t>
      </w:r>
      <w:r>
        <w:tab/>
        <w:t>600</w:t>
      </w:r>
      <w:r>
        <w:rPr>
          <w:spacing w:val="-6"/>
        </w:rPr>
        <w:t xml:space="preserve"> </w:t>
      </w:r>
      <w:r>
        <w:rPr>
          <w:spacing w:val="-5"/>
        </w:rPr>
        <w:t>mm</w:t>
      </w:r>
      <w:r>
        <w:tab/>
      </w:r>
      <w:r>
        <w:rPr>
          <w:spacing w:val="-2"/>
        </w:rPr>
        <w:t>800mm</w:t>
      </w:r>
    </w:p>
    <w:p w14:paraId="6C43EF02" w14:textId="77777777" w:rsidR="00007292" w:rsidRDefault="00007292">
      <w:pPr>
        <w:pStyle w:val="BodyText"/>
        <w:spacing w:before="44"/>
      </w:pPr>
    </w:p>
    <w:p w14:paraId="6C43EF03" w14:textId="77777777" w:rsidR="00007292" w:rsidRDefault="00FC7CB1">
      <w:pPr>
        <w:pStyle w:val="BodyText"/>
        <w:tabs>
          <w:tab w:val="left" w:pos="5199"/>
          <w:tab w:val="left" w:pos="7359"/>
        </w:tabs>
        <w:spacing w:line="525" w:lineRule="auto"/>
        <w:ind w:left="1435" w:right="1392"/>
      </w:pPr>
      <w:r>
        <w:t>Above 9 mm not more than 15mm</w:t>
      </w:r>
      <w:r>
        <w:tab/>
        <w:t>900 mm</w:t>
      </w:r>
      <w:r>
        <w:tab/>
      </w:r>
      <w:r>
        <w:rPr>
          <w:spacing w:val="-2"/>
        </w:rPr>
        <w:t xml:space="preserve">1200mm </w:t>
      </w:r>
      <w:r>
        <w:t>Above 15 mm not more than 20mm</w:t>
      </w:r>
      <w:r>
        <w:tab/>
        <w:t>1500 mm</w:t>
      </w:r>
      <w:r>
        <w:tab/>
        <w:t>2000</w:t>
      </w:r>
      <w:r>
        <w:rPr>
          <w:spacing w:val="-14"/>
        </w:rPr>
        <w:t xml:space="preserve"> </w:t>
      </w:r>
      <w:r>
        <w:t>mm</w:t>
      </w:r>
    </w:p>
    <w:p w14:paraId="6C43EF04" w14:textId="77777777" w:rsidR="00007292" w:rsidRDefault="00007292">
      <w:pPr>
        <w:spacing w:line="525" w:lineRule="auto"/>
        <w:sectPr w:rsidR="00007292" w:rsidSect="00697DF1">
          <w:pgSz w:w="11910" w:h="16840"/>
          <w:pgMar w:top="1040" w:right="1060" w:bottom="1320" w:left="1260" w:header="713" w:footer="1135" w:gutter="0"/>
          <w:cols w:space="720"/>
        </w:sectPr>
      </w:pPr>
    </w:p>
    <w:p w14:paraId="6C43EF05" w14:textId="77777777" w:rsidR="00007292" w:rsidRDefault="00FC7CB1">
      <w:pPr>
        <w:pStyle w:val="BodyText"/>
        <w:spacing w:before="88" w:line="278" w:lineRule="auto"/>
        <w:ind w:left="1435" w:right="394"/>
      </w:pPr>
      <w:r>
        <w:lastRenderedPageBreak/>
        <w:t>Where several cables are run together, multiple saddles shall be used. Fixings shall be as detailed for conduit work.</w:t>
      </w:r>
    </w:p>
    <w:p w14:paraId="6C43EF06" w14:textId="77777777" w:rsidR="00007292" w:rsidRDefault="00007292">
      <w:pPr>
        <w:pStyle w:val="BodyText"/>
        <w:spacing w:before="7"/>
      </w:pPr>
    </w:p>
    <w:p w14:paraId="6C43EF07" w14:textId="77777777" w:rsidR="00007292" w:rsidRDefault="00FC7CB1">
      <w:pPr>
        <w:pStyle w:val="ListParagraph"/>
        <w:numPr>
          <w:ilvl w:val="0"/>
          <w:numId w:val="80"/>
        </w:numPr>
        <w:tabs>
          <w:tab w:val="left" w:pos="1433"/>
          <w:tab w:val="left" w:pos="1435"/>
        </w:tabs>
        <w:spacing w:line="276" w:lineRule="auto"/>
        <w:ind w:right="358"/>
        <w:jc w:val="both"/>
        <w:rPr>
          <w:sz w:val="20"/>
        </w:rPr>
      </w:pPr>
      <w:r>
        <w:rPr>
          <w:sz w:val="20"/>
        </w:rPr>
        <w:t>Run on cable trays where multiple runs occur. Saddles shall be fixed using brass round head screws and nuts.</w:t>
      </w:r>
    </w:p>
    <w:p w14:paraId="6C43EF08" w14:textId="77777777" w:rsidR="00007292" w:rsidRDefault="00007292">
      <w:pPr>
        <w:pStyle w:val="BodyText"/>
        <w:spacing w:before="9"/>
      </w:pPr>
    </w:p>
    <w:p w14:paraId="6C43EF09" w14:textId="77777777" w:rsidR="00007292" w:rsidRDefault="00FC7CB1">
      <w:pPr>
        <w:pStyle w:val="ListParagraph"/>
        <w:numPr>
          <w:ilvl w:val="0"/>
          <w:numId w:val="80"/>
        </w:numPr>
        <w:tabs>
          <w:tab w:val="left" w:pos="1435"/>
        </w:tabs>
        <w:rPr>
          <w:sz w:val="20"/>
        </w:rPr>
      </w:pPr>
      <w:r>
        <w:rPr>
          <w:sz w:val="20"/>
        </w:rPr>
        <w:t>Delivered</w:t>
      </w:r>
      <w:r>
        <w:rPr>
          <w:spacing w:val="-9"/>
          <w:sz w:val="20"/>
        </w:rPr>
        <w:t xml:space="preserve"> </w:t>
      </w:r>
      <w:r>
        <w:rPr>
          <w:sz w:val="20"/>
        </w:rPr>
        <w:t>to</w:t>
      </w:r>
      <w:r>
        <w:rPr>
          <w:spacing w:val="-8"/>
          <w:sz w:val="20"/>
        </w:rPr>
        <w:t xml:space="preserve"> </w:t>
      </w:r>
      <w:r>
        <w:rPr>
          <w:sz w:val="20"/>
        </w:rPr>
        <w:t>the</w:t>
      </w:r>
      <w:r>
        <w:rPr>
          <w:spacing w:val="-8"/>
          <w:sz w:val="20"/>
        </w:rPr>
        <w:t xml:space="preserve"> </w:t>
      </w:r>
      <w:r>
        <w:rPr>
          <w:sz w:val="20"/>
        </w:rPr>
        <w:t>site</w:t>
      </w:r>
      <w:r>
        <w:rPr>
          <w:spacing w:val="-8"/>
          <w:sz w:val="20"/>
        </w:rPr>
        <w:t xml:space="preserve"> </w:t>
      </w:r>
      <w:r>
        <w:rPr>
          <w:sz w:val="20"/>
        </w:rPr>
        <w:t>having</w:t>
      </w:r>
      <w:r>
        <w:rPr>
          <w:spacing w:val="-7"/>
          <w:sz w:val="20"/>
        </w:rPr>
        <w:t xml:space="preserve"> </w:t>
      </w:r>
      <w:r>
        <w:rPr>
          <w:sz w:val="20"/>
        </w:rPr>
        <w:t>manufacturer's</w:t>
      </w:r>
      <w:r>
        <w:rPr>
          <w:spacing w:val="-6"/>
          <w:sz w:val="20"/>
        </w:rPr>
        <w:t xml:space="preserve"> </w:t>
      </w:r>
      <w:r>
        <w:rPr>
          <w:sz w:val="20"/>
        </w:rPr>
        <w:t>seals</w:t>
      </w:r>
      <w:r>
        <w:rPr>
          <w:spacing w:val="-7"/>
          <w:sz w:val="20"/>
        </w:rPr>
        <w:t xml:space="preserve"> </w:t>
      </w:r>
      <w:r>
        <w:rPr>
          <w:sz w:val="20"/>
        </w:rPr>
        <w:t>and</w:t>
      </w:r>
      <w:r>
        <w:rPr>
          <w:spacing w:val="-9"/>
          <w:sz w:val="20"/>
        </w:rPr>
        <w:t xml:space="preserve"> </w:t>
      </w:r>
      <w:r>
        <w:rPr>
          <w:sz w:val="20"/>
        </w:rPr>
        <w:t>identification</w:t>
      </w:r>
      <w:r>
        <w:rPr>
          <w:spacing w:val="-9"/>
          <w:sz w:val="20"/>
        </w:rPr>
        <w:t xml:space="preserve"> </w:t>
      </w:r>
      <w:r>
        <w:rPr>
          <w:sz w:val="20"/>
        </w:rPr>
        <w:t>labels</w:t>
      </w:r>
      <w:r>
        <w:rPr>
          <w:spacing w:val="-7"/>
          <w:sz w:val="20"/>
        </w:rPr>
        <w:t xml:space="preserve"> </w:t>
      </w:r>
      <w:r>
        <w:rPr>
          <w:spacing w:val="-2"/>
          <w:sz w:val="20"/>
        </w:rPr>
        <w:t>intact.</w:t>
      </w:r>
    </w:p>
    <w:p w14:paraId="6C43EF0A" w14:textId="77777777" w:rsidR="00007292" w:rsidRDefault="00007292">
      <w:pPr>
        <w:pStyle w:val="BodyText"/>
        <w:spacing w:before="44"/>
      </w:pPr>
    </w:p>
    <w:p w14:paraId="6C43EF0B" w14:textId="77777777" w:rsidR="00007292" w:rsidRDefault="00FC7CB1">
      <w:pPr>
        <w:pStyle w:val="ListParagraph"/>
        <w:numPr>
          <w:ilvl w:val="0"/>
          <w:numId w:val="80"/>
        </w:numPr>
        <w:tabs>
          <w:tab w:val="left" w:pos="1435"/>
        </w:tabs>
        <w:spacing w:line="276" w:lineRule="auto"/>
        <w:ind w:right="361"/>
        <w:jc w:val="both"/>
        <w:rPr>
          <w:sz w:val="20"/>
        </w:rPr>
      </w:pPr>
      <w:r>
        <w:rPr>
          <w:sz w:val="20"/>
        </w:rPr>
        <w:t>Tested</w:t>
      </w:r>
      <w:r>
        <w:rPr>
          <w:spacing w:val="-5"/>
          <w:sz w:val="20"/>
        </w:rPr>
        <w:t xml:space="preserve"> </w:t>
      </w:r>
      <w:r>
        <w:rPr>
          <w:sz w:val="20"/>
        </w:rPr>
        <w:t>in</w:t>
      </w:r>
      <w:r>
        <w:rPr>
          <w:spacing w:val="-4"/>
          <w:sz w:val="20"/>
        </w:rPr>
        <w:t xml:space="preserve"> </w:t>
      </w:r>
      <w:r>
        <w:rPr>
          <w:sz w:val="20"/>
        </w:rPr>
        <w:t>the</w:t>
      </w:r>
      <w:r>
        <w:rPr>
          <w:spacing w:val="-4"/>
          <w:sz w:val="20"/>
        </w:rPr>
        <w:t xml:space="preserve"> </w:t>
      </w:r>
      <w:r>
        <w:rPr>
          <w:sz w:val="20"/>
        </w:rPr>
        <w:t>presence</w:t>
      </w:r>
      <w:r>
        <w:rPr>
          <w:spacing w:val="-4"/>
          <w:sz w:val="20"/>
        </w:rPr>
        <w:t xml:space="preserve"> </w:t>
      </w:r>
      <w:r>
        <w:rPr>
          <w:sz w:val="20"/>
        </w:rPr>
        <w:t>of</w:t>
      </w:r>
      <w:r>
        <w:rPr>
          <w:spacing w:val="-2"/>
          <w:sz w:val="20"/>
        </w:rPr>
        <w:t xml:space="preserve"> </w:t>
      </w:r>
      <w:r>
        <w:rPr>
          <w:sz w:val="20"/>
        </w:rPr>
        <w:t>the</w:t>
      </w:r>
      <w:r>
        <w:rPr>
          <w:spacing w:val="-5"/>
          <w:sz w:val="20"/>
        </w:rPr>
        <w:t xml:space="preserve"> </w:t>
      </w:r>
      <w:r>
        <w:rPr>
          <w:sz w:val="20"/>
        </w:rPr>
        <w:t>Engineer</w:t>
      </w:r>
      <w:r>
        <w:rPr>
          <w:spacing w:val="-4"/>
          <w:sz w:val="20"/>
        </w:rPr>
        <w:t xml:space="preserve"> </w:t>
      </w:r>
      <w:r>
        <w:rPr>
          <w:sz w:val="20"/>
        </w:rPr>
        <w:t>or</w:t>
      </w:r>
      <w:r>
        <w:rPr>
          <w:spacing w:val="-3"/>
          <w:sz w:val="20"/>
        </w:rPr>
        <w:t xml:space="preserve"> </w:t>
      </w:r>
      <w:r>
        <w:rPr>
          <w:sz w:val="20"/>
        </w:rPr>
        <w:t>his</w:t>
      </w:r>
      <w:r>
        <w:rPr>
          <w:spacing w:val="-3"/>
          <w:sz w:val="20"/>
        </w:rPr>
        <w:t xml:space="preserve"> </w:t>
      </w:r>
      <w:r>
        <w:rPr>
          <w:sz w:val="20"/>
        </w:rPr>
        <w:t>representative</w:t>
      </w:r>
      <w:r>
        <w:rPr>
          <w:spacing w:val="-4"/>
          <w:sz w:val="20"/>
        </w:rPr>
        <w:t xml:space="preserve"> </w:t>
      </w:r>
      <w:r>
        <w:rPr>
          <w:sz w:val="20"/>
        </w:rPr>
        <w:t>not</w:t>
      </w:r>
      <w:r>
        <w:rPr>
          <w:spacing w:val="-4"/>
          <w:sz w:val="20"/>
        </w:rPr>
        <w:t xml:space="preserve"> </w:t>
      </w:r>
      <w:r>
        <w:rPr>
          <w:sz w:val="20"/>
        </w:rPr>
        <w:t>less</w:t>
      </w:r>
      <w:r>
        <w:rPr>
          <w:spacing w:val="-3"/>
          <w:sz w:val="20"/>
        </w:rPr>
        <w:t xml:space="preserve"> </w:t>
      </w:r>
      <w:r>
        <w:rPr>
          <w:sz w:val="20"/>
        </w:rPr>
        <w:t>than</w:t>
      </w:r>
      <w:r>
        <w:rPr>
          <w:spacing w:val="-3"/>
          <w:sz w:val="20"/>
        </w:rPr>
        <w:t xml:space="preserve"> </w:t>
      </w:r>
      <w:r>
        <w:rPr>
          <w:sz w:val="20"/>
        </w:rPr>
        <w:t>24</w:t>
      </w:r>
      <w:r>
        <w:rPr>
          <w:spacing w:val="-2"/>
          <w:sz w:val="20"/>
        </w:rPr>
        <w:t xml:space="preserve"> </w:t>
      </w:r>
      <w:r>
        <w:rPr>
          <w:sz w:val="20"/>
        </w:rPr>
        <w:t>hours</w:t>
      </w:r>
      <w:r>
        <w:rPr>
          <w:spacing w:val="-3"/>
          <w:sz w:val="20"/>
        </w:rPr>
        <w:t xml:space="preserve"> </w:t>
      </w:r>
      <w:r>
        <w:rPr>
          <w:sz w:val="20"/>
        </w:rPr>
        <w:t>after installation and completion of seals. Any cables not giving 1 megohm reading when tested with a 500-volt insulation resistance tester shall be resealed.</w:t>
      </w:r>
    </w:p>
    <w:p w14:paraId="6C43EF0C" w14:textId="77777777" w:rsidR="00007292" w:rsidRDefault="00007292">
      <w:pPr>
        <w:pStyle w:val="BodyText"/>
        <w:spacing w:before="11"/>
      </w:pPr>
    </w:p>
    <w:p w14:paraId="6C43EF0D" w14:textId="77777777" w:rsidR="00007292" w:rsidRDefault="00FC7CB1">
      <w:pPr>
        <w:pStyle w:val="ListParagraph"/>
        <w:numPr>
          <w:ilvl w:val="0"/>
          <w:numId w:val="80"/>
        </w:numPr>
        <w:tabs>
          <w:tab w:val="left" w:pos="1435"/>
        </w:tabs>
        <w:spacing w:line="276" w:lineRule="auto"/>
        <w:ind w:right="360"/>
        <w:jc w:val="both"/>
        <w:rPr>
          <w:sz w:val="20"/>
        </w:rPr>
      </w:pPr>
      <w:r>
        <w:rPr>
          <w:sz w:val="20"/>
        </w:rPr>
        <w:t>Tested before and immediately after covering by concrete, plaster, or being buried in</w:t>
      </w:r>
      <w:r>
        <w:rPr>
          <w:spacing w:val="40"/>
          <w:sz w:val="20"/>
        </w:rPr>
        <w:t xml:space="preserve"> </w:t>
      </w:r>
      <w:r>
        <w:rPr>
          <w:sz w:val="20"/>
        </w:rPr>
        <w:t>the ground, for continuity and insulation resistance to verify that mechanical damage</w:t>
      </w:r>
      <w:r>
        <w:rPr>
          <w:spacing w:val="40"/>
          <w:sz w:val="20"/>
        </w:rPr>
        <w:t xml:space="preserve"> </w:t>
      </w:r>
      <w:r>
        <w:rPr>
          <w:sz w:val="20"/>
        </w:rPr>
        <w:t>has not occurred.</w:t>
      </w:r>
    </w:p>
    <w:p w14:paraId="6C43EF0E" w14:textId="77777777" w:rsidR="00007292" w:rsidRDefault="00007292">
      <w:pPr>
        <w:pStyle w:val="BodyText"/>
        <w:spacing w:before="11"/>
      </w:pPr>
    </w:p>
    <w:p w14:paraId="6C43EF0F" w14:textId="77777777" w:rsidR="00007292" w:rsidRDefault="00FC7CB1">
      <w:pPr>
        <w:pStyle w:val="ListParagraph"/>
        <w:numPr>
          <w:ilvl w:val="0"/>
          <w:numId w:val="80"/>
        </w:numPr>
        <w:tabs>
          <w:tab w:val="left" w:pos="1435"/>
        </w:tabs>
        <w:spacing w:line="276" w:lineRule="auto"/>
        <w:ind w:right="359"/>
        <w:jc w:val="both"/>
        <w:rPr>
          <w:sz w:val="20"/>
        </w:rPr>
      </w:pPr>
      <w:r>
        <w:rPr>
          <w:sz w:val="20"/>
        </w:rPr>
        <w:t xml:space="preserve">Protected as detailed for conduit installations where the final finish of floor </w:t>
      </w:r>
      <w:proofErr w:type="gramStart"/>
      <w:r>
        <w:rPr>
          <w:sz w:val="20"/>
        </w:rPr>
        <w:t>screed</w:t>
      </w:r>
      <w:proofErr w:type="gramEnd"/>
      <w:r>
        <w:rPr>
          <w:sz w:val="20"/>
        </w:rPr>
        <w:t>, plaster, etc., is not carried out immediately after installation.</w:t>
      </w:r>
    </w:p>
    <w:p w14:paraId="6C43EF10" w14:textId="77777777" w:rsidR="00007292" w:rsidRDefault="00007292">
      <w:pPr>
        <w:pStyle w:val="BodyText"/>
        <w:spacing w:before="10"/>
      </w:pPr>
    </w:p>
    <w:p w14:paraId="6C43EF11" w14:textId="77777777" w:rsidR="00007292" w:rsidRDefault="00FC7CB1">
      <w:pPr>
        <w:pStyle w:val="ListParagraph"/>
        <w:numPr>
          <w:ilvl w:val="0"/>
          <w:numId w:val="80"/>
        </w:numPr>
        <w:tabs>
          <w:tab w:val="left" w:pos="1435"/>
        </w:tabs>
        <w:rPr>
          <w:sz w:val="20"/>
        </w:rPr>
      </w:pPr>
      <w:r>
        <w:rPr>
          <w:sz w:val="20"/>
        </w:rPr>
        <w:t>Protected</w:t>
      </w:r>
      <w:r>
        <w:rPr>
          <w:spacing w:val="-8"/>
          <w:sz w:val="20"/>
        </w:rPr>
        <w:t xml:space="preserve"> </w:t>
      </w:r>
      <w:r>
        <w:rPr>
          <w:sz w:val="20"/>
        </w:rPr>
        <w:t>by</w:t>
      </w:r>
      <w:r>
        <w:rPr>
          <w:spacing w:val="-10"/>
          <w:sz w:val="20"/>
        </w:rPr>
        <w:t xml:space="preserve"> </w:t>
      </w:r>
      <w:proofErr w:type="spellStart"/>
      <w:r>
        <w:rPr>
          <w:sz w:val="20"/>
        </w:rPr>
        <w:t>fibre</w:t>
      </w:r>
      <w:proofErr w:type="spellEnd"/>
      <w:r>
        <w:rPr>
          <w:spacing w:val="-8"/>
          <w:sz w:val="20"/>
        </w:rPr>
        <w:t xml:space="preserve"> </w:t>
      </w:r>
      <w:r>
        <w:rPr>
          <w:sz w:val="20"/>
        </w:rPr>
        <w:t>sleeves</w:t>
      </w:r>
      <w:r>
        <w:rPr>
          <w:spacing w:val="-5"/>
          <w:sz w:val="20"/>
        </w:rPr>
        <w:t xml:space="preserve"> </w:t>
      </w:r>
      <w:proofErr w:type="gramStart"/>
      <w:r>
        <w:rPr>
          <w:sz w:val="20"/>
        </w:rPr>
        <w:t>where</w:t>
      </w:r>
      <w:proofErr w:type="gramEnd"/>
      <w:r>
        <w:rPr>
          <w:spacing w:val="-8"/>
          <w:sz w:val="20"/>
        </w:rPr>
        <w:t xml:space="preserve"> </w:t>
      </w:r>
      <w:r>
        <w:rPr>
          <w:sz w:val="20"/>
        </w:rPr>
        <w:t>passing</w:t>
      </w:r>
      <w:r>
        <w:rPr>
          <w:spacing w:val="-5"/>
          <w:sz w:val="20"/>
        </w:rPr>
        <w:t xml:space="preserve"> </w:t>
      </w:r>
      <w:r>
        <w:rPr>
          <w:sz w:val="20"/>
        </w:rPr>
        <w:t>through</w:t>
      </w:r>
      <w:r>
        <w:rPr>
          <w:spacing w:val="-8"/>
          <w:sz w:val="20"/>
        </w:rPr>
        <w:t xml:space="preserve"> </w:t>
      </w:r>
      <w:r>
        <w:rPr>
          <w:sz w:val="20"/>
        </w:rPr>
        <w:t>floors,</w:t>
      </w:r>
      <w:r>
        <w:rPr>
          <w:spacing w:val="-8"/>
          <w:sz w:val="20"/>
        </w:rPr>
        <w:t xml:space="preserve"> </w:t>
      </w:r>
      <w:r>
        <w:rPr>
          <w:sz w:val="20"/>
        </w:rPr>
        <w:t>walls,</w:t>
      </w:r>
      <w:r>
        <w:rPr>
          <w:spacing w:val="-6"/>
          <w:sz w:val="20"/>
        </w:rPr>
        <w:t xml:space="preserve"> </w:t>
      </w:r>
      <w:r>
        <w:rPr>
          <w:sz w:val="20"/>
        </w:rPr>
        <w:t>ducts</w:t>
      </w:r>
      <w:r>
        <w:rPr>
          <w:spacing w:val="-6"/>
          <w:sz w:val="20"/>
        </w:rPr>
        <w:t xml:space="preserve"> </w:t>
      </w:r>
      <w:r>
        <w:rPr>
          <w:sz w:val="20"/>
        </w:rPr>
        <w:t>or</w:t>
      </w:r>
      <w:r>
        <w:rPr>
          <w:spacing w:val="-8"/>
          <w:sz w:val="20"/>
        </w:rPr>
        <w:t xml:space="preserve"> </w:t>
      </w:r>
      <w:r>
        <w:rPr>
          <w:spacing w:val="-2"/>
          <w:sz w:val="20"/>
        </w:rPr>
        <w:t>trenches.</w:t>
      </w:r>
    </w:p>
    <w:p w14:paraId="6C43EF12" w14:textId="77777777" w:rsidR="00007292" w:rsidRDefault="00007292">
      <w:pPr>
        <w:pStyle w:val="BodyText"/>
        <w:spacing w:before="44"/>
      </w:pPr>
    </w:p>
    <w:p w14:paraId="6C43EF13" w14:textId="77777777" w:rsidR="00007292" w:rsidRDefault="00FC7CB1">
      <w:pPr>
        <w:pStyle w:val="ListParagraph"/>
        <w:numPr>
          <w:ilvl w:val="0"/>
          <w:numId w:val="80"/>
        </w:numPr>
        <w:tabs>
          <w:tab w:val="left" w:pos="1433"/>
          <w:tab w:val="left" w:pos="1435"/>
        </w:tabs>
        <w:spacing w:line="276" w:lineRule="auto"/>
        <w:ind w:right="354"/>
        <w:jc w:val="both"/>
        <w:rPr>
          <w:sz w:val="20"/>
        </w:rPr>
      </w:pPr>
      <w:r>
        <w:rPr>
          <w:sz w:val="20"/>
        </w:rPr>
        <w:t xml:space="preserve">Protected by means of cable </w:t>
      </w:r>
      <w:proofErr w:type="spellStart"/>
      <w:r>
        <w:rPr>
          <w:sz w:val="20"/>
        </w:rPr>
        <w:t>trunking</w:t>
      </w:r>
      <w:proofErr w:type="spellEnd"/>
      <w:r>
        <w:rPr>
          <w:sz w:val="20"/>
        </w:rPr>
        <w:t xml:space="preserve"> or conduit to a height of 1</w:t>
      </w:r>
      <w:r>
        <w:rPr>
          <w:spacing w:val="40"/>
          <w:sz w:val="20"/>
        </w:rPr>
        <w:t xml:space="preserve"> </w:t>
      </w:r>
      <w:r>
        <w:rPr>
          <w:sz w:val="20"/>
        </w:rPr>
        <w:t xml:space="preserve">m on walls after passing through </w:t>
      </w:r>
      <w:proofErr w:type="gramStart"/>
      <w:r>
        <w:rPr>
          <w:sz w:val="20"/>
        </w:rPr>
        <w:t>floors, and</w:t>
      </w:r>
      <w:proofErr w:type="gramEnd"/>
      <w:r>
        <w:rPr>
          <w:sz w:val="20"/>
        </w:rPr>
        <w:t xml:space="preserve"> arranged to provide a neat finish.</w:t>
      </w:r>
    </w:p>
    <w:p w14:paraId="6C43EF14" w14:textId="77777777" w:rsidR="00007292" w:rsidRDefault="00007292">
      <w:pPr>
        <w:pStyle w:val="BodyText"/>
        <w:spacing w:before="11"/>
      </w:pPr>
    </w:p>
    <w:p w14:paraId="6C43EF15" w14:textId="77777777" w:rsidR="00007292" w:rsidRDefault="00FC7CB1">
      <w:pPr>
        <w:pStyle w:val="ListParagraph"/>
        <w:numPr>
          <w:ilvl w:val="0"/>
          <w:numId w:val="80"/>
        </w:numPr>
        <w:tabs>
          <w:tab w:val="left" w:pos="1435"/>
        </w:tabs>
        <w:spacing w:line="276" w:lineRule="auto"/>
        <w:ind w:right="365"/>
        <w:jc w:val="both"/>
        <w:rPr>
          <w:sz w:val="20"/>
        </w:rPr>
      </w:pPr>
      <w:r>
        <w:rPr>
          <w:sz w:val="20"/>
        </w:rPr>
        <w:t>Terminated</w:t>
      </w:r>
      <w:r>
        <w:rPr>
          <w:spacing w:val="-1"/>
          <w:sz w:val="20"/>
        </w:rPr>
        <w:t xml:space="preserve"> </w:t>
      </w:r>
      <w:r>
        <w:rPr>
          <w:sz w:val="20"/>
        </w:rPr>
        <w:t>with</w:t>
      </w:r>
      <w:r>
        <w:rPr>
          <w:spacing w:val="-1"/>
          <w:sz w:val="20"/>
        </w:rPr>
        <w:t xml:space="preserve"> </w:t>
      </w:r>
      <w:r>
        <w:rPr>
          <w:sz w:val="20"/>
        </w:rPr>
        <w:t>brass</w:t>
      </w:r>
      <w:r>
        <w:rPr>
          <w:spacing w:val="-2"/>
          <w:sz w:val="20"/>
        </w:rPr>
        <w:t xml:space="preserve"> </w:t>
      </w:r>
      <w:r>
        <w:rPr>
          <w:sz w:val="20"/>
        </w:rPr>
        <w:t>locknuts</w:t>
      </w:r>
      <w:r>
        <w:rPr>
          <w:spacing w:val="-2"/>
          <w:sz w:val="20"/>
        </w:rPr>
        <w:t xml:space="preserve"> </w:t>
      </w:r>
      <w:r>
        <w:rPr>
          <w:sz w:val="20"/>
        </w:rPr>
        <w:t>and</w:t>
      </w:r>
      <w:r>
        <w:rPr>
          <w:spacing w:val="-4"/>
          <w:sz w:val="20"/>
        </w:rPr>
        <w:t xml:space="preserve"> </w:t>
      </w:r>
      <w:r>
        <w:rPr>
          <w:sz w:val="20"/>
        </w:rPr>
        <w:t>female</w:t>
      </w:r>
      <w:r>
        <w:rPr>
          <w:spacing w:val="-3"/>
          <w:sz w:val="20"/>
        </w:rPr>
        <w:t xml:space="preserve"> </w:t>
      </w:r>
      <w:r>
        <w:rPr>
          <w:sz w:val="20"/>
        </w:rPr>
        <w:t>bushes in equipment where</w:t>
      </w:r>
      <w:r>
        <w:rPr>
          <w:spacing w:val="-3"/>
          <w:sz w:val="20"/>
        </w:rPr>
        <w:t xml:space="preserve"> </w:t>
      </w:r>
      <w:r>
        <w:rPr>
          <w:sz w:val="20"/>
        </w:rPr>
        <w:t>clearance</w:t>
      </w:r>
      <w:r>
        <w:rPr>
          <w:spacing w:val="-3"/>
          <w:sz w:val="20"/>
        </w:rPr>
        <w:t xml:space="preserve"> </w:t>
      </w:r>
      <w:r>
        <w:rPr>
          <w:sz w:val="20"/>
        </w:rPr>
        <w:t xml:space="preserve">holes are </w:t>
      </w:r>
      <w:proofErr w:type="gramStart"/>
      <w:r>
        <w:rPr>
          <w:sz w:val="20"/>
        </w:rPr>
        <w:t>provided</w:t>
      </w:r>
      <w:proofErr w:type="gramEnd"/>
      <w:r>
        <w:rPr>
          <w:sz w:val="20"/>
        </w:rPr>
        <w:t xml:space="preserve"> and clearance is available.</w:t>
      </w:r>
    </w:p>
    <w:p w14:paraId="6C43EF16" w14:textId="77777777" w:rsidR="00007292" w:rsidRDefault="00007292">
      <w:pPr>
        <w:pStyle w:val="BodyText"/>
        <w:spacing w:before="9"/>
      </w:pPr>
    </w:p>
    <w:p w14:paraId="6C43EF17" w14:textId="77777777" w:rsidR="00007292" w:rsidRDefault="00FC7CB1">
      <w:pPr>
        <w:pStyle w:val="ListParagraph"/>
        <w:numPr>
          <w:ilvl w:val="0"/>
          <w:numId w:val="80"/>
        </w:numPr>
        <w:tabs>
          <w:tab w:val="left" w:pos="1435"/>
        </w:tabs>
        <w:spacing w:before="1"/>
        <w:rPr>
          <w:sz w:val="20"/>
        </w:rPr>
      </w:pPr>
      <w:r>
        <w:rPr>
          <w:sz w:val="20"/>
        </w:rPr>
        <w:t>LSF</w:t>
      </w:r>
      <w:r>
        <w:rPr>
          <w:spacing w:val="-6"/>
          <w:sz w:val="20"/>
        </w:rPr>
        <w:t xml:space="preserve"> </w:t>
      </w:r>
      <w:r>
        <w:rPr>
          <w:sz w:val="20"/>
        </w:rPr>
        <w:t>sheathed</w:t>
      </w:r>
      <w:r>
        <w:rPr>
          <w:spacing w:val="-6"/>
          <w:sz w:val="20"/>
        </w:rPr>
        <w:t xml:space="preserve"> </w:t>
      </w:r>
      <w:r>
        <w:rPr>
          <w:sz w:val="20"/>
        </w:rPr>
        <w:t>with</w:t>
      </w:r>
      <w:r>
        <w:rPr>
          <w:spacing w:val="-5"/>
          <w:sz w:val="20"/>
        </w:rPr>
        <w:t xml:space="preserve"> </w:t>
      </w:r>
      <w:r>
        <w:rPr>
          <w:sz w:val="20"/>
        </w:rPr>
        <w:t>LSF</w:t>
      </w:r>
      <w:r>
        <w:rPr>
          <w:spacing w:val="-4"/>
          <w:sz w:val="20"/>
        </w:rPr>
        <w:t xml:space="preserve"> </w:t>
      </w:r>
      <w:r>
        <w:rPr>
          <w:sz w:val="20"/>
        </w:rPr>
        <w:t>hoods</w:t>
      </w:r>
      <w:r>
        <w:rPr>
          <w:spacing w:val="-6"/>
          <w:sz w:val="20"/>
        </w:rPr>
        <w:t xml:space="preserve"> </w:t>
      </w:r>
      <w:r>
        <w:rPr>
          <w:sz w:val="20"/>
        </w:rPr>
        <w:t>and</w:t>
      </w:r>
      <w:r>
        <w:rPr>
          <w:spacing w:val="-6"/>
          <w:sz w:val="20"/>
        </w:rPr>
        <w:t xml:space="preserve"> </w:t>
      </w:r>
      <w:r>
        <w:rPr>
          <w:sz w:val="20"/>
        </w:rPr>
        <w:t>shrouds</w:t>
      </w:r>
      <w:r>
        <w:rPr>
          <w:spacing w:val="-6"/>
          <w:sz w:val="20"/>
        </w:rPr>
        <w:t xml:space="preserve"> </w:t>
      </w:r>
      <w:r>
        <w:rPr>
          <w:sz w:val="20"/>
        </w:rPr>
        <w:t>provided</w:t>
      </w:r>
      <w:r>
        <w:rPr>
          <w:spacing w:val="-6"/>
          <w:sz w:val="20"/>
        </w:rPr>
        <w:t xml:space="preserve"> </w:t>
      </w:r>
      <w:r>
        <w:rPr>
          <w:sz w:val="20"/>
        </w:rPr>
        <w:t>at</w:t>
      </w:r>
      <w:r>
        <w:rPr>
          <w:spacing w:val="-6"/>
          <w:sz w:val="20"/>
        </w:rPr>
        <w:t xml:space="preserve"> </w:t>
      </w:r>
      <w:r>
        <w:rPr>
          <w:sz w:val="20"/>
        </w:rPr>
        <w:t>all</w:t>
      </w:r>
      <w:r>
        <w:rPr>
          <w:spacing w:val="-8"/>
          <w:sz w:val="20"/>
        </w:rPr>
        <w:t xml:space="preserve"> </w:t>
      </w:r>
      <w:r>
        <w:rPr>
          <w:spacing w:val="-2"/>
          <w:sz w:val="20"/>
        </w:rPr>
        <w:t>terminations.</w:t>
      </w:r>
    </w:p>
    <w:p w14:paraId="6C43EF18" w14:textId="77777777" w:rsidR="00007292" w:rsidRDefault="00007292">
      <w:pPr>
        <w:pStyle w:val="BodyText"/>
        <w:spacing w:before="43"/>
      </w:pPr>
    </w:p>
    <w:p w14:paraId="6C43EF19" w14:textId="77777777" w:rsidR="00007292" w:rsidRDefault="00FC7CB1">
      <w:pPr>
        <w:pStyle w:val="ListParagraph"/>
        <w:numPr>
          <w:ilvl w:val="0"/>
          <w:numId w:val="80"/>
        </w:numPr>
        <w:tabs>
          <w:tab w:val="left" w:pos="1433"/>
          <w:tab w:val="left" w:pos="1435"/>
        </w:tabs>
        <w:spacing w:before="1" w:line="276" w:lineRule="auto"/>
        <w:ind w:right="364"/>
        <w:jc w:val="both"/>
        <w:rPr>
          <w:sz w:val="20"/>
        </w:rPr>
      </w:pPr>
      <w:r>
        <w:rPr>
          <w:sz w:val="20"/>
        </w:rPr>
        <w:t>Installed by</w:t>
      </w:r>
      <w:r>
        <w:rPr>
          <w:spacing w:val="-5"/>
          <w:sz w:val="20"/>
        </w:rPr>
        <w:t xml:space="preserve"> </w:t>
      </w:r>
      <w:r>
        <w:rPr>
          <w:sz w:val="20"/>
        </w:rPr>
        <w:t>tradesmen</w:t>
      </w:r>
      <w:r>
        <w:rPr>
          <w:spacing w:val="-3"/>
          <w:sz w:val="20"/>
        </w:rPr>
        <w:t xml:space="preserve"> </w:t>
      </w:r>
      <w:r>
        <w:rPr>
          <w:sz w:val="20"/>
        </w:rPr>
        <w:t>who have</w:t>
      </w:r>
      <w:r>
        <w:rPr>
          <w:spacing w:val="-2"/>
          <w:sz w:val="20"/>
        </w:rPr>
        <w:t xml:space="preserve"> </w:t>
      </w:r>
      <w:r>
        <w:rPr>
          <w:sz w:val="20"/>
        </w:rPr>
        <w:t>had a</w:t>
      </w:r>
      <w:r>
        <w:rPr>
          <w:spacing w:val="-2"/>
          <w:sz w:val="20"/>
        </w:rPr>
        <w:t xml:space="preserve"> </w:t>
      </w:r>
      <w:r>
        <w:rPr>
          <w:sz w:val="20"/>
        </w:rPr>
        <w:t>course</w:t>
      </w:r>
      <w:r>
        <w:rPr>
          <w:spacing w:val="-2"/>
          <w:sz w:val="20"/>
        </w:rPr>
        <w:t xml:space="preserve"> </w:t>
      </w:r>
      <w:r>
        <w:rPr>
          <w:sz w:val="20"/>
        </w:rPr>
        <w:t>of instruction in the handling</w:t>
      </w:r>
      <w:r>
        <w:rPr>
          <w:spacing w:val="-2"/>
          <w:sz w:val="20"/>
        </w:rPr>
        <w:t xml:space="preserve"> </w:t>
      </w:r>
      <w:r>
        <w:rPr>
          <w:sz w:val="20"/>
        </w:rPr>
        <w:t>and</w:t>
      </w:r>
      <w:r>
        <w:rPr>
          <w:spacing w:val="-3"/>
          <w:sz w:val="20"/>
        </w:rPr>
        <w:t xml:space="preserve"> </w:t>
      </w:r>
      <w:r>
        <w:rPr>
          <w:sz w:val="20"/>
        </w:rPr>
        <w:t>jointing of this cable.</w:t>
      </w:r>
    </w:p>
    <w:p w14:paraId="6C43EF1A" w14:textId="77777777" w:rsidR="00007292" w:rsidRDefault="00007292">
      <w:pPr>
        <w:pStyle w:val="BodyText"/>
        <w:spacing w:before="11"/>
      </w:pPr>
    </w:p>
    <w:p w14:paraId="6C43EF1B" w14:textId="77777777" w:rsidR="00007292" w:rsidRDefault="00FC7CB1">
      <w:pPr>
        <w:pStyle w:val="ListParagraph"/>
        <w:numPr>
          <w:ilvl w:val="0"/>
          <w:numId w:val="80"/>
        </w:numPr>
        <w:tabs>
          <w:tab w:val="left" w:pos="1433"/>
          <w:tab w:val="left" w:pos="1435"/>
        </w:tabs>
        <w:spacing w:line="276" w:lineRule="auto"/>
        <w:ind w:right="365"/>
        <w:jc w:val="both"/>
        <w:rPr>
          <w:sz w:val="20"/>
        </w:rPr>
      </w:pPr>
      <w:r>
        <w:rPr>
          <w:sz w:val="20"/>
        </w:rPr>
        <w:t xml:space="preserve">Installed using only the bending, </w:t>
      </w:r>
      <w:proofErr w:type="gramStart"/>
      <w:r>
        <w:rPr>
          <w:sz w:val="20"/>
        </w:rPr>
        <w:t>stripping</w:t>
      </w:r>
      <w:proofErr w:type="gramEnd"/>
      <w:r>
        <w:rPr>
          <w:sz w:val="20"/>
        </w:rPr>
        <w:t xml:space="preserve"> and sealing tools recommended by the </w:t>
      </w:r>
      <w:r>
        <w:rPr>
          <w:spacing w:val="-2"/>
          <w:sz w:val="20"/>
        </w:rPr>
        <w:t>manufacturer.</w:t>
      </w:r>
    </w:p>
    <w:p w14:paraId="6C43EF1C" w14:textId="77777777" w:rsidR="00007292" w:rsidRDefault="00007292">
      <w:pPr>
        <w:pStyle w:val="BodyText"/>
        <w:spacing w:before="9"/>
      </w:pPr>
    </w:p>
    <w:p w14:paraId="6C43EF1D" w14:textId="77777777" w:rsidR="00007292" w:rsidRDefault="00FC7CB1">
      <w:pPr>
        <w:pStyle w:val="Heading1"/>
        <w:numPr>
          <w:ilvl w:val="2"/>
          <w:numId w:val="107"/>
        </w:numPr>
        <w:tabs>
          <w:tab w:val="left" w:pos="1010"/>
        </w:tabs>
        <w:spacing w:before="1"/>
        <w:ind w:left="1010" w:hanging="852"/>
      </w:pPr>
      <w:r>
        <w:t>XLPE</w:t>
      </w:r>
      <w:r>
        <w:rPr>
          <w:spacing w:val="-8"/>
        </w:rPr>
        <w:t xml:space="preserve"> </w:t>
      </w:r>
      <w:r>
        <w:t>SWA.LSF</w:t>
      </w:r>
      <w:r>
        <w:rPr>
          <w:spacing w:val="-7"/>
        </w:rPr>
        <w:t xml:space="preserve"> </w:t>
      </w:r>
      <w:r>
        <w:rPr>
          <w:spacing w:val="-2"/>
        </w:rPr>
        <w:t>Cables</w:t>
      </w:r>
    </w:p>
    <w:p w14:paraId="6C43EF1E" w14:textId="77777777" w:rsidR="00007292" w:rsidRDefault="00007292">
      <w:pPr>
        <w:pStyle w:val="BodyText"/>
        <w:spacing w:before="43"/>
        <w:rPr>
          <w:rFonts w:ascii="Arial"/>
          <w:b/>
        </w:rPr>
      </w:pPr>
    </w:p>
    <w:p w14:paraId="6C43EF1F" w14:textId="77777777" w:rsidR="00007292" w:rsidRDefault="00FC7CB1">
      <w:pPr>
        <w:pStyle w:val="BodyText"/>
        <w:spacing w:before="1"/>
        <w:ind w:left="1010"/>
      </w:pPr>
      <w:r>
        <w:t>Joints</w:t>
      </w:r>
      <w:r>
        <w:rPr>
          <w:spacing w:val="-6"/>
        </w:rPr>
        <w:t xml:space="preserve"> </w:t>
      </w:r>
      <w:r>
        <w:t>shall</w:t>
      </w:r>
      <w:r>
        <w:rPr>
          <w:spacing w:val="-5"/>
        </w:rPr>
        <w:t xml:space="preserve"> </w:t>
      </w:r>
      <w:r>
        <w:t>not</w:t>
      </w:r>
      <w:r>
        <w:rPr>
          <w:spacing w:val="-3"/>
        </w:rPr>
        <w:t xml:space="preserve"> </w:t>
      </w:r>
      <w:r>
        <w:t>be</w:t>
      </w:r>
      <w:r>
        <w:rPr>
          <w:spacing w:val="-5"/>
        </w:rPr>
        <w:t xml:space="preserve"> </w:t>
      </w:r>
      <w:r>
        <w:rPr>
          <w:spacing w:val="-2"/>
        </w:rPr>
        <w:t>permitted.</w:t>
      </w:r>
    </w:p>
    <w:p w14:paraId="6C43EF20" w14:textId="77777777" w:rsidR="00007292" w:rsidRDefault="00007292">
      <w:pPr>
        <w:pStyle w:val="BodyText"/>
        <w:spacing w:before="43"/>
      </w:pPr>
    </w:p>
    <w:p w14:paraId="6C43EF21" w14:textId="77777777" w:rsidR="00007292" w:rsidRDefault="00FC7CB1">
      <w:pPr>
        <w:pStyle w:val="Heading1"/>
        <w:numPr>
          <w:ilvl w:val="2"/>
          <w:numId w:val="107"/>
        </w:numPr>
        <w:tabs>
          <w:tab w:val="left" w:pos="1010"/>
        </w:tabs>
        <w:spacing w:before="1"/>
        <w:ind w:left="1010" w:hanging="852"/>
      </w:pPr>
      <w:r>
        <w:t>XL-LSF</w:t>
      </w:r>
      <w:r>
        <w:rPr>
          <w:spacing w:val="-7"/>
        </w:rPr>
        <w:t xml:space="preserve"> </w:t>
      </w:r>
      <w:r>
        <w:t>Cables</w:t>
      </w:r>
      <w:r>
        <w:rPr>
          <w:spacing w:val="-9"/>
        </w:rPr>
        <w:t xml:space="preserve"> </w:t>
      </w:r>
      <w:r>
        <w:t>(Single</w:t>
      </w:r>
      <w:r>
        <w:rPr>
          <w:spacing w:val="-9"/>
        </w:rPr>
        <w:t xml:space="preserve"> </w:t>
      </w:r>
      <w:r>
        <w:rPr>
          <w:spacing w:val="-2"/>
        </w:rPr>
        <w:t>Core):</w:t>
      </w:r>
    </w:p>
    <w:p w14:paraId="6C43EF22" w14:textId="77777777" w:rsidR="00007292" w:rsidRDefault="00007292">
      <w:pPr>
        <w:pStyle w:val="BodyText"/>
        <w:spacing w:before="46"/>
        <w:rPr>
          <w:rFonts w:ascii="Arial"/>
          <w:b/>
        </w:rPr>
      </w:pPr>
    </w:p>
    <w:p w14:paraId="6C43EF23" w14:textId="77777777" w:rsidR="00007292" w:rsidRDefault="00FC7CB1">
      <w:pPr>
        <w:pStyle w:val="BodyText"/>
        <w:ind w:left="1010"/>
      </w:pPr>
      <w:r>
        <w:t>Joints</w:t>
      </w:r>
      <w:r>
        <w:rPr>
          <w:spacing w:val="-6"/>
        </w:rPr>
        <w:t xml:space="preserve"> </w:t>
      </w:r>
      <w:r>
        <w:t>shall</w:t>
      </w:r>
      <w:r>
        <w:rPr>
          <w:spacing w:val="-5"/>
        </w:rPr>
        <w:t xml:space="preserve"> </w:t>
      </w:r>
      <w:r>
        <w:t>not</w:t>
      </w:r>
      <w:r>
        <w:rPr>
          <w:spacing w:val="-5"/>
        </w:rPr>
        <w:t xml:space="preserve"> </w:t>
      </w:r>
      <w:r>
        <w:t>be</w:t>
      </w:r>
      <w:r>
        <w:rPr>
          <w:spacing w:val="-5"/>
        </w:rPr>
        <w:t xml:space="preserve"> </w:t>
      </w:r>
      <w:r>
        <w:rPr>
          <w:spacing w:val="-2"/>
        </w:rPr>
        <w:t>permitted.</w:t>
      </w:r>
    </w:p>
    <w:p w14:paraId="6C43EF24" w14:textId="77777777" w:rsidR="00007292" w:rsidRDefault="00007292">
      <w:pPr>
        <w:pStyle w:val="BodyText"/>
        <w:spacing w:before="44"/>
      </w:pPr>
    </w:p>
    <w:p w14:paraId="6C43EF25" w14:textId="77777777" w:rsidR="00007292" w:rsidRDefault="00FC7CB1">
      <w:pPr>
        <w:pStyle w:val="Heading1"/>
        <w:numPr>
          <w:ilvl w:val="2"/>
          <w:numId w:val="107"/>
        </w:numPr>
        <w:tabs>
          <w:tab w:val="left" w:pos="1010"/>
        </w:tabs>
        <w:ind w:left="1010" w:hanging="852"/>
      </w:pPr>
      <w:r>
        <w:t>M.I.C.S.</w:t>
      </w:r>
      <w:r>
        <w:rPr>
          <w:spacing w:val="-7"/>
        </w:rPr>
        <w:t xml:space="preserve"> </w:t>
      </w:r>
      <w:r>
        <w:rPr>
          <w:spacing w:val="-2"/>
        </w:rPr>
        <w:t>Cables:</w:t>
      </w:r>
    </w:p>
    <w:p w14:paraId="6C43EF26" w14:textId="77777777" w:rsidR="00007292" w:rsidRDefault="00007292">
      <w:pPr>
        <w:pStyle w:val="BodyText"/>
        <w:spacing w:before="44"/>
        <w:rPr>
          <w:rFonts w:ascii="Arial"/>
          <w:b/>
        </w:rPr>
      </w:pPr>
    </w:p>
    <w:p w14:paraId="6C43EF27" w14:textId="77777777" w:rsidR="00007292" w:rsidRDefault="00FC7CB1">
      <w:pPr>
        <w:pStyle w:val="BodyText"/>
        <w:ind w:left="1010"/>
      </w:pPr>
      <w:r>
        <w:t>Joints</w:t>
      </w:r>
      <w:r>
        <w:rPr>
          <w:spacing w:val="-6"/>
        </w:rPr>
        <w:t xml:space="preserve"> </w:t>
      </w:r>
      <w:r>
        <w:t>shall</w:t>
      </w:r>
      <w:r>
        <w:rPr>
          <w:spacing w:val="-5"/>
        </w:rPr>
        <w:t xml:space="preserve"> </w:t>
      </w:r>
      <w:r>
        <w:t>not</w:t>
      </w:r>
      <w:r>
        <w:rPr>
          <w:spacing w:val="-5"/>
        </w:rPr>
        <w:t xml:space="preserve"> </w:t>
      </w:r>
      <w:r>
        <w:t>be</w:t>
      </w:r>
      <w:r>
        <w:rPr>
          <w:spacing w:val="-5"/>
        </w:rPr>
        <w:t xml:space="preserve"> </w:t>
      </w:r>
      <w:r>
        <w:rPr>
          <w:spacing w:val="-2"/>
        </w:rPr>
        <w:t>permitted.</w:t>
      </w:r>
    </w:p>
    <w:p w14:paraId="6C43EF28" w14:textId="77777777" w:rsidR="00007292" w:rsidRDefault="00007292">
      <w:pPr>
        <w:pStyle w:val="BodyText"/>
        <w:spacing w:before="45"/>
      </w:pPr>
    </w:p>
    <w:p w14:paraId="6C43EF29" w14:textId="77777777" w:rsidR="00007292" w:rsidRDefault="00FC7CB1">
      <w:pPr>
        <w:pStyle w:val="Heading1"/>
        <w:numPr>
          <w:ilvl w:val="2"/>
          <w:numId w:val="107"/>
        </w:numPr>
        <w:tabs>
          <w:tab w:val="left" w:pos="1010"/>
        </w:tabs>
        <w:spacing w:line="525" w:lineRule="auto"/>
        <w:ind w:left="1010" w:right="5343" w:hanging="852"/>
      </w:pPr>
      <w:r>
        <w:t>Termination</w:t>
      </w:r>
      <w:r>
        <w:rPr>
          <w:spacing w:val="-13"/>
        </w:rPr>
        <w:t xml:space="preserve"> </w:t>
      </w:r>
      <w:r>
        <w:t>of</w:t>
      </w:r>
      <w:r>
        <w:rPr>
          <w:spacing w:val="-12"/>
        </w:rPr>
        <w:t xml:space="preserve"> </w:t>
      </w:r>
      <w:r>
        <w:t>Cable</w:t>
      </w:r>
      <w:r>
        <w:rPr>
          <w:spacing w:val="-13"/>
        </w:rPr>
        <w:t xml:space="preserve"> </w:t>
      </w:r>
      <w:r>
        <w:t>Conductors: Cables shall be:</w:t>
      </w:r>
    </w:p>
    <w:p w14:paraId="6C43EF2A" w14:textId="77777777" w:rsidR="00007292" w:rsidRDefault="00FC7CB1">
      <w:pPr>
        <w:pStyle w:val="ListParagraph"/>
        <w:numPr>
          <w:ilvl w:val="0"/>
          <w:numId w:val="79"/>
        </w:numPr>
        <w:tabs>
          <w:tab w:val="left" w:pos="1435"/>
        </w:tabs>
        <w:spacing w:before="3"/>
        <w:rPr>
          <w:sz w:val="20"/>
        </w:rPr>
      </w:pPr>
      <w:r>
        <w:rPr>
          <w:sz w:val="20"/>
        </w:rPr>
        <w:t>Terminated</w:t>
      </w:r>
      <w:r>
        <w:rPr>
          <w:spacing w:val="-7"/>
          <w:sz w:val="20"/>
        </w:rPr>
        <w:t xml:space="preserve"> </w:t>
      </w:r>
      <w:r>
        <w:rPr>
          <w:sz w:val="20"/>
        </w:rPr>
        <w:t>by</w:t>
      </w:r>
      <w:r>
        <w:rPr>
          <w:spacing w:val="-9"/>
          <w:sz w:val="20"/>
        </w:rPr>
        <w:t xml:space="preserve"> </w:t>
      </w:r>
      <w:r>
        <w:rPr>
          <w:sz w:val="20"/>
        </w:rPr>
        <w:t>glands,</w:t>
      </w:r>
      <w:r>
        <w:rPr>
          <w:spacing w:val="-5"/>
          <w:sz w:val="20"/>
        </w:rPr>
        <w:t xml:space="preserve"> </w:t>
      </w:r>
      <w:r>
        <w:rPr>
          <w:sz w:val="20"/>
        </w:rPr>
        <w:t>deemed</w:t>
      </w:r>
      <w:r>
        <w:rPr>
          <w:spacing w:val="-7"/>
          <w:sz w:val="20"/>
        </w:rPr>
        <w:t xml:space="preserve"> </w:t>
      </w:r>
      <w:r>
        <w:rPr>
          <w:sz w:val="20"/>
        </w:rPr>
        <w:t>suitable</w:t>
      </w:r>
      <w:r>
        <w:rPr>
          <w:spacing w:val="-6"/>
          <w:sz w:val="20"/>
        </w:rPr>
        <w:t xml:space="preserve"> </w:t>
      </w:r>
      <w:r>
        <w:rPr>
          <w:sz w:val="20"/>
        </w:rPr>
        <w:t>for</w:t>
      </w:r>
      <w:r>
        <w:rPr>
          <w:spacing w:val="-6"/>
          <w:sz w:val="20"/>
        </w:rPr>
        <w:t xml:space="preserve"> </w:t>
      </w:r>
      <w:r>
        <w:rPr>
          <w:sz w:val="20"/>
        </w:rPr>
        <w:t>the</w:t>
      </w:r>
      <w:r>
        <w:rPr>
          <w:spacing w:val="-6"/>
          <w:sz w:val="20"/>
        </w:rPr>
        <w:t xml:space="preserve"> </w:t>
      </w:r>
      <w:r>
        <w:rPr>
          <w:sz w:val="20"/>
        </w:rPr>
        <w:t>purpose</w:t>
      </w:r>
      <w:r>
        <w:rPr>
          <w:spacing w:val="-6"/>
          <w:sz w:val="20"/>
        </w:rPr>
        <w:t xml:space="preserve"> </w:t>
      </w:r>
      <w:r>
        <w:rPr>
          <w:sz w:val="20"/>
        </w:rPr>
        <w:t>by</w:t>
      </w:r>
      <w:r>
        <w:rPr>
          <w:spacing w:val="-9"/>
          <w:sz w:val="20"/>
        </w:rPr>
        <w:t xml:space="preserve"> </w:t>
      </w:r>
      <w:r>
        <w:rPr>
          <w:sz w:val="20"/>
        </w:rPr>
        <w:t>the</w:t>
      </w:r>
      <w:r>
        <w:rPr>
          <w:spacing w:val="-6"/>
          <w:sz w:val="20"/>
        </w:rPr>
        <w:t xml:space="preserve"> </w:t>
      </w:r>
      <w:r>
        <w:rPr>
          <w:sz w:val="20"/>
        </w:rPr>
        <w:t>cable</w:t>
      </w:r>
      <w:r>
        <w:rPr>
          <w:spacing w:val="-5"/>
          <w:sz w:val="20"/>
        </w:rPr>
        <w:t xml:space="preserve"> </w:t>
      </w:r>
      <w:r>
        <w:rPr>
          <w:spacing w:val="-2"/>
          <w:sz w:val="20"/>
        </w:rPr>
        <w:t>manufacturers.</w:t>
      </w:r>
    </w:p>
    <w:p w14:paraId="6C43EF2B" w14:textId="77777777" w:rsidR="00007292" w:rsidRDefault="00FC7CB1">
      <w:pPr>
        <w:pStyle w:val="ListParagraph"/>
        <w:numPr>
          <w:ilvl w:val="0"/>
          <w:numId w:val="79"/>
        </w:numPr>
        <w:tabs>
          <w:tab w:val="left" w:pos="1435"/>
        </w:tabs>
        <w:spacing w:before="4" w:line="500" w:lineRule="atLeast"/>
        <w:ind w:left="1010" w:right="929" w:firstLine="0"/>
        <w:rPr>
          <w:sz w:val="20"/>
        </w:rPr>
      </w:pPr>
      <w:r>
        <w:rPr>
          <w:sz w:val="20"/>
        </w:rPr>
        <w:t>Identified</w:t>
      </w:r>
      <w:r>
        <w:rPr>
          <w:spacing w:val="-3"/>
          <w:sz w:val="20"/>
        </w:rPr>
        <w:t xml:space="preserve"> </w:t>
      </w:r>
      <w:r>
        <w:rPr>
          <w:sz w:val="20"/>
        </w:rPr>
        <w:t>at</w:t>
      </w:r>
      <w:r>
        <w:rPr>
          <w:spacing w:val="-4"/>
          <w:sz w:val="20"/>
        </w:rPr>
        <w:t xml:space="preserve"> </w:t>
      </w:r>
      <w:r>
        <w:rPr>
          <w:sz w:val="20"/>
        </w:rPr>
        <w:t>each</w:t>
      </w:r>
      <w:r>
        <w:rPr>
          <w:spacing w:val="-4"/>
          <w:sz w:val="20"/>
        </w:rPr>
        <w:t xml:space="preserve"> </w:t>
      </w:r>
      <w:r>
        <w:rPr>
          <w:sz w:val="20"/>
        </w:rPr>
        <w:t>termination</w:t>
      </w:r>
      <w:r>
        <w:rPr>
          <w:spacing w:val="-5"/>
          <w:sz w:val="20"/>
        </w:rPr>
        <w:t xml:space="preserve"> </w:t>
      </w:r>
      <w:r>
        <w:rPr>
          <w:sz w:val="20"/>
        </w:rPr>
        <w:t>by</w:t>
      </w:r>
      <w:r>
        <w:rPr>
          <w:spacing w:val="-7"/>
          <w:sz w:val="20"/>
        </w:rPr>
        <w:t xml:space="preserve"> </w:t>
      </w:r>
      <w:r>
        <w:rPr>
          <w:sz w:val="20"/>
        </w:rPr>
        <w:t>cable</w:t>
      </w:r>
      <w:r>
        <w:rPr>
          <w:spacing w:val="-4"/>
          <w:sz w:val="20"/>
        </w:rPr>
        <w:t xml:space="preserve"> </w:t>
      </w:r>
      <w:r>
        <w:rPr>
          <w:sz w:val="20"/>
        </w:rPr>
        <w:t>markers</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push</w:t>
      </w:r>
      <w:r>
        <w:rPr>
          <w:spacing w:val="-4"/>
          <w:sz w:val="20"/>
        </w:rPr>
        <w:t xml:space="preserve"> </w:t>
      </w:r>
      <w:r>
        <w:rPr>
          <w:sz w:val="20"/>
        </w:rPr>
        <w:t>on</w:t>
      </w:r>
      <w:r>
        <w:rPr>
          <w:spacing w:val="-4"/>
          <w:sz w:val="20"/>
        </w:rPr>
        <w:t xml:space="preserve"> </w:t>
      </w:r>
      <w:r>
        <w:rPr>
          <w:sz w:val="20"/>
        </w:rPr>
        <w:t>or</w:t>
      </w:r>
      <w:r>
        <w:rPr>
          <w:spacing w:val="-3"/>
          <w:sz w:val="20"/>
        </w:rPr>
        <w:t xml:space="preserve"> </w:t>
      </w:r>
      <w:r>
        <w:rPr>
          <w:sz w:val="20"/>
        </w:rPr>
        <w:t>heat</w:t>
      </w:r>
      <w:r>
        <w:rPr>
          <w:spacing w:val="-4"/>
          <w:sz w:val="20"/>
        </w:rPr>
        <w:t xml:space="preserve"> </w:t>
      </w:r>
      <w:r>
        <w:rPr>
          <w:sz w:val="20"/>
        </w:rPr>
        <w:t>shrink</w:t>
      </w:r>
      <w:r>
        <w:rPr>
          <w:spacing w:val="-1"/>
          <w:sz w:val="20"/>
        </w:rPr>
        <w:t xml:space="preserve"> </w:t>
      </w:r>
      <w:r>
        <w:rPr>
          <w:sz w:val="20"/>
        </w:rPr>
        <w:t xml:space="preserve">type. </w:t>
      </w:r>
      <w:r>
        <w:rPr>
          <w:spacing w:val="-6"/>
          <w:sz w:val="20"/>
        </w:rPr>
        <w:t>c.</w:t>
      </w:r>
    </w:p>
    <w:p w14:paraId="6C43EF2C" w14:textId="77777777" w:rsidR="00007292" w:rsidRDefault="00007292">
      <w:pPr>
        <w:spacing w:line="500" w:lineRule="atLeast"/>
        <w:rPr>
          <w:sz w:val="20"/>
        </w:rPr>
        <w:sectPr w:rsidR="00007292" w:rsidSect="00697DF1">
          <w:pgSz w:w="11910" w:h="16840"/>
          <w:pgMar w:top="1040" w:right="1060" w:bottom="1320" w:left="1260" w:header="713" w:footer="1135" w:gutter="0"/>
          <w:cols w:space="720"/>
        </w:sectPr>
      </w:pPr>
    </w:p>
    <w:p w14:paraId="6C43EF2D" w14:textId="77777777" w:rsidR="00007292" w:rsidRDefault="00FC7CB1">
      <w:pPr>
        <w:pStyle w:val="Heading1"/>
        <w:spacing w:before="88"/>
      </w:pPr>
      <w:r>
        <w:lastRenderedPageBreak/>
        <w:t>Conductors</w:t>
      </w:r>
      <w:r>
        <w:rPr>
          <w:spacing w:val="-9"/>
        </w:rPr>
        <w:t xml:space="preserve"> </w:t>
      </w:r>
      <w:r>
        <w:t>shall</w:t>
      </w:r>
      <w:r>
        <w:rPr>
          <w:spacing w:val="-9"/>
        </w:rPr>
        <w:t xml:space="preserve"> </w:t>
      </w:r>
      <w:r>
        <w:rPr>
          <w:spacing w:val="-5"/>
        </w:rPr>
        <w:t>be:</w:t>
      </w:r>
    </w:p>
    <w:p w14:paraId="6C43EF2E" w14:textId="77777777" w:rsidR="00007292" w:rsidRDefault="00007292">
      <w:pPr>
        <w:pStyle w:val="BodyText"/>
        <w:spacing w:before="47"/>
        <w:rPr>
          <w:rFonts w:ascii="Arial"/>
          <w:b/>
        </w:rPr>
      </w:pPr>
    </w:p>
    <w:p w14:paraId="6C43EF2F" w14:textId="77777777" w:rsidR="00007292" w:rsidRDefault="00FC7CB1">
      <w:pPr>
        <w:pStyle w:val="ListParagraph"/>
        <w:numPr>
          <w:ilvl w:val="0"/>
          <w:numId w:val="78"/>
        </w:numPr>
        <w:tabs>
          <w:tab w:val="left" w:pos="1435"/>
        </w:tabs>
        <w:rPr>
          <w:sz w:val="20"/>
        </w:rPr>
      </w:pPr>
      <w:r>
        <w:rPr>
          <w:sz w:val="20"/>
        </w:rPr>
        <w:t>Terminated</w:t>
      </w:r>
      <w:r>
        <w:rPr>
          <w:spacing w:val="-9"/>
          <w:sz w:val="20"/>
        </w:rPr>
        <w:t xml:space="preserve"> </w:t>
      </w:r>
      <w:r>
        <w:rPr>
          <w:sz w:val="20"/>
        </w:rPr>
        <w:t>by</w:t>
      </w:r>
      <w:r>
        <w:rPr>
          <w:spacing w:val="-10"/>
          <w:sz w:val="20"/>
        </w:rPr>
        <w:t xml:space="preserve"> </w:t>
      </w:r>
      <w:r>
        <w:rPr>
          <w:sz w:val="20"/>
        </w:rPr>
        <w:t>one</w:t>
      </w:r>
      <w:r>
        <w:rPr>
          <w:spacing w:val="-8"/>
          <w:sz w:val="20"/>
        </w:rPr>
        <w:t xml:space="preserve"> </w:t>
      </w:r>
      <w:r>
        <w:rPr>
          <w:sz w:val="20"/>
        </w:rPr>
        <w:t>of</w:t>
      </w:r>
      <w:r>
        <w:rPr>
          <w:spacing w:val="-6"/>
          <w:sz w:val="20"/>
        </w:rPr>
        <w:t xml:space="preserve"> </w:t>
      </w:r>
      <w:r>
        <w:rPr>
          <w:sz w:val="20"/>
        </w:rPr>
        <w:t>the</w:t>
      </w:r>
      <w:r>
        <w:rPr>
          <w:spacing w:val="-7"/>
          <w:sz w:val="20"/>
        </w:rPr>
        <w:t xml:space="preserve"> </w:t>
      </w:r>
      <w:r>
        <w:rPr>
          <w:sz w:val="20"/>
        </w:rPr>
        <w:t>following</w:t>
      </w:r>
      <w:r>
        <w:rPr>
          <w:spacing w:val="-8"/>
          <w:sz w:val="20"/>
        </w:rPr>
        <w:t xml:space="preserve"> </w:t>
      </w:r>
      <w:r>
        <w:rPr>
          <w:sz w:val="20"/>
        </w:rPr>
        <w:t>methods</w:t>
      </w:r>
      <w:r>
        <w:rPr>
          <w:spacing w:val="-6"/>
          <w:sz w:val="20"/>
        </w:rPr>
        <w:t xml:space="preserve"> </w:t>
      </w:r>
      <w:r>
        <w:rPr>
          <w:sz w:val="20"/>
        </w:rPr>
        <w:t>unless</w:t>
      </w:r>
      <w:r>
        <w:rPr>
          <w:spacing w:val="-7"/>
          <w:sz w:val="20"/>
        </w:rPr>
        <w:t xml:space="preserve"> </w:t>
      </w:r>
      <w:r>
        <w:rPr>
          <w:sz w:val="20"/>
        </w:rPr>
        <w:t>otherwise</w:t>
      </w:r>
      <w:r>
        <w:rPr>
          <w:spacing w:val="-7"/>
          <w:sz w:val="20"/>
        </w:rPr>
        <w:t xml:space="preserve"> </w:t>
      </w:r>
      <w:r>
        <w:rPr>
          <w:spacing w:val="-2"/>
          <w:sz w:val="20"/>
        </w:rPr>
        <w:t>stated:</w:t>
      </w:r>
    </w:p>
    <w:p w14:paraId="6C43EF30" w14:textId="77777777" w:rsidR="00007292" w:rsidRDefault="00007292">
      <w:pPr>
        <w:pStyle w:val="BodyText"/>
        <w:spacing w:before="45"/>
      </w:pPr>
    </w:p>
    <w:p w14:paraId="6C43EF31" w14:textId="77777777" w:rsidR="00007292" w:rsidRDefault="00FC7CB1">
      <w:pPr>
        <w:pStyle w:val="ListParagraph"/>
        <w:numPr>
          <w:ilvl w:val="1"/>
          <w:numId w:val="78"/>
        </w:numPr>
        <w:tabs>
          <w:tab w:val="left" w:pos="1859"/>
        </w:tabs>
        <w:ind w:left="1859" w:hanging="282"/>
        <w:rPr>
          <w:sz w:val="20"/>
        </w:rPr>
      </w:pPr>
      <w:r>
        <w:rPr>
          <w:sz w:val="20"/>
        </w:rPr>
        <w:t>Sweated</w:t>
      </w:r>
      <w:r>
        <w:rPr>
          <w:spacing w:val="-7"/>
          <w:sz w:val="20"/>
        </w:rPr>
        <w:t xml:space="preserve"> </w:t>
      </w:r>
      <w:r>
        <w:rPr>
          <w:sz w:val="20"/>
        </w:rPr>
        <w:t>lugs</w:t>
      </w:r>
      <w:r>
        <w:rPr>
          <w:spacing w:val="-6"/>
          <w:sz w:val="20"/>
        </w:rPr>
        <w:t xml:space="preserve"> </w:t>
      </w:r>
      <w:r>
        <w:rPr>
          <w:sz w:val="20"/>
        </w:rPr>
        <w:t>of</w:t>
      </w:r>
      <w:r>
        <w:rPr>
          <w:spacing w:val="-5"/>
          <w:sz w:val="20"/>
        </w:rPr>
        <w:t xml:space="preserve"> </w:t>
      </w:r>
      <w:r>
        <w:rPr>
          <w:sz w:val="20"/>
        </w:rPr>
        <w:t>the</w:t>
      </w:r>
      <w:r>
        <w:rPr>
          <w:spacing w:val="-5"/>
          <w:sz w:val="20"/>
        </w:rPr>
        <w:t xml:space="preserve"> </w:t>
      </w:r>
      <w:r>
        <w:rPr>
          <w:sz w:val="20"/>
        </w:rPr>
        <w:t>appropriate</w:t>
      </w:r>
      <w:r>
        <w:rPr>
          <w:spacing w:val="-8"/>
          <w:sz w:val="20"/>
        </w:rPr>
        <w:t xml:space="preserve"> </w:t>
      </w:r>
      <w:r>
        <w:rPr>
          <w:sz w:val="20"/>
        </w:rPr>
        <w:t>size</w:t>
      </w:r>
      <w:r>
        <w:rPr>
          <w:spacing w:val="-5"/>
          <w:sz w:val="20"/>
        </w:rPr>
        <w:t xml:space="preserve"> </w:t>
      </w:r>
      <w:r>
        <w:rPr>
          <w:sz w:val="20"/>
        </w:rPr>
        <w:t>for</w:t>
      </w:r>
      <w:r>
        <w:rPr>
          <w:spacing w:val="-7"/>
          <w:sz w:val="20"/>
        </w:rPr>
        <w:t xml:space="preserve"> </w:t>
      </w:r>
      <w:r>
        <w:rPr>
          <w:sz w:val="20"/>
        </w:rPr>
        <w:t>the</w:t>
      </w:r>
      <w:r>
        <w:rPr>
          <w:spacing w:val="-8"/>
          <w:sz w:val="20"/>
        </w:rPr>
        <w:t xml:space="preserve"> </w:t>
      </w:r>
      <w:r>
        <w:rPr>
          <w:sz w:val="20"/>
        </w:rPr>
        <w:t>cable</w:t>
      </w:r>
      <w:r>
        <w:rPr>
          <w:spacing w:val="-5"/>
          <w:sz w:val="20"/>
        </w:rPr>
        <w:t xml:space="preserve"> </w:t>
      </w:r>
      <w:proofErr w:type="gramStart"/>
      <w:r>
        <w:rPr>
          <w:spacing w:val="-4"/>
          <w:sz w:val="20"/>
        </w:rPr>
        <w:t>used</w:t>
      </w:r>
      <w:proofErr w:type="gramEnd"/>
    </w:p>
    <w:p w14:paraId="6C43EF32" w14:textId="77777777" w:rsidR="00007292" w:rsidRDefault="00007292">
      <w:pPr>
        <w:pStyle w:val="BodyText"/>
        <w:spacing w:before="43"/>
      </w:pPr>
    </w:p>
    <w:p w14:paraId="6C43EF33" w14:textId="77777777" w:rsidR="00007292" w:rsidRDefault="00FC7CB1">
      <w:pPr>
        <w:pStyle w:val="ListParagraph"/>
        <w:numPr>
          <w:ilvl w:val="1"/>
          <w:numId w:val="78"/>
        </w:numPr>
        <w:tabs>
          <w:tab w:val="left" w:pos="1859"/>
        </w:tabs>
        <w:ind w:left="1859" w:hanging="282"/>
        <w:rPr>
          <w:sz w:val="20"/>
        </w:rPr>
      </w:pPr>
      <w:r>
        <w:rPr>
          <w:sz w:val="20"/>
        </w:rPr>
        <w:t>Compression</w:t>
      </w:r>
      <w:r>
        <w:rPr>
          <w:spacing w:val="-10"/>
          <w:sz w:val="20"/>
        </w:rPr>
        <w:t xml:space="preserve"> </w:t>
      </w:r>
      <w:r>
        <w:rPr>
          <w:sz w:val="20"/>
        </w:rPr>
        <w:t>type</w:t>
      </w:r>
      <w:r>
        <w:rPr>
          <w:spacing w:val="-8"/>
          <w:sz w:val="20"/>
        </w:rPr>
        <w:t xml:space="preserve"> </w:t>
      </w:r>
      <w:r>
        <w:rPr>
          <w:spacing w:val="-4"/>
          <w:sz w:val="20"/>
        </w:rPr>
        <w:t>lugs</w:t>
      </w:r>
    </w:p>
    <w:p w14:paraId="6C43EF34" w14:textId="77777777" w:rsidR="00007292" w:rsidRDefault="00007292">
      <w:pPr>
        <w:pStyle w:val="BodyText"/>
        <w:spacing w:before="43"/>
      </w:pPr>
    </w:p>
    <w:p w14:paraId="6C43EF35" w14:textId="77777777" w:rsidR="00007292" w:rsidRDefault="00FC7CB1">
      <w:pPr>
        <w:pStyle w:val="ListParagraph"/>
        <w:numPr>
          <w:ilvl w:val="1"/>
          <w:numId w:val="78"/>
        </w:numPr>
        <w:tabs>
          <w:tab w:val="left" w:pos="1859"/>
        </w:tabs>
        <w:spacing w:before="1"/>
        <w:ind w:left="1859" w:hanging="282"/>
        <w:rPr>
          <w:sz w:val="20"/>
        </w:rPr>
      </w:pPr>
      <w:r>
        <w:rPr>
          <w:sz w:val="20"/>
        </w:rPr>
        <w:t>Pinch</w:t>
      </w:r>
      <w:r>
        <w:rPr>
          <w:spacing w:val="-4"/>
          <w:sz w:val="20"/>
        </w:rPr>
        <w:t xml:space="preserve"> </w:t>
      </w:r>
      <w:r>
        <w:rPr>
          <w:sz w:val="20"/>
        </w:rPr>
        <w:t>screw</w:t>
      </w:r>
      <w:r>
        <w:rPr>
          <w:spacing w:val="-5"/>
          <w:sz w:val="20"/>
        </w:rPr>
        <w:t xml:space="preserve"> </w:t>
      </w:r>
      <w:r>
        <w:rPr>
          <w:sz w:val="20"/>
        </w:rPr>
        <w:t>type</w:t>
      </w:r>
      <w:r>
        <w:rPr>
          <w:spacing w:val="-6"/>
          <w:sz w:val="20"/>
        </w:rPr>
        <w:t xml:space="preserve"> </w:t>
      </w:r>
      <w:r>
        <w:rPr>
          <w:sz w:val="20"/>
        </w:rPr>
        <w:t>terminals</w:t>
      </w:r>
      <w:r>
        <w:rPr>
          <w:spacing w:val="-4"/>
          <w:sz w:val="20"/>
        </w:rPr>
        <w:t xml:space="preserve"> </w:t>
      </w:r>
      <w:r>
        <w:rPr>
          <w:sz w:val="20"/>
        </w:rPr>
        <w:t>of</w:t>
      </w:r>
      <w:r>
        <w:rPr>
          <w:spacing w:val="-3"/>
          <w:sz w:val="20"/>
        </w:rPr>
        <w:t xml:space="preserve"> </w:t>
      </w:r>
      <w:r>
        <w:rPr>
          <w:sz w:val="20"/>
        </w:rPr>
        <w:t>a</w:t>
      </w:r>
      <w:r>
        <w:rPr>
          <w:spacing w:val="-7"/>
          <w:sz w:val="20"/>
        </w:rPr>
        <w:t xml:space="preserve"> </w:t>
      </w:r>
      <w:r>
        <w:rPr>
          <w:sz w:val="20"/>
        </w:rPr>
        <w:t>type</w:t>
      </w:r>
      <w:r>
        <w:rPr>
          <w:spacing w:val="-5"/>
          <w:sz w:val="20"/>
        </w:rPr>
        <w:t xml:space="preserve"> </w:t>
      </w:r>
      <w:r>
        <w:rPr>
          <w:sz w:val="20"/>
        </w:rPr>
        <w:t>that</w:t>
      </w:r>
      <w:r>
        <w:rPr>
          <w:spacing w:val="-5"/>
          <w:sz w:val="20"/>
        </w:rPr>
        <w:t xml:space="preserve"> </w:t>
      </w:r>
      <w:r>
        <w:rPr>
          <w:sz w:val="20"/>
        </w:rPr>
        <w:t>do</w:t>
      </w:r>
      <w:r>
        <w:rPr>
          <w:spacing w:val="-5"/>
          <w:sz w:val="20"/>
        </w:rPr>
        <w:t xml:space="preserve"> </w:t>
      </w:r>
      <w:r>
        <w:rPr>
          <w:sz w:val="20"/>
        </w:rPr>
        <w:t>not</w:t>
      </w:r>
      <w:r>
        <w:rPr>
          <w:spacing w:val="-6"/>
          <w:sz w:val="20"/>
        </w:rPr>
        <w:t xml:space="preserve"> </w:t>
      </w:r>
      <w:r>
        <w:rPr>
          <w:sz w:val="20"/>
        </w:rPr>
        <w:t>spread</w:t>
      </w:r>
      <w:r>
        <w:rPr>
          <w:spacing w:val="-3"/>
          <w:sz w:val="20"/>
        </w:rPr>
        <w:t xml:space="preserve"> </w:t>
      </w:r>
      <w:r>
        <w:rPr>
          <w:sz w:val="20"/>
        </w:rPr>
        <w:t>the</w:t>
      </w:r>
      <w:r>
        <w:rPr>
          <w:spacing w:val="-5"/>
          <w:sz w:val="20"/>
        </w:rPr>
        <w:t xml:space="preserve"> </w:t>
      </w:r>
      <w:proofErr w:type="gramStart"/>
      <w:r>
        <w:rPr>
          <w:spacing w:val="-2"/>
          <w:sz w:val="20"/>
        </w:rPr>
        <w:t>conductors</w:t>
      </w:r>
      <w:proofErr w:type="gramEnd"/>
    </w:p>
    <w:p w14:paraId="6C43EF36" w14:textId="77777777" w:rsidR="00007292" w:rsidRDefault="00007292">
      <w:pPr>
        <w:pStyle w:val="BodyText"/>
        <w:spacing w:before="40"/>
      </w:pPr>
    </w:p>
    <w:p w14:paraId="6C43EF37" w14:textId="77777777" w:rsidR="00007292" w:rsidRDefault="00FC7CB1">
      <w:pPr>
        <w:pStyle w:val="ListParagraph"/>
        <w:numPr>
          <w:ilvl w:val="1"/>
          <w:numId w:val="78"/>
        </w:numPr>
        <w:tabs>
          <w:tab w:val="left" w:pos="1859"/>
        </w:tabs>
        <w:spacing w:before="1"/>
        <w:ind w:left="1859" w:hanging="282"/>
        <w:rPr>
          <w:sz w:val="20"/>
        </w:rPr>
      </w:pPr>
      <w:r>
        <w:rPr>
          <w:sz w:val="20"/>
        </w:rPr>
        <w:t>Clamp</w:t>
      </w:r>
      <w:r>
        <w:rPr>
          <w:spacing w:val="-7"/>
          <w:sz w:val="20"/>
        </w:rPr>
        <w:t xml:space="preserve"> </w:t>
      </w:r>
      <w:r>
        <w:rPr>
          <w:sz w:val="20"/>
        </w:rPr>
        <w:t>type</w:t>
      </w:r>
      <w:r>
        <w:rPr>
          <w:spacing w:val="-6"/>
          <w:sz w:val="20"/>
        </w:rPr>
        <w:t xml:space="preserve"> </w:t>
      </w:r>
      <w:proofErr w:type="gramStart"/>
      <w:r>
        <w:rPr>
          <w:spacing w:val="-2"/>
          <w:sz w:val="20"/>
        </w:rPr>
        <w:t>terminals</w:t>
      </w:r>
      <w:proofErr w:type="gramEnd"/>
    </w:p>
    <w:p w14:paraId="6C43EF38" w14:textId="77777777" w:rsidR="00007292" w:rsidRDefault="00007292">
      <w:pPr>
        <w:pStyle w:val="BodyText"/>
        <w:spacing w:before="42"/>
      </w:pPr>
    </w:p>
    <w:p w14:paraId="6C43EF39" w14:textId="77777777" w:rsidR="00007292" w:rsidRDefault="00FC7CB1">
      <w:pPr>
        <w:pStyle w:val="ListParagraph"/>
        <w:numPr>
          <w:ilvl w:val="0"/>
          <w:numId w:val="78"/>
        </w:numPr>
        <w:tabs>
          <w:tab w:val="left" w:pos="1435"/>
        </w:tabs>
        <w:spacing w:line="276" w:lineRule="auto"/>
        <w:ind w:right="362"/>
        <w:jc w:val="both"/>
        <w:rPr>
          <w:sz w:val="20"/>
        </w:rPr>
      </w:pPr>
      <w:r>
        <w:rPr>
          <w:sz w:val="20"/>
        </w:rPr>
        <w:t>Doubled back on themselves for all single connections of conductors size up to and including 4 mm².</w:t>
      </w:r>
    </w:p>
    <w:p w14:paraId="6C43EF3A" w14:textId="77777777" w:rsidR="00007292" w:rsidRDefault="00007292">
      <w:pPr>
        <w:pStyle w:val="BodyText"/>
        <w:spacing w:before="11"/>
      </w:pPr>
    </w:p>
    <w:p w14:paraId="6C43EF3B" w14:textId="77777777" w:rsidR="00007292" w:rsidRDefault="00FC7CB1">
      <w:pPr>
        <w:pStyle w:val="ListParagraph"/>
        <w:numPr>
          <w:ilvl w:val="0"/>
          <w:numId w:val="78"/>
        </w:numPr>
        <w:tabs>
          <w:tab w:val="left" w:pos="1435"/>
        </w:tabs>
        <w:spacing w:before="1"/>
        <w:rPr>
          <w:sz w:val="20"/>
        </w:rPr>
      </w:pPr>
      <w:r>
        <w:rPr>
          <w:sz w:val="20"/>
        </w:rPr>
        <w:t>Terminated</w:t>
      </w:r>
      <w:r>
        <w:rPr>
          <w:spacing w:val="-8"/>
          <w:sz w:val="20"/>
        </w:rPr>
        <w:t xml:space="preserve"> </w:t>
      </w:r>
      <w:r>
        <w:rPr>
          <w:sz w:val="20"/>
        </w:rPr>
        <w:t>in</w:t>
      </w:r>
      <w:r>
        <w:rPr>
          <w:spacing w:val="-6"/>
          <w:sz w:val="20"/>
        </w:rPr>
        <w:t xml:space="preserve"> </w:t>
      </w:r>
      <w:r>
        <w:rPr>
          <w:sz w:val="20"/>
        </w:rPr>
        <w:t>a</w:t>
      </w:r>
      <w:r>
        <w:rPr>
          <w:spacing w:val="-5"/>
          <w:sz w:val="20"/>
        </w:rPr>
        <w:t xml:space="preserve"> </w:t>
      </w:r>
      <w:r>
        <w:rPr>
          <w:sz w:val="20"/>
        </w:rPr>
        <w:t>box</w:t>
      </w:r>
      <w:r>
        <w:rPr>
          <w:spacing w:val="-6"/>
          <w:sz w:val="20"/>
        </w:rPr>
        <w:t xml:space="preserve"> </w:t>
      </w:r>
      <w:r>
        <w:rPr>
          <w:sz w:val="20"/>
        </w:rPr>
        <w:t>or</w:t>
      </w:r>
      <w:r>
        <w:rPr>
          <w:spacing w:val="-3"/>
          <w:sz w:val="20"/>
        </w:rPr>
        <w:t xml:space="preserve"> </w:t>
      </w:r>
      <w:r>
        <w:rPr>
          <w:sz w:val="20"/>
        </w:rPr>
        <w:t>within</w:t>
      </w:r>
      <w:r>
        <w:rPr>
          <w:spacing w:val="-7"/>
          <w:sz w:val="20"/>
        </w:rPr>
        <w:t xml:space="preserve"> </w:t>
      </w:r>
      <w:r>
        <w:rPr>
          <w:sz w:val="20"/>
        </w:rPr>
        <w:t>the</w:t>
      </w:r>
      <w:r>
        <w:rPr>
          <w:spacing w:val="-5"/>
          <w:sz w:val="20"/>
        </w:rPr>
        <w:t xml:space="preserve"> </w:t>
      </w:r>
      <w:r>
        <w:rPr>
          <w:sz w:val="20"/>
        </w:rPr>
        <w:t>lighting</w:t>
      </w:r>
      <w:r>
        <w:rPr>
          <w:spacing w:val="-7"/>
          <w:sz w:val="20"/>
        </w:rPr>
        <w:t xml:space="preserve"> </w:t>
      </w:r>
      <w:r>
        <w:rPr>
          <w:sz w:val="20"/>
        </w:rPr>
        <w:t>fittings</w:t>
      </w:r>
      <w:r>
        <w:rPr>
          <w:spacing w:val="-4"/>
          <w:sz w:val="20"/>
        </w:rPr>
        <w:t xml:space="preserve"> </w:t>
      </w:r>
      <w:r>
        <w:rPr>
          <w:sz w:val="20"/>
        </w:rPr>
        <w:t>or</w:t>
      </w:r>
      <w:r>
        <w:rPr>
          <w:spacing w:val="-6"/>
          <w:sz w:val="20"/>
        </w:rPr>
        <w:t xml:space="preserve"> </w:t>
      </w:r>
      <w:r>
        <w:rPr>
          <w:sz w:val="20"/>
        </w:rPr>
        <w:t>other</w:t>
      </w:r>
      <w:r>
        <w:rPr>
          <w:spacing w:val="-7"/>
          <w:sz w:val="20"/>
        </w:rPr>
        <w:t xml:space="preserve"> </w:t>
      </w:r>
      <w:r>
        <w:rPr>
          <w:sz w:val="20"/>
        </w:rPr>
        <w:t>appliance</w:t>
      </w:r>
      <w:r>
        <w:rPr>
          <w:spacing w:val="-1"/>
          <w:sz w:val="20"/>
        </w:rPr>
        <w:t xml:space="preserve"> </w:t>
      </w:r>
      <w:r>
        <w:rPr>
          <w:sz w:val="20"/>
        </w:rPr>
        <w:t>to</w:t>
      </w:r>
      <w:r>
        <w:rPr>
          <w:spacing w:val="-7"/>
          <w:sz w:val="20"/>
        </w:rPr>
        <w:t xml:space="preserve"> </w:t>
      </w:r>
      <w:r>
        <w:rPr>
          <w:sz w:val="20"/>
        </w:rPr>
        <w:t>be</w:t>
      </w:r>
      <w:r>
        <w:rPr>
          <w:spacing w:val="-6"/>
          <w:sz w:val="20"/>
        </w:rPr>
        <w:t xml:space="preserve"> </w:t>
      </w:r>
      <w:r>
        <w:rPr>
          <w:spacing w:val="-2"/>
          <w:sz w:val="20"/>
        </w:rPr>
        <w:t>connected.</w:t>
      </w:r>
    </w:p>
    <w:p w14:paraId="6C43EF3C" w14:textId="77777777" w:rsidR="00007292" w:rsidRDefault="00007292">
      <w:pPr>
        <w:pStyle w:val="BodyText"/>
        <w:spacing w:before="44"/>
      </w:pPr>
    </w:p>
    <w:p w14:paraId="6C43EF3D" w14:textId="77777777" w:rsidR="00007292" w:rsidRDefault="00FC7CB1">
      <w:pPr>
        <w:pStyle w:val="ListParagraph"/>
        <w:numPr>
          <w:ilvl w:val="0"/>
          <w:numId w:val="78"/>
        </w:numPr>
        <w:tabs>
          <w:tab w:val="left" w:pos="1435"/>
        </w:tabs>
        <w:spacing w:line="276" w:lineRule="auto"/>
        <w:ind w:right="353"/>
        <w:jc w:val="both"/>
        <w:rPr>
          <w:sz w:val="20"/>
        </w:rPr>
      </w:pPr>
      <w:r>
        <w:rPr>
          <w:sz w:val="20"/>
        </w:rPr>
        <w:t>Identified at each termination by cable markers of the push on or heat shrink type. The information covered by such marking shall be sufficient to allow the installation to be maintained easily and safely.</w:t>
      </w:r>
    </w:p>
    <w:p w14:paraId="6C43EF3E" w14:textId="77777777" w:rsidR="00007292" w:rsidRDefault="00007292">
      <w:pPr>
        <w:pStyle w:val="BodyText"/>
        <w:spacing w:before="9"/>
      </w:pPr>
    </w:p>
    <w:p w14:paraId="6C43EF3F" w14:textId="77777777" w:rsidR="00007292" w:rsidRDefault="00FC7CB1">
      <w:pPr>
        <w:pStyle w:val="Heading1"/>
        <w:numPr>
          <w:ilvl w:val="2"/>
          <w:numId w:val="107"/>
        </w:numPr>
        <w:tabs>
          <w:tab w:val="left" w:pos="1010"/>
        </w:tabs>
        <w:spacing w:line="528" w:lineRule="auto"/>
        <w:ind w:left="1010" w:right="5566" w:hanging="852"/>
      </w:pPr>
      <w:r>
        <w:t>Flexible Cables and Cords: Flexible</w:t>
      </w:r>
      <w:r>
        <w:rPr>
          <w:spacing w:val="-10"/>
        </w:rPr>
        <w:t xml:space="preserve"> </w:t>
      </w:r>
      <w:r>
        <w:t>cables</w:t>
      </w:r>
      <w:r>
        <w:rPr>
          <w:spacing w:val="-12"/>
        </w:rPr>
        <w:t xml:space="preserve"> </w:t>
      </w:r>
      <w:r>
        <w:t>and</w:t>
      </w:r>
      <w:r>
        <w:rPr>
          <w:spacing w:val="-9"/>
        </w:rPr>
        <w:t xml:space="preserve"> </w:t>
      </w:r>
      <w:r>
        <w:t>cords</w:t>
      </w:r>
      <w:r>
        <w:rPr>
          <w:spacing w:val="-10"/>
        </w:rPr>
        <w:t xml:space="preserve"> </w:t>
      </w:r>
      <w:r>
        <w:t>shall:</w:t>
      </w:r>
    </w:p>
    <w:p w14:paraId="6C43EF40" w14:textId="77777777" w:rsidR="00007292" w:rsidRDefault="00FC7CB1">
      <w:pPr>
        <w:pStyle w:val="ListParagraph"/>
        <w:numPr>
          <w:ilvl w:val="0"/>
          <w:numId w:val="77"/>
        </w:numPr>
        <w:tabs>
          <w:tab w:val="left" w:pos="1435"/>
        </w:tabs>
        <w:spacing w:line="228" w:lineRule="exact"/>
        <w:rPr>
          <w:sz w:val="20"/>
        </w:rPr>
      </w:pPr>
      <w:r>
        <w:rPr>
          <w:sz w:val="20"/>
        </w:rPr>
        <w:t>Have</w:t>
      </w:r>
      <w:r>
        <w:rPr>
          <w:spacing w:val="-8"/>
          <w:sz w:val="20"/>
        </w:rPr>
        <w:t xml:space="preserve"> </w:t>
      </w:r>
      <w:r>
        <w:rPr>
          <w:sz w:val="20"/>
        </w:rPr>
        <w:t>conductors</w:t>
      </w:r>
      <w:r>
        <w:rPr>
          <w:spacing w:val="-6"/>
          <w:sz w:val="20"/>
        </w:rPr>
        <w:t xml:space="preserve"> </w:t>
      </w:r>
      <w:r>
        <w:rPr>
          <w:sz w:val="20"/>
        </w:rPr>
        <w:t>not</w:t>
      </w:r>
      <w:r>
        <w:rPr>
          <w:spacing w:val="-6"/>
          <w:sz w:val="20"/>
        </w:rPr>
        <w:t xml:space="preserve"> </w:t>
      </w:r>
      <w:r>
        <w:rPr>
          <w:sz w:val="20"/>
        </w:rPr>
        <w:t>smaller</w:t>
      </w:r>
      <w:r>
        <w:rPr>
          <w:spacing w:val="-8"/>
          <w:sz w:val="20"/>
        </w:rPr>
        <w:t xml:space="preserve"> </w:t>
      </w:r>
      <w:r>
        <w:rPr>
          <w:sz w:val="20"/>
        </w:rPr>
        <w:t>than</w:t>
      </w:r>
      <w:r>
        <w:rPr>
          <w:spacing w:val="-7"/>
          <w:sz w:val="20"/>
        </w:rPr>
        <w:t xml:space="preserve"> </w:t>
      </w:r>
      <w:r>
        <w:rPr>
          <w:sz w:val="20"/>
        </w:rPr>
        <w:t>size</w:t>
      </w:r>
      <w:r>
        <w:rPr>
          <w:spacing w:val="-7"/>
          <w:sz w:val="20"/>
        </w:rPr>
        <w:t xml:space="preserve"> </w:t>
      </w:r>
      <w:r>
        <w:rPr>
          <w:sz w:val="20"/>
        </w:rPr>
        <w:t>24/0.20</w:t>
      </w:r>
      <w:r>
        <w:rPr>
          <w:spacing w:val="-6"/>
          <w:sz w:val="20"/>
        </w:rPr>
        <w:t xml:space="preserve"> </w:t>
      </w:r>
      <w:r>
        <w:rPr>
          <w:sz w:val="20"/>
        </w:rPr>
        <w:t>unless</w:t>
      </w:r>
      <w:r>
        <w:rPr>
          <w:spacing w:val="-7"/>
          <w:sz w:val="20"/>
        </w:rPr>
        <w:t xml:space="preserve"> </w:t>
      </w:r>
      <w:r>
        <w:rPr>
          <w:sz w:val="20"/>
        </w:rPr>
        <w:t>otherwise</w:t>
      </w:r>
      <w:r>
        <w:rPr>
          <w:spacing w:val="-8"/>
          <w:sz w:val="20"/>
        </w:rPr>
        <w:t xml:space="preserve"> </w:t>
      </w:r>
      <w:r>
        <w:rPr>
          <w:spacing w:val="-2"/>
          <w:sz w:val="20"/>
        </w:rPr>
        <w:t>specified.</w:t>
      </w:r>
    </w:p>
    <w:p w14:paraId="6C43EF41" w14:textId="77777777" w:rsidR="00007292" w:rsidRDefault="00007292">
      <w:pPr>
        <w:pStyle w:val="BodyText"/>
        <w:spacing w:before="44"/>
      </w:pPr>
    </w:p>
    <w:p w14:paraId="6C43EF42" w14:textId="77777777" w:rsidR="00007292" w:rsidRDefault="00FC7CB1">
      <w:pPr>
        <w:pStyle w:val="ListParagraph"/>
        <w:numPr>
          <w:ilvl w:val="0"/>
          <w:numId w:val="77"/>
        </w:numPr>
        <w:tabs>
          <w:tab w:val="left" w:pos="1435"/>
        </w:tabs>
        <w:rPr>
          <w:sz w:val="20"/>
        </w:rPr>
      </w:pPr>
      <w:r>
        <w:rPr>
          <w:sz w:val="20"/>
        </w:rPr>
        <w:t>Be</w:t>
      </w:r>
      <w:r>
        <w:rPr>
          <w:spacing w:val="-8"/>
          <w:sz w:val="20"/>
        </w:rPr>
        <w:t xml:space="preserve"> </w:t>
      </w:r>
      <w:r>
        <w:rPr>
          <w:sz w:val="20"/>
        </w:rPr>
        <w:t>of</w:t>
      </w:r>
      <w:r>
        <w:rPr>
          <w:spacing w:val="-7"/>
          <w:sz w:val="20"/>
        </w:rPr>
        <w:t xml:space="preserve"> </w:t>
      </w:r>
      <w:r>
        <w:rPr>
          <w:sz w:val="20"/>
        </w:rPr>
        <w:t>circular</w:t>
      </w:r>
      <w:r>
        <w:rPr>
          <w:spacing w:val="-8"/>
          <w:sz w:val="20"/>
        </w:rPr>
        <w:t xml:space="preserve"> </w:t>
      </w:r>
      <w:r>
        <w:rPr>
          <w:sz w:val="20"/>
        </w:rPr>
        <w:t>construction,</w:t>
      </w:r>
      <w:r>
        <w:rPr>
          <w:spacing w:val="-6"/>
          <w:sz w:val="20"/>
        </w:rPr>
        <w:t xml:space="preserve"> </w:t>
      </w:r>
      <w:r>
        <w:rPr>
          <w:sz w:val="20"/>
        </w:rPr>
        <w:t>finish</w:t>
      </w:r>
      <w:r>
        <w:rPr>
          <w:spacing w:val="-12"/>
          <w:sz w:val="20"/>
        </w:rPr>
        <w:t xml:space="preserve"> </w:t>
      </w:r>
      <w:r>
        <w:rPr>
          <w:spacing w:val="-2"/>
          <w:sz w:val="20"/>
        </w:rPr>
        <w:t>White.</w:t>
      </w:r>
    </w:p>
    <w:p w14:paraId="6C43EF43" w14:textId="77777777" w:rsidR="00007292" w:rsidRDefault="00007292">
      <w:pPr>
        <w:pStyle w:val="BodyText"/>
        <w:spacing w:before="44"/>
      </w:pPr>
    </w:p>
    <w:p w14:paraId="6C43EF44" w14:textId="77777777" w:rsidR="00007292" w:rsidRDefault="00FC7CB1">
      <w:pPr>
        <w:pStyle w:val="ListParagraph"/>
        <w:numPr>
          <w:ilvl w:val="0"/>
          <w:numId w:val="77"/>
        </w:numPr>
        <w:tabs>
          <w:tab w:val="left" w:pos="1433"/>
          <w:tab w:val="left" w:pos="1435"/>
        </w:tabs>
        <w:spacing w:line="276" w:lineRule="auto"/>
        <w:ind w:right="357"/>
        <w:jc w:val="both"/>
        <w:rPr>
          <w:sz w:val="20"/>
        </w:rPr>
      </w:pPr>
      <w:r>
        <w:rPr>
          <w:sz w:val="20"/>
        </w:rPr>
        <w:t xml:space="preserve">Be of either LSF or Butyl rubber to BS.6007 </w:t>
      </w:r>
      <w:proofErr w:type="gramStart"/>
      <w:r>
        <w:rPr>
          <w:sz w:val="20"/>
        </w:rPr>
        <w:t>where</w:t>
      </w:r>
      <w:proofErr w:type="gramEnd"/>
      <w:r>
        <w:rPr>
          <w:sz w:val="20"/>
        </w:rPr>
        <w:t xml:space="preserve"> used in higher temperature </w:t>
      </w:r>
      <w:r>
        <w:rPr>
          <w:spacing w:val="-2"/>
          <w:sz w:val="20"/>
        </w:rPr>
        <w:t>conditions.</w:t>
      </w:r>
    </w:p>
    <w:p w14:paraId="6C43EF45" w14:textId="77777777" w:rsidR="00007292" w:rsidRDefault="00007292">
      <w:pPr>
        <w:pStyle w:val="BodyText"/>
        <w:spacing w:before="11"/>
      </w:pPr>
    </w:p>
    <w:p w14:paraId="6C43EF46" w14:textId="77777777" w:rsidR="00007292" w:rsidRDefault="00FC7CB1">
      <w:pPr>
        <w:pStyle w:val="ListParagraph"/>
        <w:numPr>
          <w:ilvl w:val="0"/>
          <w:numId w:val="77"/>
        </w:numPr>
        <w:tabs>
          <w:tab w:val="left" w:pos="1435"/>
        </w:tabs>
        <w:spacing w:before="1" w:line="276" w:lineRule="auto"/>
        <w:ind w:right="364"/>
        <w:jc w:val="both"/>
        <w:rPr>
          <w:sz w:val="20"/>
        </w:rPr>
      </w:pPr>
      <w:r>
        <w:rPr>
          <w:sz w:val="20"/>
        </w:rPr>
        <w:t xml:space="preserve">Have LSF insulation </w:t>
      </w:r>
      <w:proofErr w:type="gramStart"/>
      <w:r>
        <w:rPr>
          <w:sz w:val="20"/>
        </w:rPr>
        <w:t>where</w:t>
      </w:r>
      <w:proofErr w:type="gramEnd"/>
      <w:r>
        <w:rPr>
          <w:sz w:val="20"/>
        </w:rPr>
        <w:t xml:space="preserve"> used for pendant lighting fittings, adjustable lamps or other portable appliances, unless otherwise specified.</w:t>
      </w:r>
    </w:p>
    <w:p w14:paraId="6C43EF47" w14:textId="77777777" w:rsidR="00007292" w:rsidRDefault="00007292">
      <w:pPr>
        <w:pStyle w:val="BodyText"/>
        <w:spacing w:before="9"/>
      </w:pPr>
    </w:p>
    <w:p w14:paraId="6C43EF48" w14:textId="77777777" w:rsidR="00007292" w:rsidRDefault="00FC7CB1">
      <w:pPr>
        <w:pStyle w:val="ListParagraph"/>
        <w:numPr>
          <w:ilvl w:val="0"/>
          <w:numId w:val="77"/>
        </w:numPr>
        <w:tabs>
          <w:tab w:val="left" w:pos="1435"/>
        </w:tabs>
        <w:spacing w:line="276" w:lineRule="auto"/>
        <w:ind w:right="364"/>
        <w:jc w:val="both"/>
        <w:rPr>
          <w:sz w:val="20"/>
        </w:rPr>
      </w:pPr>
      <w:r>
        <w:rPr>
          <w:sz w:val="20"/>
        </w:rPr>
        <w:t xml:space="preserve">Be of the heat resistant type of silicone rubber, glass or asbestos braided, complying with the appropriate British Standard </w:t>
      </w:r>
      <w:proofErr w:type="gramStart"/>
      <w:r>
        <w:rPr>
          <w:sz w:val="20"/>
        </w:rPr>
        <w:t>where</w:t>
      </w:r>
      <w:proofErr w:type="gramEnd"/>
      <w:r>
        <w:rPr>
          <w:sz w:val="20"/>
        </w:rPr>
        <w:t xml:space="preserve"> used for connections to lighting fittings.</w:t>
      </w:r>
    </w:p>
    <w:p w14:paraId="6C43EF49" w14:textId="77777777" w:rsidR="00007292" w:rsidRDefault="00007292">
      <w:pPr>
        <w:pStyle w:val="BodyText"/>
        <w:spacing w:before="9"/>
      </w:pPr>
    </w:p>
    <w:p w14:paraId="6C43EF4A" w14:textId="77777777" w:rsidR="00007292" w:rsidRDefault="00FC7CB1">
      <w:pPr>
        <w:pStyle w:val="ListParagraph"/>
        <w:numPr>
          <w:ilvl w:val="0"/>
          <w:numId w:val="77"/>
        </w:numPr>
        <w:tabs>
          <w:tab w:val="left" w:pos="1435"/>
        </w:tabs>
        <w:spacing w:line="278" w:lineRule="auto"/>
        <w:ind w:right="364"/>
        <w:jc w:val="both"/>
        <w:rPr>
          <w:sz w:val="20"/>
        </w:rPr>
      </w:pPr>
      <w:r>
        <w:rPr>
          <w:sz w:val="20"/>
        </w:rPr>
        <w:t>Have an earth conductor of sufficient length to ensure that no undue stress is placed on this conductor.</w:t>
      </w:r>
    </w:p>
    <w:p w14:paraId="6C43EF4B" w14:textId="77777777" w:rsidR="00007292" w:rsidRDefault="00007292">
      <w:pPr>
        <w:pStyle w:val="BodyText"/>
        <w:spacing w:before="6"/>
      </w:pPr>
    </w:p>
    <w:p w14:paraId="6C43EF4C" w14:textId="77777777" w:rsidR="00007292" w:rsidRDefault="00FC7CB1">
      <w:pPr>
        <w:pStyle w:val="Heading1"/>
        <w:spacing w:before="1"/>
      </w:pPr>
      <w:r>
        <w:t>Multicore</w:t>
      </w:r>
      <w:r>
        <w:rPr>
          <w:spacing w:val="-10"/>
        </w:rPr>
        <w:t xml:space="preserve"> </w:t>
      </w:r>
      <w:r>
        <w:t>PVC</w:t>
      </w:r>
      <w:r>
        <w:rPr>
          <w:spacing w:val="-7"/>
        </w:rPr>
        <w:t xml:space="preserve"> </w:t>
      </w:r>
      <w:r>
        <w:t>Cables</w:t>
      </w:r>
      <w:r>
        <w:rPr>
          <w:spacing w:val="-5"/>
        </w:rPr>
        <w:t xml:space="preserve"> </w:t>
      </w:r>
      <w:r>
        <w:t>(Twin</w:t>
      </w:r>
      <w:r>
        <w:rPr>
          <w:spacing w:val="-7"/>
        </w:rPr>
        <w:t xml:space="preserve"> </w:t>
      </w:r>
      <w:r>
        <w:t>&amp;</w:t>
      </w:r>
      <w:r>
        <w:rPr>
          <w:spacing w:val="-7"/>
        </w:rPr>
        <w:t xml:space="preserve"> </w:t>
      </w:r>
      <w:r>
        <w:t>Earth,</w:t>
      </w:r>
      <w:r>
        <w:rPr>
          <w:spacing w:val="-7"/>
        </w:rPr>
        <w:t xml:space="preserve"> </w:t>
      </w:r>
      <w:r>
        <w:t>etc.)</w:t>
      </w:r>
      <w:r>
        <w:rPr>
          <w:spacing w:val="-4"/>
        </w:rPr>
        <w:t xml:space="preserve"> </w:t>
      </w:r>
      <w:r>
        <w:rPr>
          <w:spacing w:val="-2"/>
        </w:rPr>
        <w:t>shall:</w:t>
      </w:r>
    </w:p>
    <w:p w14:paraId="6C43EF4D" w14:textId="77777777" w:rsidR="00007292" w:rsidRDefault="00007292">
      <w:pPr>
        <w:pStyle w:val="BodyText"/>
        <w:spacing w:before="44"/>
        <w:rPr>
          <w:rFonts w:ascii="Arial"/>
          <w:b/>
        </w:rPr>
      </w:pPr>
    </w:p>
    <w:p w14:paraId="6C43EF4E" w14:textId="77777777" w:rsidR="00007292" w:rsidRDefault="00FC7CB1">
      <w:pPr>
        <w:pStyle w:val="ListParagraph"/>
        <w:numPr>
          <w:ilvl w:val="0"/>
          <w:numId w:val="76"/>
        </w:numPr>
        <w:tabs>
          <w:tab w:val="left" w:pos="1435"/>
        </w:tabs>
        <w:rPr>
          <w:sz w:val="20"/>
        </w:rPr>
      </w:pPr>
      <w:r>
        <w:rPr>
          <w:sz w:val="20"/>
        </w:rPr>
        <w:t>NOT</w:t>
      </w:r>
      <w:r>
        <w:rPr>
          <w:spacing w:val="-3"/>
          <w:sz w:val="20"/>
        </w:rPr>
        <w:t xml:space="preserve"> </w:t>
      </w:r>
      <w:r>
        <w:rPr>
          <w:sz w:val="20"/>
        </w:rPr>
        <w:t>be</w:t>
      </w:r>
      <w:r>
        <w:rPr>
          <w:spacing w:val="-7"/>
          <w:sz w:val="20"/>
        </w:rPr>
        <w:t xml:space="preserve"> </w:t>
      </w:r>
      <w:r>
        <w:rPr>
          <w:sz w:val="20"/>
        </w:rPr>
        <w:t>used.</w:t>
      </w:r>
      <w:r>
        <w:rPr>
          <w:spacing w:val="-3"/>
          <w:sz w:val="20"/>
        </w:rPr>
        <w:t xml:space="preserve"> </w:t>
      </w:r>
      <w:r>
        <w:rPr>
          <w:sz w:val="20"/>
        </w:rPr>
        <w:t>All</w:t>
      </w:r>
      <w:r>
        <w:rPr>
          <w:spacing w:val="-7"/>
          <w:sz w:val="20"/>
        </w:rPr>
        <w:t xml:space="preserve"> </w:t>
      </w:r>
      <w:r>
        <w:rPr>
          <w:sz w:val="20"/>
        </w:rPr>
        <w:t>T&amp;E</w:t>
      </w:r>
      <w:r>
        <w:rPr>
          <w:spacing w:val="-5"/>
          <w:sz w:val="20"/>
        </w:rPr>
        <w:t xml:space="preserve"> </w:t>
      </w:r>
      <w:r>
        <w:rPr>
          <w:sz w:val="20"/>
        </w:rPr>
        <w:t>cabling</w:t>
      </w:r>
      <w:r>
        <w:rPr>
          <w:spacing w:val="-7"/>
          <w:sz w:val="20"/>
        </w:rPr>
        <w:t xml:space="preserve"> </w:t>
      </w:r>
      <w:r>
        <w:rPr>
          <w:sz w:val="20"/>
        </w:rPr>
        <w:t>shall</w:t>
      </w:r>
      <w:r>
        <w:rPr>
          <w:spacing w:val="-4"/>
          <w:sz w:val="20"/>
        </w:rPr>
        <w:t xml:space="preserve"> </w:t>
      </w:r>
      <w:r>
        <w:rPr>
          <w:sz w:val="20"/>
        </w:rPr>
        <w:t>be</w:t>
      </w:r>
      <w:r>
        <w:rPr>
          <w:spacing w:val="-5"/>
          <w:sz w:val="20"/>
        </w:rPr>
        <w:t xml:space="preserve"> </w:t>
      </w:r>
      <w:r>
        <w:rPr>
          <w:spacing w:val="-4"/>
          <w:sz w:val="20"/>
        </w:rPr>
        <w:t>LSF.</w:t>
      </w:r>
    </w:p>
    <w:p w14:paraId="6C43EF4F" w14:textId="77777777" w:rsidR="00007292" w:rsidRDefault="00007292">
      <w:pPr>
        <w:pStyle w:val="BodyText"/>
        <w:spacing w:before="44"/>
      </w:pPr>
    </w:p>
    <w:p w14:paraId="6C43EF50" w14:textId="77777777" w:rsidR="00007292" w:rsidRDefault="00FC7CB1">
      <w:pPr>
        <w:pStyle w:val="Heading1"/>
        <w:numPr>
          <w:ilvl w:val="2"/>
          <w:numId w:val="107"/>
        </w:numPr>
        <w:tabs>
          <w:tab w:val="left" w:pos="1010"/>
        </w:tabs>
        <w:ind w:left="1010" w:hanging="852"/>
      </w:pPr>
      <w:r>
        <w:rPr>
          <w:spacing w:val="-2"/>
        </w:rPr>
        <w:t>Excavation:</w:t>
      </w:r>
    </w:p>
    <w:p w14:paraId="6C43EF51" w14:textId="77777777" w:rsidR="00007292" w:rsidRDefault="00007292">
      <w:pPr>
        <w:pStyle w:val="BodyText"/>
        <w:spacing w:before="44"/>
        <w:rPr>
          <w:rFonts w:ascii="Arial"/>
          <w:b/>
        </w:rPr>
      </w:pPr>
    </w:p>
    <w:p w14:paraId="6C43EF52" w14:textId="77777777" w:rsidR="00007292" w:rsidRDefault="00FC7CB1">
      <w:pPr>
        <w:pStyle w:val="ListParagraph"/>
        <w:numPr>
          <w:ilvl w:val="0"/>
          <w:numId w:val="75"/>
        </w:numPr>
        <w:tabs>
          <w:tab w:val="left" w:pos="1435"/>
        </w:tabs>
        <w:spacing w:line="276" w:lineRule="auto"/>
        <w:ind w:right="363"/>
        <w:jc w:val="both"/>
        <w:rPr>
          <w:sz w:val="20"/>
        </w:rPr>
      </w:pPr>
      <w:r>
        <w:rPr>
          <w:sz w:val="20"/>
        </w:rPr>
        <w:t>The Sub-Contractor shall be responsible for clearly</w:t>
      </w:r>
      <w:r>
        <w:rPr>
          <w:spacing w:val="-3"/>
          <w:sz w:val="20"/>
        </w:rPr>
        <w:t xml:space="preserve"> </w:t>
      </w:r>
      <w:r>
        <w:rPr>
          <w:sz w:val="20"/>
        </w:rPr>
        <w:t>marking out all cable routes on Site. The excavation, back filling and reinstatement of the ground will be carried out by the Main Contractor.</w:t>
      </w:r>
    </w:p>
    <w:p w14:paraId="6C43EF53" w14:textId="77777777" w:rsidR="00007292" w:rsidRDefault="00007292">
      <w:pPr>
        <w:pStyle w:val="BodyText"/>
        <w:spacing w:before="11"/>
      </w:pPr>
    </w:p>
    <w:p w14:paraId="6C43EF54" w14:textId="77777777" w:rsidR="00007292" w:rsidRDefault="00FC7CB1">
      <w:pPr>
        <w:pStyle w:val="BodyText"/>
        <w:spacing w:line="276" w:lineRule="auto"/>
        <w:ind w:left="1435" w:right="338"/>
      </w:pPr>
      <w:r>
        <w:t>The</w:t>
      </w:r>
      <w:r>
        <w:rPr>
          <w:spacing w:val="-4"/>
        </w:rPr>
        <w:t xml:space="preserve"> </w:t>
      </w:r>
      <w:r>
        <w:t>supply</w:t>
      </w:r>
      <w:r>
        <w:rPr>
          <w:spacing w:val="-6"/>
        </w:rPr>
        <w:t xml:space="preserve"> </w:t>
      </w:r>
      <w:r>
        <w:t>and</w:t>
      </w:r>
      <w:r>
        <w:rPr>
          <w:spacing w:val="-2"/>
        </w:rPr>
        <w:t xml:space="preserve"> </w:t>
      </w:r>
      <w:r>
        <w:t>laying</w:t>
      </w:r>
      <w:r>
        <w:rPr>
          <w:spacing w:val="-3"/>
        </w:rPr>
        <w:t xml:space="preserve"> </w:t>
      </w:r>
      <w:r>
        <w:t>of</w:t>
      </w:r>
      <w:r>
        <w:rPr>
          <w:spacing w:val="-1"/>
        </w:rPr>
        <w:t xml:space="preserve"> </w:t>
      </w:r>
      <w:r>
        <w:t>sand,</w:t>
      </w:r>
      <w:r>
        <w:rPr>
          <w:spacing w:val="-3"/>
        </w:rPr>
        <w:t xml:space="preserve"> </w:t>
      </w:r>
      <w:r>
        <w:t>the</w:t>
      </w:r>
      <w:r>
        <w:rPr>
          <w:spacing w:val="-4"/>
        </w:rPr>
        <w:t xml:space="preserve"> </w:t>
      </w:r>
      <w:r>
        <w:t>delivery</w:t>
      </w:r>
      <w:r>
        <w:rPr>
          <w:spacing w:val="-4"/>
        </w:rPr>
        <w:t xml:space="preserve"> </w:t>
      </w:r>
      <w:r>
        <w:t>and</w:t>
      </w:r>
      <w:r>
        <w:rPr>
          <w:spacing w:val="-1"/>
        </w:rPr>
        <w:t xml:space="preserve"> </w:t>
      </w:r>
      <w:r>
        <w:t>storage</w:t>
      </w:r>
      <w:r>
        <w:rPr>
          <w:spacing w:val="-3"/>
        </w:rPr>
        <w:t xml:space="preserve"> </w:t>
      </w:r>
      <w:r>
        <w:t>on</w:t>
      </w:r>
      <w:r>
        <w:rPr>
          <w:spacing w:val="-1"/>
        </w:rPr>
        <w:t xml:space="preserve"> </w:t>
      </w:r>
      <w:r>
        <w:t>Site,</w:t>
      </w:r>
      <w:r>
        <w:rPr>
          <w:spacing w:val="-1"/>
        </w:rPr>
        <w:t xml:space="preserve"> </w:t>
      </w:r>
      <w:r>
        <w:t>will</w:t>
      </w:r>
      <w:r>
        <w:rPr>
          <w:spacing w:val="-2"/>
        </w:rPr>
        <w:t xml:space="preserve"> </w:t>
      </w:r>
      <w:r>
        <w:t>be</w:t>
      </w:r>
      <w:r>
        <w:rPr>
          <w:spacing w:val="-4"/>
        </w:rPr>
        <w:t xml:space="preserve"> </w:t>
      </w:r>
      <w:r>
        <w:t>the</w:t>
      </w:r>
      <w:r>
        <w:rPr>
          <w:spacing w:val="-3"/>
        </w:rPr>
        <w:t xml:space="preserve"> </w:t>
      </w:r>
      <w:r>
        <w:t>responsibility of the Main Contractor.</w:t>
      </w:r>
    </w:p>
    <w:p w14:paraId="6C43EF55" w14:textId="77777777" w:rsidR="00007292" w:rsidRDefault="00007292">
      <w:pPr>
        <w:spacing w:line="276" w:lineRule="auto"/>
        <w:sectPr w:rsidR="00007292" w:rsidSect="00697DF1">
          <w:pgSz w:w="11910" w:h="16840"/>
          <w:pgMar w:top="1040" w:right="1060" w:bottom="1320" w:left="1260" w:header="713" w:footer="1135" w:gutter="0"/>
          <w:cols w:space="720"/>
        </w:sectPr>
      </w:pPr>
    </w:p>
    <w:p w14:paraId="6C43EF56" w14:textId="77777777" w:rsidR="00007292" w:rsidRDefault="00FC7CB1">
      <w:pPr>
        <w:pStyle w:val="BodyText"/>
        <w:spacing w:before="88" w:line="278" w:lineRule="auto"/>
        <w:ind w:left="1435" w:right="356"/>
        <w:jc w:val="both"/>
      </w:pPr>
      <w:r>
        <w:lastRenderedPageBreak/>
        <w:t>Any work carried out on information given wrongly by the Sub-Contractor shall be charged to the Sub-Contractor including the cost of making good.</w:t>
      </w:r>
    </w:p>
    <w:p w14:paraId="6C43EF57" w14:textId="77777777" w:rsidR="00007292" w:rsidRDefault="00007292">
      <w:pPr>
        <w:pStyle w:val="BodyText"/>
        <w:spacing w:before="7"/>
      </w:pPr>
    </w:p>
    <w:p w14:paraId="6C43EF58" w14:textId="77777777" w:rsidR="00007292" w:rsidRDefault="00FC7CB1">
      <w:pPr>
        <w:pStyle w:val="ListParagraph"/>
        <w:numPr>
          <w:ilvl w:val="0"/>
          <w:numId w:val="75"/>
        </w:numPr>
        <w:tabs>
          <w:tab w:val="left" w:pos="1435"/>
        </w:tabs>
        <w:spacing w:line="276" w:lineRule="auto"/>
        <w:ind w:right="358"/>
        <w:jc w:val="both"/>
        <w:rPr>
          <w:sz w:val="20"/>
        </w:rPr>
      </w:pPr>
      <w:r>
        <w:rPr>
          <w:sz w:val="20"/>
        </w:rPr>
        <w:t xml:space="preserve">The trench shall be excavated for a minimum cable depth of 0.5 </w:t>
      </w:r>
      <w:proofErr w:type="spellStart"/>
      <w:r>
        <w:rPr>
          <w:sz w:val="20"/>
        </w:rPr>
        <w:t>metre</w:t>
      </w:r>
      <w:proofErr w:type="spellEnd"/>
      <w:r>
        <w:rPr>
          <w:sz w:val="20"/>
        </w:rPr>
        <w:t xml:space="preserve"> in undeveloped ground. (1.0 </w:t>
      </w:r>
      <w:proofErr w:type="spellStart"/>
      <w:r>
        <w:rPr>
          <w:sz w:val="20"/>
        </w:rPr>
        <w:t>metre</w:t>
      </w:r>
      <w:proofErr w:type="spellEnd"/>
      <w:r>
        <w:rPr>
          <w:sz w:val="20"/>
        </w:rPr>
        <w:t xml:space="preserve"> for HV cables).</w:t>
      </w:r>
    </w:p>
    <w:p w14:paraId="6C43EF59" w14:textId="77777777" w:rsidR="00007292" w:rsidRDefault="00007292">
      <w:pPr>
        <w:pStyle w:val="BodyText"/>
        <w:spacing w:before="9"/>
      </w:pPr>
    </w:p>
    <w:p w14:paraId="6C43EF5A" w14:textId="77777777" w:rsidR="00007292" w:rsidRDefault="00FC7CB1">
      <w:pPr>
        <w:pStyle w:val="ListParagraph"/>
        <w:numPr>
          <w:ilvl w:val="0"/>
          <w:numId w:val="75"/>
        </w:numPr>
        <w:tabs>
          <w:tab w:val="left" w:pos="1433"/>
          <w:tab w:val="left" w:pos="1435"/>
        </w:tabs>
        <w:spacing w:line="276" w:lineRule="auto"/>
        <w:ind w:right="360"/>
        <w:jc w:val="both"/>
        <w:rPr>
          <w:sz w:val="20"/>
        </w:rPr>
      </w:pPr>
      <w:r>
        <w:rPr>
          <w:sz w:val="20"/>
        </w:rPr>
        <w:t>The</w:t>
      </w:r>
      <w:r>
        <w:rPr>
          <w:spacing w:val="-4"/>
          <w:sz w:val="20"/>
        </w:rPr>
        <w:t xml:space="preserve"> </w:t>
      </w:r>
      <w:r>
        <w:rPr>
          <w:sz w:val="20"/>
        </w:rPr>
        <w:t>trench</w:t>
      </w:r>
      <w:r>
        <w:rPr>
          <w:spacing w:val="-3"/>
          <w:sz w:val="20"/>
        </w:rPr>
        <w:t xml:space="preserve"> </w:t>
      </w:r>
      <w:r>
        <w:rPr>
          <w:sz w:val="20"/>
        </w:rPr>
        <w:t>shall</w:t>
      </w:r>
      <w:r>
        <w:rPr>
          <w:spacing w:val="-2"/>
          <w:sz w:val="20"/>
        </w:rPr>
        <w:t xml:space="preserve"> </w:t>
      </w:r>
      <w:r>
        <w:rPr>
          <w:sz w:val="20"/>
        </w:rPr>
        <w:t>be</w:t>
      </w:r>
      <w:r>
        <w:rPr>
          <w:spacing w:val="-4"/>
          <w:sz w:val="20"/>
        </w:rPr>
        <w:t xml:space="preserve"> </w:t>
      </w:r>
      <w:r>
        <w:rPr>
          <w:sz w:val="20"/>
        </w:rPr>
        <w:t>excavated</w:t>
      </w:r>
      <w:r>
        <w:rPr>
          <w:spacing w:val="-4"/>
          <w:sz w:val="20"/>
        </w:rPr>
        <w:t xml:space="preserve"> </w:t>
      </w:r>
      <w:r>
        <w:rPr>
          <w:sz w:val="20"/>
        </w:rPr>
        <w:t>for</w:t>
      </w:r>
      <w:r>
        <w:rPr>
          <w:spacing w:val="-3"/>
          <w:sz w:val="20"/>
        </w:rPr>
        <w:t xml:space="preserve"> </w:t>
      </w:r>
      <w:r>
        <w:rPr>
          <w:sz w:val="20"/>
        </w:rPr>
        <w:t>a</w:t>
      </w:r>
      <w:r>
        <w:rPr>
          <w:spacing w:val="-3"/>
          <w:sz w:val="20"/>
        </w:rPr>
        <w:t xml:space="preserve"> </w:t>
      </w:r>
      <w:r>
        <w:rPr>
          <w:sz w:val="20"/>
        </w:rPr>
        <w:t>minimum cable</w:t>
      </w:r>
      <w:r>
        <w:rPr>
          <w:spacing w:val="-3"/>
          <w:sz w:val="20"/>
        </w:rPr>
        <w:t xml:space="preserve"> </w:t>
      </w:r>
      <w:r>
        <w:rPr>
          <w:sz w:val="20"/>
        </w:rPr>
        <w:t>depth</w:t>
      </w:r>
      <w:r>
        <w:rPr>
          <w:spacing w:val="-4"/>
          <w:sz w:val="20"/>
        </w:rPr>
        <w:t xml:space="preserve"> </w:t>
      </w:r>
      <w:r>
        <w:rPr>
          <w:sz w:val="20"/>
        </w:rPr>
        <w:t>of</w:t>
      </w:r>
      <w:r>
        <w:rPr>
          <w:spacing w:val="-1"/>
          <w:sz w:val="20"/>
        </w:rPr>
        <w:t xml:space="preserve"> </w:t>
      </w:r>
      <w:r>
        <w:rPr>
          <w:sz w:val="20"/>
        </w:rPr>
        <w:t>0.6</w:t>
      </w:r>
      <w:r>
        <w:rPr>
          <w:spacing w:val="-3"/>
          <w:sz w:val="20"/>
        </w:rPr>
        <w:t xml:space="preserve"> </w:t>
      </w:r>
      <w:proofErr w:type="spellStart"/>
      <w:r>
        <w:rPr>
          <w:sz w:val="20"/>
        </w:rPr>
        <w:t>metre</w:t>
      </w:r>
      <w:proofErr w:type="spellEnd"/>
      <w:r>
        <w:rPr>
          <w:spacing w:val="-3"/>
          <w:sz w:val="20"/>
        </w:rPr>
        <w:t xml:space="preserve"> </w:t>
      </w:r>
      <w:r>
        <w:rPr>
          <w:sz w:val="20"/>
        </w:rPr>
        <w:t>(1.1</w:t>
      </w:r>
      <w:r>
        <w:rPr>
          <w:spacing w:val="-3"/>
          <w:sz w:val="20"/>
        </w:rPr>
        <w:t xml:space="preserve"> </w:t>
      </w:r>
      <w:proofErr w:type="spellStart"/>
      <w:r>
        <w:rPr>
          <w:sz w:val="20"/>
        </w:rPr>
        <w:t>metre</w:t>
      </w:r>
      <w:proofErr w:type="spellEnd"/>
      <w:r>
        <w:rPr>
          <w:spacing w:val="-3"/>
          <w:sz w:val="20"/>
        </w:rPr>
        <w:t xml:space="preserve"> </w:t>
      </w:r>
      <w:r>
        <w:rPr>
          <w:sz w:val="20"/>
        </w:rPr>
        <w:t>for</w:t>
      </w:r>
      <w:r>
        <w:rPr>
          <w:spacing w:val="-3"/>
          <w:sz w:val="20"/>
        </w:rPr>
        <w:t xml:space="preserve"> </w:t>
      </w:r>
      <w:r>
        <w:rPr>
          <w:sz w:val="20"/>
        </w:rPr>
        <w:t xml:space="preserve">HV cables) earthenware, pitch </w:t>
      </w:r>
      <w:proofErr w:type="spellStart"/>
      <w:r>
        <w:rPr>
          <w:sz w:val="20"/>
        </w:rPr>
        <w:t>fibre</w:t>
      </w:r>
      <w:proofErr w:type="spellEnd"/>
      <w:r>
        <w:rPr>
          <w:sz w:val="20"/>
        </w:rPr>
        <w:t xml:space="preserve">, or glazed </w:t>
      </w:r>
      <w:proofErr w:type="spellStart"/>
      <w:r>
        <w:rPr>
          <w:sz w:val="20"/>
        </w:rPr>
        <w:t>fibre</w:t>
      </w:r>
      <w:proofErr w:type="spellEnd"/>
      <w:r>
        <w:rPr>
          <w:sz w:val="20"/>
        </w:rPr>
        <w:t xml:space="preserve"> cable conduits of minimum diameter</w:t>
      </w:r>
      <w:r>
        <w:rPr>
          <w:spacing w:val="40"/>
          <w:sz w:val="20"/>
        </w:rPr>
        <w:t xml:space="preserve"> </w:t>
      </w:r>
      <w:r>
        <w:rPr>
          <w:sz w:val="20"/>
        </w:rPr>
        <w:t>100 mm (4") and extended 1 m (3'0") on either side of the roadway.</w:t>
      </w:r>
    </w:p>
    <w:p w14:paraId="6C43EF5B" w14:textId="77777777" w:rsidR="00007292" w:rsidRDefault="00007292">
      <w:pPr>
        <w:pStyle w:val="BodyText"/>
        <w:spacing w:before="11"/>
      </w:pPr>
    </w:p>
    <w:p w14:paraId="6C43EF5C" w14:textId="77777777" w:rsidR="00007292" w:rsidRDefault="00FC7CB1">
      <w:pPr>
        <w:pStyle w:val="ListParagraph"/>
        <w:numPr>
          <w:ilvl w:val="0"/>
          <w:numId w:val="75"/>
        </w:numPr>
        <w:tabs>
          <w:tab w:val="left" w:pos="1435"/>
        </w:tabs>
        <w:spacing w:line="276" w:lineRule="auto"/>
        <w:ind w:right="354"/>
        <w:jc w:val="both"/>
        <w:rPr>
          <w:sz w:val="20"/>
        </w:rPr>
      </w:pPr>
      <w:r>
        <w:rPr>
          <w:sz w:val="20"/>
        </w:rPr>
        <w:t>The trench shall be filled with a layer of 75 mm of sifted sand to support the cable and 75 mm of sand shall cover the cable after laying, with a P.V.C. marker tape laid on the sand directly over the cable throughout the length of the cable route. Marker tape to be supplied by the Contractor.</w:t>
      </w:r>
    </w:p>
    <w:p w14:paraId="6C43EF5D" w14:textId="77777777" w:rsidR="00007292" w:rsidRDefault="00007292">
      <w:pPr>
        <w:pStyle w:val="BodyText"/>
        <w:spacing w:before="11"/>
      </w:pPr>
    </w:p>
    <w:p w14:paraId="6C43EF5E" w14:textId="77777777" w:rsidR="00007292" w:rsidRDefault="00FC7CB1">
      <w:pPr>
        <w:pStyle w:val="ListParagraph"/>
        <w:numPr>
          <w:ilvl w:val="0"/>
          <w:numId w:val="75"/>
        </w:numPr>
        <w:tabs>
          <w:tab w:val="left" w:pos="1435"/>
        </w:tabs>
        <w:spacing w:line="276" w:lineRule="auto"/>
        <w:ind w:right="356"/>
        <w:jc w:val="both"/>
        <w:rPr>
          <w:sz w:val="20"/>
        </w:rPr>
      </w:pPr>
      <w:r>
        <w:rPr>
          <w:sz w:val="20"/>
        </w:rPr>
        <w:t>The trench shall be back filled with the excavated earth, which shall be well rammed down. Not more than 150 mm of soil shall be rammed down at any one time. The work shall be inspected by the Engineer before backfilling is commenced.</w:t>
      </w:r>
    </w:p>
    <w:p w14:paraId="6C43EF5F" w14:textId="77777777" w:rsidR="00007292" w:rsidRDefault="00007292">
      <w:pPr>
        <w:pStyle w:val="BodyText"/>
        <w:spacing w:before="9"/>
      </w:pPr>
    </w:p>
    <w:p w14:paraId="6C43EF60" w14:textId="77777777" w:rsidR="00007292" w:rsidRDefault="00FC7CB1">
      <w:pPr>
        <w:pStyle w:val="ListParagraph"/>
        <w:numPr>
          <w:ilvl w:val="0"/>
          <w:numId w:val="75"/>
        </w:numPr>
        <w:tabs>
          <w:tab w:val="left" w:pos="1435"/>
        </w:tabs>
        <w:spacing w:line="276" w:lineRule="auto"/>
        <w:ind w:right="355"/>
        <w:jc w:val="both"/>
        <w:rPr>
          <w:sz w:val="20"/>
        </w:rPr>
      </w:pPr>
      <w:r>
        <w:rPr>
          <w:sz w:val="20"/>
        </w:rPr>
        <w:t>Where</w:t>
      </w:r>
      <w:r>
        <w:rPr>
          <w:spacing w:val="-1"/>
          <w:sz w:val="20"/>
        </w:rPr>
        <w:t xml:space="preserve"> </w:t>
      </w:r>
      <w:r>
        <w:rPr>
          <w:sz w:val="20"/>
        </w:rPr>
        <w:t>cables are buried in lawns, grass</w:t>
      </w:r>
      <w:r>
        <w:rPr>
          <w:spacing w:val="-1"/>
          <w:sz w:val="20"/>
        </w:rPr>
        <w:t xml:space="preserve"> </w:t>
      </w:r>
      <w:r>
        <w:rPr>
          <w:sz w:val="20"/>
        </w:rPr>
        <w:t>verges, or</w:t>
      </w:r>
      <w:r>
        <w:rPr>
          <w:spacing w:val="-1"/>
          <w:sz w:val="20"/>
        </w:rPr>
        <w:t xml:space="preserve"> </w:t>
      </w:r>
      <w:r>
        <w:rPr>
          <w:sz w:val="20"/>
        </w:rPr>
        <w:t>paved areas,</w:t>
      </w:r>
      <w:r>
        <w:rPr>
          <w:spacing w:val="-1"/>
          <w:sz w:val="20"/>
        </w:rPr>
        <w:t xml:space="preserve"> </w:t>
      </w:r>
      <w:r>
        <w:rPr>
          <w:sz w:val="20"/>
        </w:rPr>
        <w:t>their positions</w:t>
      </w:r>
      <w:r>
        <w:rPr>
          <w:spacing w:val="-1"/>
          <w:sz w:val="20"/>
        </w:rPr>
        <w:t xml:space="preserve"> </w:t>
      </w:r>
      <w:r>
        <w:rPr>
          <w:sz w:val="20"/>
        </w:rPr>
        <w:t>shall be indicated</w:t>
      </w:r>
      <w:r>
        <w:rPr>
          <w:spacing w:val="-1"/>
          <w:sz w:val="20"/>
        </w:rPr>
        <w:t xml:space="preserve"> </w:t>
      </w:r>
      <w:r>
        <w:rPr>
          <w:sz w:val="20"/>
        </w:rPr>
        <w:t>by</w:t>
      </w:r>
      <w:r>
        <w:rPr>
          <w:spacing w:val="-4"/>
          <w:sz w:val="20"/>
        </w:rPr>
        <w:t xml:space="preserve"> </w:t>
      </w:r>
      <w:r>
        <w:rPr>
          <w:sz w:val="20"/>
        </w:rPr>
        <w:t>concrete</w:t>
      </w:r>
      <w:r>
        <w:rPr>
          <w:spacing w:val="-1"/>
          <w:sz w:val="20"/>
        </w:rPr>
        <w:t xml:space="preserve"> </w:t>
      </w:r>
      <w:r>
        <w:rPr>
          <w:sz w:val="20"/>
        </w:rPr>
        <w:t>markers which</w:t>
      </w:r>
      <w:r>
        <w:rPr>
          <w:spacing w:val="-1"/>
          <w:sz w:val="20"/>
        </w:rPr>
        <w:t xml:space="preserve"> </w:t>
      </w:r>
      <w:r>
        <w:rPr>
          <w:sz w:val="20"/>
        </w:rPr>
        <w:t>shall</w:t>
      </w:r>
      <w:r>
        <w:rPr>
          <w:spacing w:val="-2"/>
          <w:sz w:val="20"/>
        </w:rPr>
        <w:t xml:space="preserve"> </w:t>
      </w:r>
      <w:r>
        <w:rPr>
          <w:sz w:val="20"/>
        </w:rPr>
        <w:t>be spaced at</w:t>
      </w:r>
      <w:r>
        <w:rPr>
          <w:spacing w:val="-1"/>
          <w:sz w:val="20"/>
        </w:rPr>
        <w:t xml:space="preserve"> </w:t>
      </w:r>
      <w:r>
        <w:rPr>
          <w:sz w:val="20"/>
        </w:rPr>
        <w:t>intervals of 45</w:t>
      </w:r>
      <w:r>
        <w:rPr>
          <w:spacing w:val="-1"/>
          <w:sz w:val="20"/>
        </w:rPr>
        <w:t xml:space="preserve"> </w:t>
      </w:r>
      <w:proofErr w:type="spellStart"/>
      <w:r>
        <w:rPr>
          <w:sz w:val="20"/>
        </w:rPr>
        <w:t>metre</w:t>
      </w:r>
      <w:proofErr w:type="spellEnd"/>
      <w:r>
        <w:rPr>
          <w:sz w:val="20"/>
        </w:rPr>
        <w:t xml:space="preserve"> on straight runs and at all changes of direction. Markers shall be supplied and fixed by the Main </w:t>
      </w:r>
      <w:r>
        <w:rPr>
          <w:spacing w:val="-2"/>
          <w:sz w:val="20"/>
        </w:rPr>
        <w:t>Contractor.</w:t>
      </w:r>
    </w:p>
    <w:p w14:paraId="6C43EF61" w14:textId="77777777" w:rsidR="00007292" w:rsidRDefault="00007292">
      <w:pPr>
        <w:pStyle w:val="BodyText"/>
        <w:spacing w:before="10"/>
      </w:pPr>
    </w:p>
    <w:p w14:paraId="6C43EF62" w14:textId="77777777" w:rsidR="00007292" w:rsidRDefault="00FC7CB1">
      <w:pPr>
        <w:pStyle w:val="ListParagraph"/>
        <w:numPr>
          <w:ilvl w:val="0"/>
          <w:numId w:val="75"/>
        </w:numPr>
        <w:tabs>
          <w:tab w:val="left" w:pos="1435"/>
        </w:tabs>
        <w:spacing w:line="276" w:lineRule="auto"/>
        <w:ind w:right="358"/>
        <w:jc w:val="both"/>
        <w:rPr>
          <w:sz w:val="20"/>
        </w:rPr>
      </w:pPr>
      <w:r>
        <w:rPr>
          <w:sz w:val="20"/>
        </w:rPr>
        <w:t xml:space="preserve">Where changes of direction </w:t>
      </w:r>
      <w:proofErr w:type="gramStart"/>
      <w:r>
        <w:rPr>
          <w:sz w:val="20"/>
        </w:rPr>
        <w:t>occur</w:t>
      </w:r>
      <w:proofErr w:type="gramEnd"/>
      <w:r>
        <w:rPr>
          <w:sz w:val="20"/>
        </w:rPr>
        <w:t xml:space="preserve"> the markers shall be fitted with an arrow indicating</w:t>
      </w:r>
      <w:r>
        <w:rPr>
          <w:spacing w:val="40"/>
          <w:sz w:val="20"/>
        </w:rPr>
        <w:t xml:space="preserve"> </w:t>
      </w:r>
      <w:r>
        <w:rPr>
          <w:sz w:val="20"/>
        </w:rPr>
        <w:t>the direction. Markers shall be 200 mm x 200 mm x 50 mm formed of concrete and</w:t>
      </w:r>
      <w:r>
        <w:rPr>
          <w:spacing w:val="40"/>
          <w:sz w:val="20"/>
        </w:rPr>
        <w:t xml:space="preserve"> </w:t>
      </w:r>
      <w:r>
        <w:rPr>
          <w:sz w:val="20"/>
        </w:rPr>
        <w:t>fitted with lead insert giving the voltage, direction, depth of cable and type of joint where applicable. In unmade ground, markers shall be concrete posts 600 mm long sunk into the ground to a depth of 300 mm complete with lead insert giving the information specified</w:t>
      </w:r>
      <w:r>
        <w:rPr>
          <w:spacing w:val="-5"/>
          <w:sz w:val="20"/>
        </w:rPr>
        <w:t xml:space="preserve"> </w:t>
      </w:r>
      <w:r>
        <w:rPr>
          <w:sz w:val="20"/>
        </w:rPr>
        <w:t>above. The</w:t>
      </w:r>
      <w:r>
        <w:rPr>
          <w:spacing w:val="-5"/>
          <w:sz w:val="20"/>
        </w:rPr>
        <w:t xml:space="preserve"> </w:t>
      </w:r>
      <w:r>
        <w:rPr>
          <w:sz w:val="20"/>
        </w:rPr>
        <w:t>supply</w:t>
      </w:r>
      <w:r>
        <w:rPr>
          <w:spacing w:val="-5"/>
          <w:sz w:val="20"/>
        </w:rPr>
        <w:t xml:space="preserve"> </w:t>
      </w:r>
      <w:r>
        <w:rPr>
          <w:sz w:val="20"/>
        </w:rPr>
        <w:t>and</w:t>
      </w:r>
      <w:r>
        <w:rPr>
          <w:spacing w:val="-5"/>
          <w:sz w:val="20"/>
        </w:rPr>
        <w:t xml:space="preserve"> </w:t>
      </w:r>
      <w:r>
        <w:rPr>
          <w:sz w:val="20"/>
        </w:rPr>
        <w:t>erection</w:t>
      </w:r>
      <w:r>
        <w:rPr>
          <w:spacing w:val="-4"/>
          <w:sz w:val="20"/>
        </w:rPr>
        <w:t xml:space="preserve"> </w:t>
      </w:r>
      <w:r>
        <w:rPr>
          <w:sz w:val="20"/>
        </w:rPr>
        <w:t>of</w:t>
      </w:r>
      <w:r>
        <w:rPr>
          <w:spacing w:val="-2"/>
          <w:sz w:val="20"/>
        </w:rPr>
        <w:t xml:space="preserve"> </w:t>
      </w:r>
      <w:r>
        <w:rPr>
          <w:sz w:val="20"/>
        </w:rPr>
        <w:t>the</w:t>
      </w:r>
      <w:r>
        <w:rPr>
          <w:spacing w:val="-4"/>
          <w:sz w:val="20"/>
        </w:rPr>
        <w:t xml:space="preserve"> </w:t>
      </w:r>
      <w:r>
        <w:rPr>
          <w:sz w:val="20"/>
        </w:rPr>
        <w:t>cable</w:t>
      </w:r>
      <w:r>
        <w:rPr>
          <w:spacing w:val="-2"/>
          <w:sz w:val="20"/>
        </w:rPr>
        <w:t xml:space="preserve"> </w:t>
      </w:r>
      <w:r>
        <w:rPr>
          <w:sz w:val="20"/>
        </w:rPr>
        <w:t>markers</w:t>
      </w:r>
      <w:r>
        <w:rPr>
          <w:spacing w:val="-3"/>
          <w:sz w:val="20"/>
        </w:rPr>
        <w:t xml:space="preserve"> </w:t>
      </w:r>
      <w:r>
        <w:rPr>
          <w:sz w:val="20"/>
        </w:rPr>
        <w:t>shall</w:t>
      </w:r>
      <w:r>
        <w:rPr>
          <w:spacing w:val="-5"/>
          <w:sz w:val="20"/>
        </w:rPr>
        <w:t xml:space="preserve"> </w:t>
      </w:r>
      <w:r>
        <w:rPr>
          <w:sz w:val="20"/>
        </w:rPr>
        <w:t>be</w:t>
      </w:r>
      <w:r>
        <w:rPr>
          <w:spacing w:val="-2"/>
          <w:sz w:val="20"/>
        </w:rPr>
        <w:t xml:space="preserve"> </w:t>
      </w:r>
      <w:r>
        <w:rPr>
          <w:sz w:val="20"/>
        </w:rPr>
        <w:t>the</w:t>
      </w:r>
      <w:r>
        <w:rPr>
          <w:spacing w:val="-2"/>
          <w:sz w:val="20"/>
        </w:rPr>
        <w:t xml:space="preserve"> </w:t>
      </w:r>
      <w:r>
        <w:rPr>
          <w:sz w:val="20"/>
        </w:rPr>
        <w:t>responsibility of the Main Contractor.</w:t>
      </w:r>
    </w:p>
    <w:p w14:paraId="6C43EF63" w14:textId="77777777" w:rsidR="00007292" w:rsidRDefault="00007292">
      <w:pPr>
        <w:pStyle w:val="BodyText"/>
        <w:spacing w:before="10"/>
      </w:pPr>
    </w:p>
    <w:p w14:paraId="6C43EF64" w14:textId="77777777" w:rsidR="00007292" w:rsidRDefault="00FC7CB1">
      <w:pPr>
        <w:pStyle w:val="ListParagraph"/>
        <w:numPr>
          <w:ilvl w:val="0"/>
          <w:numId w:val="75"/>
        </w:numPr>
        <w:tabs>
          <w:tab w:val="left" w:pos="1435"/>
        </w:tabs>
        <w:spacing w:line="276" w:lineRule="auto"/>
        <w:ind w:right="355"/>
        <w:jc w:val="both"/>
        <w:rPr>
          <w:sz w:val="20"/>
        </w:rPr>
      </w:pPr>
      <w:r>
        <w:rPr>
          <w:sz w:val="20"/>
        </w:rPr>
        <w:t xml:space="preserve">The position of the cables shall be indicated where entering buildings by a brass plate, fitted to the wall, engraved with the size and voltage of the cable. Engraving details will be given </w:t>
      </w:r>
      <w:proofErr w:type="gramStart"/>
      <w:r>
        <w:rPr>
          <w:sz w:val="20"/>
        </w:rPr>
        <w:t>during the course of</w:t>
      </w:r>
      <w:proofErr w:type="gramEnd"/>
      <w:r>
        <w:rPr>
          <w:sz w:val="20"/>
        </w:rPr>
        <w:t xml:space="preserve"> the Contract.</w:t>
      </w:r>
    </w:p>
    <w:p w14:paraId="6C43EF65" w14:textId="77777777" w:rsidR="00007292" w:rsidRDefault="00007292">
      <w:pPr>
        <w:pStyle w:val="BodyText"/>
        <w:spacing w:before="11"/>
      </w:pPr>
    </w:p>
    <w:p w14:paraId="6C43EF66" w14:textId="77777777" w:rsidR="00007292" w:rsidRDefault="00FC7CB1">
      <w:pPr>
        <w:pStyle w:val="ListParagraph"/>
        <w:numPr>
          <w:ilvl w:val="0"/>
          <w:numId w:val="75"/>
        </w:numPr>
        <w:tabs>
          <w:tab w:val="left" w:pos="1433"/>
          <w:tab w:val="left" w:pos="1435"/>
        </w:tabs>
        <w:spacing w:line="276" w:lineRule="auto"/>
        <w:ind w:right="365"/>
        <w:jc w:val="both"/>
        <w:rPr>
          <w:sz w:val="20"/>
        </w:rPr>
      </w:pPr>
      <w:r>
        <w:rPr>
          <w:sz w:val="20"/>
        </w:rPr>
        <w:t>The</w:t>
      </w:r>
      <w:r>
        <w:rPr>
          <w:spacing w:val="-2"/>
          <w:sz w:val="20"/>
        </w:rPr>
        <w:t xml:space="preserve"> </w:t>
      </w:r>
      <w:r>
        <w:rPr>
          <w:sz w:val="20"/>
        </w:rPr>
        <w:t>correct</w:t>
      </w:r>
      <w:r>
        <w:rPr>
          <w:spacing w:val="-1"/>
          <w:sz w:val="20"/>
        </w:rPr>
        <w:t xml:space="preserve"> </w:t>
      </w:r>
      <w:r>
        <w:rPr>
          <w:sz w:val="20"/>
        </w:rPr>
        <w:t>positioning</w:t>
      </w:r>
      <w:r>
        <w:rPr>
          <w:spacing w:val="-1"/>
          <w:sz w:val="20"/>
        </w:rPr>
        <w:t xml:space="preserve"> </w:t>
      </w:r>
      <w:r>
        <w:rPr>
          <w:sz w:val="20"/>
        </w:rPr>
        <w:t>of the</w:t>
      </w:r>
      <w:r>
        <w:rPr>
          <w:spacing w:val="-2"/>
          <w:sz w:val="20"/>
        </w:rPr>
        <w:t xml:space="preserve"> </w:t>
      </w:r>
      <w:r>
        <w:rPr>
          <w:sz w:val="20"/>
        </w:rPr>
        <w:t xml:space="preserve">cable markers </w:t>
      </w:r>
      <w:proofErr w:type="gramStart"/>
      <w:r>
        <w:rPr>
          <w:sz w:val="20"/>
        </w:rPr>
        <w:t>shall</w:t>
      </w:r>
      <w:r>
        <w:rPr>
          <w:spacing w:val="-2"/>
          <w:sz w:val="20"/>
        </w:rPr>
        <w:t xml:space="preserve"> </w:t>
      </w:r>
      <w:r>
        <w:rPr>
          <w:sz w:val="20"/>
        </w:rPr>
        <w:t>at</w:t>
      </w:r>
      <w:r>
        <w:rPr>
          <w:spacing w:val="-1"/>
          <w:sz w:val="20"/>
        </w:rPr>
        <w:t xml:space="preserve"> </w:t>
      </w:r>
      <w:r>
        <w:rPr>
          <w:sz w:val="20"/>
        </w:rPr>
        <w:t>all</w:t>
      </w:r>
      <w:r>
        <w:rPr>
          <w:spacing w:val="-2"/>
          <w:sz w:val="20"/>
        </w:rPr>
        <w:t xml:space="preserve"> </w:t>
      </w:r>
      <w:r>
        <w:rPr>
          <w:sz w:val="20"/>
        </w:rPr>
        <w:t>times</w:t>
      </w:r>
      <w:proofErr w:type="gramEnd"/>
      <w:r>
        <w:rPr>
          <w:sz w:val="20"/>
        </w:rPr>
        <w:t xml:space="preserve"> be</w:t>
      </w:r>
      <w:r>
        <w:rPr>
          <w:spacing w:val="-2"/>
          <w:sz w:val="20"/>
        </w:rPr>
        <w:t xml:space="preserve"> </w:t>
      </w:r>
      <w:r>
        <w:rPr>
          <w:sz w:val="20"/>
        </w:rPr>
        <w:t>the responsibility</w:t>
      </w:r>
      <w:r>
        <w:rPr>
          <w:spacing w:val="-2"/>
          <w:sz w:val="20"/>
        </w:rPr>
        <w:t xml:space="preserve"> </w:t>
      </w:r>
      <w:r>
        <w:rPr>
          <w:sz w:val="20"/>
        </w:rPr>
        <w:t>of the Main Contractor.</w:t>
      </w:r>
    </w:p>
    <w:p w14:paraId="6C43EF67" w14:textId="77777777" w:rsidR="00007292" w:rsidRDefault="00007292">
      <w:pPr>
        <w:pStyle w:val="BodyText"/>
        <w:spacing w:before="9"/>
      </w:pPr>
    </w:p>
    <w:p w14:paraId="6C43EF68" w14:textId="77777777" w:rsidR="00007292" w:rsidRDefault="00FC7CB1">
      <w:pPr>
        <w:pStyle w:val="ListParagraph"/>
        <w:numPr>
          <w:ilvl w:val="0"/>
          <w:numId w:val="75"/>
        </w:numPr>
        <w:tabs>
          <w:tab w:val="left" w:pos="1435"/>
        </w:tabs>
        <w:spacing w:line="278" w:lineRule="auto"/>
        <w:ind w:right="354"/>
        <w:jc w:val="both"/>
        <w:rPr>
          <w:sz w:val="20"/>
        </w:rPr>
      </w:pPr>
      <w:r>
        <w:rPr>
          <w:sz w:val="20"/>
        </w:rPr>
        <w:t xml:space="preserve">All surplus excavated material shall be removed from site and disposed of by the Main </w:t>
      </w:r>
      <w:r>
        <w:rPr>
          <w:spacing w:val="-2"/>
          <w:sz w:val="20"/>
        </w:rPr>
        <w:t>Contractor</w:t>
      </w:r>
    </w:p>
    <w:p w14:paraId="6C43EF69" w14:textId="77777777" w:rsidR="00007292" w:rsidRDefault="00007292">
      <w:pPr>
        <w:pStyle w:val="BodyText"/>
        <w:spacing w:before="7"/>
      </w:pPr>
    </w:p>
    <w:p w14:paraId="6C43EF6A" w14:textId="77777777" w:rsidR="00007292" w:rsidRDefault="00FC7CB1">
      <w:pPr>
        <w:pStyle w:val="ListParagraph"/>
        <w:numPr>
          <w:ilvl w:val="0"/>
          <w:numId w:val="75"/>
        </w:numPr>
        <w:tabs>
          <w:tab w:val="left" w:pos="1433"/>
          <w:tab w:val="left" w:pos="1435"/>
        </w:tabs>
        <w:spacing w:line="276" w:lineRule="auto"/>
        <w:ind w:right="362"/>
        <w:jc w:val="both"/>
        <w:rPr>
          <w:sz w:val="20"/>
        </w:rPr>
      </w:pPr>
      <w:r>
        <w:rPr>
          <w:sz w:val="20"/>
        </w:rPr>
        <w:t>The responsibility for the safety of the trenches and ensuring that they are adequately guarded and supported, shall be by the Main Contractor.</w:t>
      </w:r>
    </w:p>
    <w:p w14:paraId="6C43EF6B" w14:textId="77777777" w:rsidR="00007292" w:rsidRDefault="00007292">
      <w:pPr>
        <w:pStyle w:val="BodyText"/>
        <w:spacing w:before="9"/>
      </w:pPr>
    </w:p>
    <w:p w14:paraId="6C43EF6C" w14:textId="77777777" w:rsidR="00007292" w:rsidRDefault="00FC7CB1">
      <w:pPr>
        <w:pStyle w:val="ListParagraph"/>
        <w:numPr>
          <w:ilvl w:val="0"/>
          <w:numId w:val="75"/>
        </w:numPr>
        <w:tabs>
          <w:tab w:val="left" w:pos="1435"/>
        </w:tabs>
        <w:rPr>
          <w:sz w:val="20"/>
        </w:rPr>
      </w:pPr>
      <w:r>
        <w:rPr>
          <w:sz w:val="20"/>
        </w:rPr>
        <w:t>Cable</w:t>
      </w:r>
      <w:r>
        <w:rPr>
          <w:spacing w:val="-8"/>
          <w:sz w:val="20"/>
        </w:rPr>
        <w:t xml:space="preserve"> </w:t>
      </w:r>
      <w:r>
        <w:rPr>
          <w:sz w:val="20"/>
        </w:rPr>
        <w:t>laying</w:t>
      </w:r>
      <w:r>
        <w:rPr>
          <w:spacing w:val="-7"/>
          <w:sz w:val="20"/>
        </w:rPr>
        <w:t xml:space="preserve"> </w:t>
      </w:r>
      <w:r>
        <w:rPr>
          <w:sz w:val="20"/>
        </w:rPr>
        <w:t>shall</w:t>
      </w:r>
      <w:r>
        <w:rPr>
          <w:spacing w:val="-6"/>
          <w:sz w:val="20"/>
        </w:rPr>
        <w:t xml:space="preserve"> </w:t>
      </w:r>
      <w:r>
        <w:rPr>
          <w:sz w:val="20"/>
        </w:rPr>
        <w:t>not</w:t>
      </w:r>
      <w:r>
        <w:rPr>
          <w:spacing w:val="-5"/>
          <w:sz w:val="20"/>
        </w:rPr>
        <w:t xml:space="preserve"> </w:t>
      </w:r>
      <w:r>
        <w:rPr>
          <w:sz w:val="20"/>
        </w:rPr>
        <w:t>take</w:t>
      </w:r>
      <w:r>
        <w:rPr>
          <w:spacing w:val="-7"/>
          <w:sz w:val="20"/>
        </w:rPr>
        <w:t xml:space="preserve"> </w:t>
      </w:r>
      <w:r>
        <w:rPr>
          <w:sz w:val="20"/>
        </w:rPr>
        <w:t>place</w:t>
      </w:r>
      <w:r>
        <w:rPr>
          <w:spacing w:val="-6"/>
          <w:sz w:val="20"/>
        </w:rPr>
        <w:t xml:space="preserve"> </w:t>
      </w:r>
      <w:r>
        <w:rPr>
          <w:sz w:val="20"/>
        </w:rPr>
        <w:t>when</w:t>
      </w:r>
      <w:r>
        <w:rPr>
          <w:spacing w:val="-7"/>
          <w:sz w:val="20"/>
        </w:rPr>
        <w:t xml:space="preserve"> </w:t>
      </w:r>
      <w:r>
        <w:rPr>
          <w:sz w:val="20"/>
        </w:rPr>
        <w:t>the</w:t>
      </w:r>
      <w:r>
        <w:rPr>
          <w:spacing w:val="-7"/>
          <w:sz w:val="20"/>
        </w:rPr>
        <w:t xml:space="preserve"> </w:t>
      </w:r>
      <w:r>
        <w:rPr>
          <w:sz w:val="20"/>
        </w:rPr>
        <w:t>ambient</w:t>
      </w:r>
      <w:r>
        <w:rPr>
          <w:spacing w:val="-5"/>
          <w:sz w:val="20"/>
        </w:rPr>
        <w:t xml:space="preserve"> </w:t>
      </w:r>
      <w:r>
        <w:rPr>
          <w:sz w:val="20"/>
        </w:rPr>
        <w:t>temperature</w:t>
      </w:r>
      <w:r>
        <w:rPr>
          <w:spacing w:val="-7"/>
          <w:sz w:val="20"/>
        </w:rPr>
        <w:t xml:space="preserve"> </w:t>
      </w:r>
      <w:r>
        <w:rPr>
          <w:sz w:val="20"/>
        </w:rPr>
        <w:t>is</w:t>
      </w:r>
      <w:r>
        <w:rPr>
          <w:spacing w:val="-6"/>
          <w:sz w:val="20"/>
        </w:rPr>
        <w:t xml:space="preserve"> </w:t>
      </w:r>
      <w:r>
        <w:rPr>
          <w:sz w:val="20"/>
        </w:rPr>
        <w:t>below</w:t>
      </w:r>
      <w:r>
        <w:rPr>
          <w:spacing w:val="-8"/>
          <w:sz w:val="20"/>
        </w:rPr>
        <w:t xml:space="preserve"> </w:t>
      </w:r>
      <w:r>
        <w:rPr>
          <w:spacing w:val="-4"/>
          <w:sz w:val="20"/>
        </w:rPr>
        <w:t>0°C.</w:t>
      </w:r>
    </w:p>
    <w:p w14:paraId="6C43EF6D" w14:textId="77777777" w:rsidR="00007292" w:rsidRDefault="00007292">
      <w:pPr>
        <w:pStyle w:val="BodyText"/>
        <w:spacing w:before="44"/>
      </w:pPr>
    </w:p>
    <w:p w14:paraId="6C43EF6E" w14:textId="77777777" w:rsidR="00007292" w:rsidRDefault="00FC7CB1">
      <w:pPr>
        <w:pStyle w:val="ListParagraph"/>
        <w:numPr>
          <w:ilvl w:val="0"/>
          <w:numId w:val="75"/>
        </w:numPr>
        <w:tabs>
          <w:tab w:val="left" w:pos="1433"/>
          <w:tab w:val="left" w:pos="1435"/>
        </w:tabs>
        <w:spacing w:before="1" w:line="276" w:lineRule="auto"/>
        <w:ind w:right="361"/>
        <w:jc w:val="both"/>
        <w:rPr>
          <w:sz w:val="20"/>
        </w:rPr>
      </w:pPr>
      <w:r>
        <w:rPr>
          <w:sz w:val="20"/>
        </w:rPr>
        <w:t>Where more than one cable is laid in a trench, the horizontal spacing between cables shall be at least 225 mm. Tracks wider than 500 mm shall have two marker tapes</w:t>
      </w:r>
      <w:r>
        <w:rPr>
          <w:spacing w:val="40"/>
          <w:sz w:val="20"/>
        </w:rPr>
        <w:t xml:space="preserve"> </w:t>
      </w:r>
      <w:r>
        <w:rPr>
          <w:sz w:val="20"/>
        </w:rPr>
        <w:t>placed throughout the length of cables.</w:t>
      </w:r>
    </w:p>
    <w:p w14:paraId="6C43EF6F" w14:textId="77777777" w:rsidR="00007292" w:rsidRDefault="00007292">
      <w:pPr>
        <w:pStyle w:val="BodyText"/>
        <w:spacing w:before="10"/>
      </w:pPr>
    </w:p>
    <w:p w14:paraId="6C43EF70" w14:textId="77777777" w:rsidR="00007292" w:rsidRDefault="00FC7CB1">
      <w:pPr>
        <w:pStyle w:val="BodyText"/>
        <w:spacing w:before="1" w:line="276" w:lineRule="auto"/>
        <w:ind w:left="1435" w:right="355"/>
        <w:jc w:val="both"/>
      </w:pPr>
      <w:r>
        <w:t>Until all cables have been covered by the first layer of consolidated backfill, no sharp metal</w:t>
      </w:r>
      <w:r>
        <w:rPr>
          <w:spacing w:val="-4"/>
        </w:rPr>
        <w:t xml:space="preserve"> </w:t>
      </w:r>
      <w:r>
        <w:t>tools</w:t>
      </w:r>
      <w:r>
        <w:rPr>
          <w:spacing w:val="-2"/>
        </w:rPr>
        <w:t xml:space="preserve"> </w:t>
      </w:r>
      <w:r>
        <w:t>such</w:t>
      </w:r>
      <w:r>
        <w:rPr>
          <w:spacing w:val="-1"/>
        </w:rPr>
        <w:t xml:space="preserve"> </w:t>
      </w:r>
      <w:r>
        <w:t>as</w:t>
      </w:r>
      <w:r>
        <w:rPr>
          <w:spacing w:val="-2"/>
        </w:rPr>
        <w:t xml:space="preserve"> </w:t>
      </w:r>
      <w:r>
        <w:t>picks,</w:t>
      </w:r>
      <w:r>
        <w:rPr>
          <w:spacing w:val="-3"/>
        </w:rPr>
        <w:t xml:space="preserve"> </w:t>
      </w:r>
      <w:r>
        <w:t>spades or</w:t>
      </w:r>
      <w:r>
        <w:rPr>
          <w:spacing w:val="-3"/>
        </w:rPr>
        <w:t xml:space="preserve"> </w:t>
      </w:r>
      <w:r>
        <w:t>fork shall</w:t>
      </w:r>
      <w:r>
        <w:rPr>
          <w:spacing w:val="-2"/>
        </w:rPr>
        <w:t xml:space="preserve"> </w:t>
      </w:r>
      <w:r>
        <w:t>be</w:t>
      </w:r>
      <w:r>
        <w:rPr>
          <w:spacing w:val="-2"/>
        </w:rPr>
        <w:t xml:space="preserve"> </w:t>
      </w:r>
      <w:r>
        <w:t>used</w:t>
      </w:r>
      <w:r>
        <w:rPr>
          <w:spacing w:val="-1"/>
        </w:rPr>
        <w:t xml:space="preserve"> </w:t>
      </w:r>
      <w:r>
        <w:t>in</w:t>
      </w:r>
      <w:r>
        <w:rPr>
          <w:spacing w:val="-1"/>
        </w:rPr>
        <w:t xml:space="preserve"> </w:t>
      </w:r>
      <w:r>
        <w:t>the</w:t>
      </w:r>
      <w:r>
        <w:rPr>
          <w:spacing w:val="-3"/>
        </w:rPr>
        <w:t xml:space="preserve"> </w:t>
      </w:r>
      <w:r>
        <w:t>trench,</w:t>
      </w:r>
      <w:r>
        <w:rPr>
          <w:spacing w:val="-1"/>
        </w:rPr>
        <w:t xml:space="preserve"> </w:t>
      </w:r>
      <w:r>
        <w:t>or</w:t>
      </w:r>
      <w:r>
        <w:rPr>
          <w:spacing w:val="-3"/>
        </w:rPr>
        <w:t xml:space="preserve"> </w:t>
      </w:r>
      <w:r>
        <w:t>placed</w:t>
      </w:r>
      <w:r>
        <w:rPr>
          <w:spacing w:val="-1"/>
        </w:rPr>
        <w:t xml:space="preserve"> </w:t>
      </w:r>
      <w:r>
        <w:t>in</w:t>
      </w:r>
      <w:r>
        <w:rPr>
          <w:spacing w:val="-1"/>
        </w:rPr>
        <w:t xml:space="preserve"> </w:t>
      </w:r>
      <w:r>
        <w:t>such</w:t>
      </w:r>
      <w:r>
        <w:rPr>
          <w:spacing w:val="-3"/>
        </w:rPr>
        <w:t xml:space="preserve"> </w:t>
      </w:r>
      <w:r>
        <w:t>a position that they may fall into the trench.</w:t>
      </w:r>
    </w:p>
    <w:p w14:paraId="6C43EF71"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EF72" w14:textId="77777777" w:rsidR="00007292" w:rsidRDefault="00FC7CB1">
      <w:pPr>
        <w:pStyle w:val="ListParagraph"/>
        <w:numPr>
          <w:ilvl w:val="0"/>
          <w:numId w:val="75"/>
        </w:numPr>
        <w:tabs>
          <w:tab w:val="left" w:pos="1435"/>
        </w:tabs>
        <w:spacing w:before="88" w:line="276" w:lineRule="auto"/>
        <w:ind w:right="365"/>
        <w:jc w:val="both"/>
        <w:rPr>
          <w:sz w:val="20"/>
        </w:rPr>
      </w:pPr>
      <w:r>
        <w:rPr>
          <w:sz w:val="20"/>
        </w:rPr>
        <w:lastRenderedPageBreak/>
        <w:t>The surface of the refilled trench shall be temporarily</w:t>
      </w:r>
      <w:r>
        <w:rPr>
          <w:spacing w:val="-2"/>
          <w:sz w:val="20"/>
        </w:rPr>
        <w:t xml:space="preserve"> </w:t>
      </w:r>
      <w:r>
        <w:rPr>
          <w:sz w:val="20"/>
        </w:rPr>
        <w:t>reinstated and left and maintained in a thoroughly safe condition, to the satisfaction of the Surveyor of the Local Authority, body or person concerned until the work of permanent reinstatement is carried out.</w:t>
      </w:r>
    </w:p>
    <w:p w14:paraId="6C43EF73" w14:textId="77777777" w:rsidR="00007292" w:rsidRDefault="00007292">
      <w:pPr>
        <w:pStyle w:val="BodyText"/>
        <w:spacing w:before="11"/>
      </w:pPr>
    </w:p>
    <w:p w14:paraId="6C43EF74" w14:textId="77777777" w:rsidR="00007292" w:rsidRDefault="00FC7CB1">
      <w:pPr>
        <w:pStyle w:val="BodyText"/>
        <w:spacing w:line="276" w:lineRule="auto"/>
        <w:ind w:left="1435" w:right="352"/>
        <w:jc w:val="both"/>
      </w:pPr>
      <w:r>
        <w:t>All excavations in tarmac asphalt or concrete roadways shall be temporarily reinstatement with a 50 mm layer of coated macadam. Flag or slab paving shall be temporarily reinstated by relaying the existing flags or slabs on a 50 mm bed of sand or ashes. Other temporary</w:t>
      </w:r>
      <w:r>
        <w:rPr>
          <w:spacing w:val="-4"/>
        </w:rPr>
        <w:t xml:space="preserve"> </w:t>
      </w:r>
      <w:r>
        <w:t>reinstatement</w:t>
      </w:r>
      <w:r>
        <w:rPr>
          <w:spacing w:val="-1"/>
        </w:rPr>
        <w:t xml:space="preserve"> </w:t>
      </w:r>
      <w:r>
        <w:t>shall normally</w:t>
      </w:r>
      <w:r>
        <w:rPr>
          <w:spacing w:val="-4"/>
        </w:rPr>
        <w:t xml:space="preserve"> </w:t>
      </w:r>
      <w:r>
        <w:t>consist of a 50 mm layer of pebble free quarry dust or equivalent rolled level with a suitable roller, except where a 25 mm layer of tarred chips is approved by the Engineer. All spoil shall be removed from Site and all surfaces shall be left and maintained in a clean and tidy condition. Settlement shall be dealt with as agreed, particularly following wet weather.</w:t>
      </w:r>
    </w:p>
    <w:p w14:paraId="6C43EF75" w14:textId="77777777" w:rsidR="00007292" w:rsidRDefault="00007292">
      <w:pPr>
        <w:pStyle w:val="BodyText"/>
        <w:spacing w:before="11"/>
      </w:pPr>
    </w:p>
    <w:p w14:paraId="6C43EF76" w14:textId="77777777" w:rsidR="00007292" w:rsidRDefault="00FC7CB1">
      <w:pPr>
        <w:pStyle w:val="ListParagraph"/>
        <w:numPr>
          <w:ilvl w:val="0"/>
          <w:numId w:val="75"/>
        </w:numPr>
        <w:tabs>
          <w:tab w:val="left" w:pos="1435"/>
        </w:tabs>
        <w:spacing w:line="276" w:lineRule="auto"/>
        <w:ind w:right="358"/>
        <w:jc w:val="both"/>
        <w:rPr>
          <w:sz w:val="20"/>
        </w:rPr>
      </w:pPr>
      <w:r>
        <w:rPr>
          <w:sz w:val="20"/>
        </w:rPr>
        <w:t xml:space="preserve">The permanent reinstatement of roads, </w:t>
      </w:r>
      <w:proofErr w:type="gramStart"/>
      <w:r>
        <w:rPr>
          <w:sz w:val="20"/>
        </w:rPr>
        <w:t>footpaths</w:t>
      </w:r>
      <w:proofErr w:type="gramEnd"/>
      <w:r>
        <w:rPr>
          <w:sz w:val="20"/>
        </w:rPr>
        <w:t xml:space="preserve"> and other surfaces to the approval of the Engineer and any other Authority interested, shall be carried out by</w:t>
      </w:r>
      <w:r>
        <w:rPr>
          <w:spacing w:val="-2"/>
          <w:sz w:val="20"/>
        </w:rPr>
        <w:t xml:space="preserve"> </w:t>
      </w:r>
      <w:r>
        <w:rPr>
          <w:sz w:val="20"/>
        </w:rPr>
        <w:t xml:space="preserve">others and shall fulfil the statutory obligation in respect of reinstatement and maintenance under the Public Utilities Street Works Act, 1950. Permanent reinstatement shall </w:t>
      </w:r>
      <w:proofErr w:type="gramStart"/>
      <w:r>
        <w:rPr>
          <w:sz w:val="20"/>
        </w:rPr>
        <w:t>include for</w:t>
      </w:r>
      <w:proofErr w:type="gramEnd"/>
      <w:r>
        <w:rPr>
          <w:sz w:val="20"/>
        </w:rPr>
        <w:t xml:space="preserve"> all necessary keying into existing road surfaces.</w:t>
      </w:r>
    </w:p>
    <w:p w14:paraId="6C43EF77" w14:textId="77777777" w:rsidR="00007292" w:rsidRDefault="00007292">
      <w:pPr>
        <w:pStyle w:val="BodyText"/>
        <w:spacing w:before="11"/>
      </w:pPr>
    </w:p>
    <w:p w14:paraId="6C43EF78" w14:textId="77777777" w:rsidR="00007292" w:rsidRDefault="00FC7CB1">
      <w:pPr>
        <w:pStyle w:val="ListParagraph"/>
        <w:numPr>
          <w:ilvl w:val="0"/>
          <w:numId w:val="75"/>
        </w:numPr>
        <w:tabs>
          <w:tab w:val="left" w:pos="1435"/>
        </w:tabs>
        <w:spacing w:line="276" w:lineRule="auto"/>
        <w:ind w:right="356"/>
        <w:jc w:val="both"/>
        <w:rPr>
          <w:sz w:val="20"/>
        </w:rPr>
      </w:pPr>
      <w:r>
        <w:rPr>
          <w:sz w:val="20"/>
        </w:rPr>
        <w:t>Compliance with the requirements of the Traffic Safety Code for Roadworks, and provision of any necessary traffic controls or traffic lights, which may be required, shall be by others.</w:t>
      </w:r>
    </w:p>
    <w:p w14:paraId="6C43EF79" w14:textId="77777777" w:rsidR="00007292" w:rsidRDefault="00007292">
      <w:pPr>
        <w:pStyle w:val="BodyText"/>
        <w:spacing w:before="8"/>
      </w:pPr>
    </w:p>
    <w:p w14:paraId="6C43EF7A" w14:textId="77777777" w:rsidR="00007292" w:rsidRDefault="00FC7CB1">
      <w:pPr>
        <w:pStyle w:val="ListParagraph"/>
        <w:numPr>
          <w:ilvl w:val="0"/>
          <w:numId w:val="75"/>
        </w:numPr>
        <w:tabs>
          <w:tab w:val="left" w:pos="1435"/>
        </w:tabs>
        <w:spacing w:before="1" w:line="276" w:lineRule="auto"/>
        <w:ind w:right="359"/>
        <w:jc w:val="both"/>
        <w:rPr>
          <w:sz w:val="20"/>
        </w:rPr>
      </w:pPr>
      <w:r>
        <w:rPr>
          <w:sz w:val="20"/>
        </w:rPr>
        <w:t>The</w:t>
      </w:r>
      <w:r>
        <w:rPr>
          <w:spacing w:val="-5"/>
          <w:sz w:val="20"/>
        </w:rPr>
        <w:t xml:space="preserve"> </w:t>
      </w:r>
      <w:r>
        <w:rPr>
          <w:sz w:val="20"/>
        </w:rPr>
        <w:t>excavation</w:t>
      </w:r>
      <w:r>
        <w:rPr>
          <w:spacing w:val="-2"/>
          <w:sz w:val="20"/>
        </w:rPr>
        <w:t xml:space="preserve"> </w:t>
      </w:r>
      <w:r>
        <w:rPr>
          <w:sz w:val="20"/>
        </w:rPr>
        <w:t>work shall</w:t>
      </w:r>
      <w:r>
        <w:rPr>
          <w:spacing w:val="-1"/>
          <w:sz w:val="20"/>
        </w:rPr>
        <w:t xml:space="preserve"> </w:t>
      </w:r>
      <w:r>
        <w:rPr>
          <w:sz w:val="20"/>
        </w:rPr>
        <w:t>be</w:t>
      </w:r>
      <w:r>
        <w:rPr>
          <w:spacing w:val="-5"/>
          <w:sz w:val="20"/>
        </w:rPr>
        <w:t xml:space="preserve"> </w:t>
      </w:r>
      <w:r>
        <w:rPr>
          <w:sz w:val="20"/>
        </w:rPr>
        <w:t>fully</w:t>
      </w:r>
      <w:r>
        <w:rPr>
          <w:spacing w:val="-7"/>
          <w:sz w:val="20"/>
        </w:rPr>
        <w:t xml:space="preserve"> </w:t>
      </w:r>
      <w:r>
        <w:rPr>
          <w:sz w:val="20"/>
        </w:rPr>
        <w:t>comprehensive</w:t>
      </w:r>
      <w:r>
        <w:rPr>
          <w:spacing w:val="-2"/>
          <w:sz w:val="20"/>
        </w:rPr>
        <w:t xml:space="preserve"> </w:t>
      </w:r>
      <w:r>
        <w:rPr>
          <w:sz w:val="20"/>
        </w:rPr>
        <w:t>covering</w:t>
      </w:r>
      <w:r>
        <w:rPr>
          <w:spacing w:val="-2"/>
          <w:sz w:val="20"/>
        </w:rPr>
        <w:t xml:space="preserve"> </w:t>
      </w:r>
      <w:r>
        <w:rPr>
          <w:sz w:val="20"/>
        </w:rPr>
        <w:t>all</w:t>
      </w:r>
      <w:r>
        <w:rPr>
          <w:spacing w:val="-3"/>
          <w:sz w:val="20"/>
        </w:rPr>
        <w:t xml:space="preserve"> </w:t>
      </w:r>
      <w:r>
        <w:rPr>
          <w:sz w:val="20"/>
        </w:rPr>
        <w:t>the</w:t>
      </w:r>
      <w:r>
        <w:rPr>
          <w:spacing w:val="-2"/>
          <w:sz w:val="20"/>
        </w:rPr>
        <w:t xml:space="preserve"> </w:t>
      </w:r>
      <w:proofErr w:type="gramStart"/>
      <w:r>
        <w:rPr>
          <w:sz w:val="20"/>
        </w:rPr>
        <w:t>aforementioned</w:t>
      </w:r>
      <w:r>
        <w:rPr>
          <w:spacing w:val="-2"/>
          <w:sz w:val="20"/>
        </w:rPr>
        <w:t xml:space="preserve"> </w:t>
      </w:r>
      <w:r>
        <w:rPr>
          <w:sz w:val="20"/>
        </w:rPr>
        <w:t>work</w:t>
      </w:r>
      <w:proofErr w:type="gramEnd"/>
      <w:r>
        <w:rPr>
          <w:sz w:val="20"/>
        </w:rPr>
        <w:t xml:space="preserve">, and shall include all guarding, watching, lighting, timbering, slinging, shoring, pumping, and bailing and the provision of all necessary </w:t>
      </w:r>
      <w:proofErr w:type="spellStart"/>
      <w:r>
        <w:rPr>
          <w:sz w:val="20"/>
        </w:rPr>
        <w:t>labour</w:t>
      </w:r>
      <w:proofErr w:type="spellEnd"/>
      <w:r>
        <w:rPr>
          <w:sz w:val="20"/>
        </w:rPr>
        <w:t xml:space="preserve">, plant, tools, water, fuel or motive power for such purpose. The provision of watchmen as the Local Authorities and other public undertaking </w:t>
      </w:r>
      <w:proofErr w:type="gramStart"/>
      <w:r>
        <w:rPr>
          <w:sz w:val="20"/>
        </w:rPr>
        <w:t>deem</w:t>
      </w:r>
      <w:proofErr w:type="gramEnd"/>
      <w:r>
        <w:rPr>
          <w:sz w:val="20"/>
        </w:rPr>
        <w:t xml:space="preserve"> it necessary for the protection of the public and assistance of traffic, shall be by the Main Contractor.</w:t>
      </w:r>
    </w:p>
    <w:p w14:paraId="6C43EF7B" w14:textId="77777777" w:rsidR="00007292" w:rsidRDefault="00007292">
      <w:pPr>
        <w:pStyle w:val="BodyText"/>
        <w:spacing w:before="9"/>
      </w:pPr>
    </w:p>
    <w:p w14:paraId="6C43EF7C" w14:textId="77777777" w:rsidR="00007292" w:rsidRDefault="00FC7CB1">
      <w:pPr>
        <w:pStyle w:val="Heading1"/>
        <w:numPr>
          <w:ilvl w:val="1"/>
          <w:numId w:val="107"/>
        </w:numPr>
        <w:tabs>
          <w:tab w:val="left" w:pos="1010"/>
        </w:tabs>
      </w:pPr>
      <w:bookmarkStart w:id="55" w:name="_bookmark55"/>
      <w:bookmarkEnd w:id="55"/>
      <w:r>
        <w:rPr>
          <w:color w:val="333333"/>
        </w:rPr>
        <w:t>Conduit</w:t>
      </w:r>
      <w:r>
        <w:rPr>
          <w:color w:val="333333"/>
          <w:spacing w:val="-7"/>
        </w:rPr>
        <w:t xml:space="preserve"> </w:t>
      </w:r>
      <w:r>
        <w:rPr>
          <w:color w:val="333333"/>
        </w:rPr>
        <w:t>and</w:t>
      </w:r>
      <w:r>
        <w:rPr>
          <w:color w:val="333333"/>
          <w:spacing w:val="-7"/>
        </w:rPr>
        <w:t xml:space="preserve"> </w:t>
      </w:r>
      <w:r>
        <w:rPr>
          <w:color w:val="333333"/>
        </w:rPr>
        <w:t>Cable</w:t>
      </w:r>
      <w:r>
        <w:rPr>
          <w:color w:val="333333"/>
          <w:spacing w:val="-8"/>
        </w:rPr>
        <w:t xml:space="preserve"> </w:t>
      </w:r>
      <w:proofErr w:type="spellStart"/>
      <w:r>
        <w:rPr>
          <w:color w:val="333333"/>
        </w:rPr>
        <w:t>Trunking</w:t>
      </w:r>
      <w:proofErr w:type="spellEnd"/>
      <w:r>
        <w:rPr>
          <w:color w:val="333333"/>
          <w:spacing w:val="-7"/>
        </w:rPr>
        <w:t xml:space="preserve"> </w:t>
      </w:r>
      <w:r>
        <w:rPr>
          <w:color w:val="333333"/>
          <w:spacing w:val="-2"/>
        </w:rPr>
        <w:t>Installations</w:t>
      </w:r>
    </w:p>
    <w:p w14:paraId="6C43EF7D" w14:textId="77777777" w:rsidR="00007292" w:rsidRDefault="00007292">
      <w:pPr>
        <w:pStyle w:val="BodyText"/>
        <w:spacing w:before="11"/>
        <w:rPr>
          <w:rFonts w:ascii="Arial"/>
          <w:b/>
        </w:rPr>
      </w:pPr>
    </w:p>
    <w:p w14:paraId="6C43EF7E" w14:textId="77777777" w:rsidR="00007292" w:rsidRDefault="00FC7CB1">
      <w:pPr>
        <w:pStyle w:val="ListParagraph"/>
        <w:numPr>
          <w:ilvl w:val="2"/>
          <w:numId w:val="107"/>
        </w:numPr>
        <w:tabs>
          <w:tab w:val="left" w:pos="1010"/>
        </w:tabs>
        <w:ind w:left="1010" w:hanging="852"/>
        <w:rPr>
          <w:rFonts w:ascii="Arial"/>
          <w:b/>
          <w:sz w:val="20"/>
        </w:rPr>
      </w:pPr>
      <w:r>
        <w:rPr>
          <w:rFonts w:ascii="Arial"/>
          <w:b/>
          <w:sz w:val="20"/>
        </w:rPr>
        <w:t>Segregation</w:t>
      </w:r>
      <w:r>
        <w:rPr>
          <w:rFonts w:ascii="Arial"/>
          <w:b/>
          <w:spacing w:val="-8"/>
          <w:sz w:val="20"/>
        </w:rPr>
        <w:t xml:space="preserve"> </w:t>
      </w:r>
      <w:r>
        <w:rPr>
          <w:rFonts w:ascii="Arial"/>
          <w:b/>
          <w:sz w:val="20"/>
        </w:rPr>
        <w:t>of</w:t>
      </w:r>
      <w:r>
        <w:rPr>
          <w:rFonts w:ascii="Arial"/>
          <w:b/>
          <w:spacing w:val="-7"/>
          <w:sz w:val="20"/>
        </w:rPr>
        <w:t xml:space="preserve"> </w:t>
      </w:r>
      <w:r>
        <w:rPr>
          <w:rFonts w:ascii="Arial"/>
          <w:b/>
          <w:spacing w:val="-2"/>
          <w:sz w:val="20"/>
        </w:rPr>
        <w:t>Services</w:t>
      </w:r>
    </w:p>
    <w:p w14:paraId="6C43EF7F" w14:textId="77777777" w:rsidR="00007292" w:rsidRDefault="00007292">
      <w:pPr>
        <w:pStyle w:val="BodyText"/>
        <w:spacing w:before="44"/>
        <w:rPr>
          <w:rFonts w:ascii="Arial"/>
          <w:b/>
        </w:rPr>
      </w:pPr>
    </w:p>
    <w:p w14:paraId="6C43EF80" w14:textId="77777777" w:rsidR="00007292" w:rsidRDefault="00FC7CB1">
      <w:pPr>
        <w:pStyle w:val="BodyText"/>
        <w:spacing w:line="278" w:lineRule="auto"/>
        <w:ind w:left="1010"/>
      </w:pPr>
      <w:r>
        <w:t>Where</w:t>
      </w:r>
      <w:r>
        <w:rPr>
          <w:spacing w:val="40"/>
        </w:rPr>
        <w:t xml:space="preserve"> </w:t>
      </w:r>
      <w:r>
        <w:t>multiple</w:t>
      </w:r>
      <w:r>
        <w:rPr>
          <w:spacing w:val="40"/>
        </w:rPr>
        <w:t xml:space="preserve"> </w:t>
      </w:r>
      <w:proofErr w:type="spellStart"/>
      <w:r>
        <w:t>trunking</w:t>
      </w:r>
      <w:proofErr w:type="spellEnd"/>
      <w:r>
        <w:rPr>
          <w:spacing w:val="40"/>
        </w:rPr>
        <w:t xml:space="preserve"> </w:t>
      </w:r>
      <w:r>
        <w:t>systems</w:t>
      </w:r>
      <w:r>
        <w:rPr>
          <w:spacing w:val="40"/>
        </w:rPr>
        <w:t xml:space="preserve"> </w:t>
      </w:r>
      <w:r>
        <w:t>or</w:t>
      </w:r>
      <w:r>
        <w:rPr>
          <w:spacing w:val="40"/>
        </w:rPr>
        <w:t xml:space="preserve"> </w:t>
      </w:r>
      <w:r>
        <w:t>multi-compartment</w:t>
      </w:r>
      <w:r>
        <w:rPr>
          <w:spacing w:val="40"/>
        </w:rPr>
        <w:t xml:space="preserve"> </w:t>
      </w:r>
      <w:proofErr w:type="spellStart"/>
      <w:r>
        <w:t>trunking</w:t>
      </w:r>
      <w:proofErr w:type="spellEnd"/>
      <w:r>
        <w:rPr>
          <w:spacing w:val="40"/>
        </w:rPr>
        <w:t xml:space="preserve"> </w:t>
      </w:r>
      <w:r>
        <w:t>is</w:t>
      </w:r>
      <w:r>
        <w:rPr>
          <w:spacing w:val="40"/>
        </w:rPr>
        <w:t xml:space="preserve"> </w:t>
      </w:r>
      <w:r>
        <w:t>required,</w:t>
      </w:r>
      <w:r>
        <w:rPr>
          <w:spacing w:val="40"/>
        </w:rPr>
        <w:t xml:space="preserve"> </w:t>
      </w:r>
      <w:r>
        <w:t>services</w:t>
      </w:r>
      <w:r>
        <w:rPr>
          <w:spacing w:val="40"/>
        </w:rPr>
        <w:t xml:space="preserve"> </w:t>
      </w:r>
      <w:r>
        <w:t xml:space="preserve">to </w:t>
      </w:r>
      <w:proofErr w:type="spellStart"/>
      <w:r>
        <w:t>trunkings</w:t>
      </w:r>
      <w:proofErr w:type="spellEnd"/>
      <w:r>
        <w:t xml:space="preserve"> or compartments shall be detailed on the drawings.</w:t>
      </w:r>
    </w:p>
    <w:p w14:paraId="6C43EF81" w14:textId="77777777" w:rsidR="00007292" w:rsidRDefault="00007292">
      <w:pPr>
        <w:pStyle w:val="BodyText"/>
        <w:spacing w:before="7"/>
      </w:pPr>
    </w:p>
    <w:p w14:paraId="6C43EF82" w14:textId="77777777" w:rsidR="00007292" w:rsidRDefault="00FC7CB1">
      <w:pPr>
        <w:pStyle w:val="BodyText"/>
        <w:ind w:left="1010"/>
      </w:pPr>
      <w:r>
        <w:t>Independent</w:t>
      </w:r>
      <w:r>
        <w:rPr>
          <w:spacing w:val="-9"/>
        </w:rPr>
        <w:t xml:space="preserve"> </w:t>
      </w:r>
      <w:r>
        <w:t>conduit</w:t>
      </w:r>
      <w:r>
        <w:rPr>
          <w:spacing w:val="-8"/>
        </w:rPr>
        <w:t xml:space="preserve"> </w:t>
      </w:r>
      <w:r>
        <w:t>systems</w:t>
      </w:r>
      <w:r>
        <w:rPr>
          <w:spacing w:val="-8"/>
        </w:rPr>
        <w:t xml:space="preserve"> </w:t>
      </w:r>
      <w:r>
        <w:t>shall</w:t>
      </w:r>
      <w:r>
        <w:rPr>
          <w:spacing w:val="-11"/>
        </w:rPr>
        <w:t xml:space="preserve"> </w:t>
      </w:r>
      <w:r>
        <w:t>be</w:t>
      </w:r>
      <w:r>
        <w:rPr>
          <w:spacing w:val="-10"/>
        </w:rPr>
        <w:t xml:space="preserve"> </w:t>
      </w:r>
      <w:r>
        <w:t>provided</w:t>
      </w:r>
      <w:r>
        <w:rPr>
          <w:spacing w:val="-9"/>
        </w:rPr>
        <w:t xml:space="preserve"> </w:t>
      </w:r>
      <w:r>
        <w:rPr>
          <w:spacing w:val="-4"/>
        </w:rPr>
        <w:t>for:</w:t>
      </w:r>
    </w:p>
    <w:p w14:paraId="6C43EF83" w14:textId="77777777" w:rsidR="00007292" w:rsidRDefault="00007292">
      <w:pPr>
        <w:pStyle w:val="BodyText"/>
        <w:spacing w:before="45"/>
      </w:pPr>
    </w:p>
    <w:p w14:paraId="6C43EF84" w14:textId="77777777" w:rsidR="00007292" w:rsidRDefault="00FC7CB1">
      <w:pPr>
        <w:pStyle w:val="ListParagraph"/>
        <w:numPr>
          <w:ilvl w:val="3"/>
          <w:numId w:val="107"/>
        </w:numPr>
        <w:tabs>
          <w:tab w:val="left" w:pos="1290"/>
        </w:tabs>
        <w:ind w:left="1290" w:hanging="280"/>
        <w:rPr>
          <w:sz w:val="20"/>
        </w:rPr>
      </w:pPr>
      <w:r>
        <w:rPr>
          <w:sz w:val="20"/>
        </w:rPr>
        <w:t>Lighting</w:t>
      </w:r>
      <w:r>
        <w:rPr>
          <w:spacing w:val="-9"/>
          <w:sz w:val="20"/>
        </w:rPr>
        <w:t xml:space="preserve"> </w:t>
      </w:r>
      <w:r>
        <w:rPr>
          <w:sz w:val="20"/>
        </w:rPr>
        <w:t>and</w:t>
      </w:r>
      <w:r>
        <w:rPr>
          <w:spacing w:val="-7"/>
          <w:sz w:val="20"/>
        </w:rPr>
        <w:t xml:space="preserve"> </w:t>
      </w:r>
      <w:r>
        <w:rPr>
          <w:sz w:val="20"/>
        </w:rPr>
        <w:t>Power</w:t>
      </w:r>
      <w:r>
        <w:rPr>
          <w:spacing w:val="-8"/>
          <w:sz w:val="20"/>
        </w:rPr>
        <w:t xml:space="preserve"> </w:t>
      </w:r>
      <w:r>
        <w:rPr>
          <w:spacing w:val="-4"/>
          <w:sz w:val="20"/>
        </w:rPr>
        <w:t>(L.V)</w:t>
      </w:r>
    </w:p>
    <w:p w14:paraId="6C43EF85" w14:textId="77777777" w:rsidR="00007292" w:rsidRDefault="00007292">
      <w:pPr>
        <w:pStyle w:val="BodyText"/>
        <w:spacing w:before="43"/>
      </w:pPr>
    </w:p>
    <w:p w14:paraId="6C43EF86" w14:textId="77777777" w:rsidR="00007292" w:rsidRDefault="00FC7CB1">
      <w:pPr>
        <w:pStyle w:val="ListParagraph"/>
        <w:numPr>
          <w:ilvl w:val="3"/>
          <w:numId w:val="107"/>
        </w:numPr>
        <w:tabs>
          <w:tab w:val="left" w:pos="1290"/>
        </w:tabs>
        <w:ind w:left="1290" w:hanging="280"/>
        <w:rPr>
          <w:sz w:val="20"/>
        </w:rPr>
      </w:pPr>
      <w:r>
        <w:rPr>
          <w:spacing w:val="-2"/>
          <w:sz w:val="20"/>
        </w:rPr>
        <w:t>Monitoring</w:t>
      </w:r>
      <w:r>
        <w:rPr>
          <w:spacing w:val="4"/>
          <w:sz w:val="20"/>
        </w:rPr>
        <w:t xml:space="preserve"> </w:t>
      </w:r>
      <w:r>
        <w:rPr>
          <w:spacing w:val="-2"/>
          <w:sz w:val="20"/>
        </w:rPr>
        <w:t>Systems</w:t>
      </w:r>
    </w:p>
    <w:p w14:paraId="6C43EF87" w14:textId="77777777" w:rsidR="00007292" w:rsidRDefault="00007292">
      <w:pPr>
        <w:pStyle w:val="BodyText"/>
        <w:spacing w:before="43"/>
      </w:pPr>
    </w:p>
    <w:p w14:paraId="6C43EF88" w14:textId="77777777" w:rsidR="00007292" w:rsidRDefault="00FC7CB1">
      <w:pPr>
        <w:pStyle w:val="ListParagraph"/>
        <w:numPr>
          <w:ilvl w:val="3"/>
          <w:numId w:val="107"/>
        </w:numPr>
        <w:tabs>
          <w:tab w:val="left" w:pos="1290"/>
        </w:tabs>
        <w:spacing w:before="1"/>
        <w:ind w:left="1290" w:hanging="280"/>
        <w:rPr>
          <w:sz w:val="20"/>
        </w:rPr>
      </w:pPr>
      <w:r>
        <w:rPr>
          <w:sz w:val="20"/>
        </w:rPr>
        <w:t>Data</w:t>
      </w:r>
      <w:r>
        <w:rPr>
          <w:spacing w:val="-7"/>
          <w:sz w:val="20"/>
        </w:rPr>
        <w:t xml:space="preserve"> </w:t>
      </w:r>
      <w:r>
        <w:rPr>
          <w:sz w:val="20"/>
        </w:rPr>
        <w:t>and</w:t>
      </w:r>
      <w:r>
        <w:rPr>
          <w:spacing w:val="-5"/>
          <w:sz w:val="20"/>
        </w:rPr>
        <w:t xml:space="preserve"> </w:t>
      </w:r>
      <w:r>
        <w:rPr>
          <w:sz w:val="20"/>
        </w:rPr>
        <w:t>Voice</w:t>
      </w:r>
      <w:r>
        <w:rPr>
          <w:spacing w:val="-7"/>
          <w:sz w:val="20"/>
        </w:rPr>
        <w:t xml:space="preserve"> </w:t>
      </w:r>
      <w:r>
        <w:rPr>
          <w:spacing w:val="-2"/>
          <w:sz w:val="20"/>
        </w:rPr>
        <w:t>Cabling</w:t>
      </w:r>
    </w:p>
    <w:p w14:paraId="6C43EF89" w14:textId="77777777" w:rsidR="00007292" w:rsidRDefault="00007292">
      <w:pPr>
        <w:pStyle w:val="BodyText"/>
        <w:spacing w:before="43"/>
      </w:pPr>
    </w:p>
    <w:p w14:paraId="6C43EF8A" w14:textId="77777777" w:rsidR="00007292" w:rsidRDefault="00FC7CB1">
      <w:pPr>
        <w:pStyle w:val="ListParagraph"/>
        <w:numPr>
          <w:ilvl w:val="3"/>
          <w:numId w:val="107"/>
        </w:numPr>
        <w:tabs>
          <w:tab w:val="left" w:pos="1290"/>
        </w:tabs>
        <w:ind w:left="1290" w:hanging="280"/>
        <w:rPr>
          <w:sz w:val="20"/>
        </w:rPr>
      </w:pPr>
      <w:r>
        <w:rPr>
          <w:sz w:val="20"/>
        </w:rPr>
        <w:t>Security</w:t>
      </w:r>
      <w:r>
        <w:rPr>
          <w:spacing w:val="-7"/>
          <w:sz w:val="20"/>
        </w:rPr>
        <w:t xml:space="preserve"> </w:t>
      </w:r>
      <w:r>
        <w:rPr>
          <w:spacing w:val="-2"/>
          <w:sz w:val="20"/>
        </w:rPr>
        <w:t>Systems</w:t>
      </w:r>
    </w:p>
    <w:p w14:paraId="6C43EF8B" w14:textId="77777777" w:rsidR="00007292" w:rsidRDefault="00007292">
      <w:pPr>
        <w:pStyle w:val="BodyText"/>
        <w:spacing w:before="41"/>
      </w:pPr>
    </w:p>
    <w:p w14:paraId="6C43EF8C" w14:textId="77777777" w:rsidR="00007292" w:rsidRDefault="00FC7CB1">
      <w:pPr>
        <w:pStyle w:val="Heading1"/>
        <w:numPr>
          <w:ilvl w:val="2"/>
          <w:numId w:val="107"/>
        </w:numPr>
        <w:tabs>
          <w:tab w:val="left" w:pos="1010"/>
        </w:tabs>
        <w:spacing w:line="528" w:lineRule="auto"/>
        <w:ind w:left="1010" w:right="6086" w:hanging="852"/>
      </w:pPr>
      <w:r>
        <w:t>Steel</w:t>
      </w:r>
      <w:r>
        <w:rPr>
          <w:spacing w:val="-14"/>
        </w:rPr>
        <w:t xml:space="preserve"> </w:t>
      </w:r>
      <w:r>
        <w:t>Conduits,</w:t>
      </w:r>
      <w:r>
        <w:rPr>
          <w:spacing w:val="-14"/>
        </w:rPr>
        <w:t xml:space="preserve"> </w:t>
      </w:r>
      <w:proofErr w:type="gramStart"/>
      <w:r>
        <w:t>Generally</w:t>
      </w:r>
      <w:proofErr w:type="gramEnd"/>
      <w:r>
        <w:t>: Conduits shall be:</w:t>
      </w:r>
    </w:p>
    <w:p w14:paraId="6C43EF8D" w14:textId="77777777" w:rsidR="00007292" w:rsidRDefault="00FC7CB1">
      <w:pPr>
        <w:pStyle w:val="ListParagraph"/>
        <w:numPr>
          <w:ilvl w:val="0"/>
          <w:numId w:val="74"/>
        </w:numPr>
        <w:tabs>
          <w:tab w:val="left" w:pos="1435"/>
        </w:tabs>
        <w:spacing w:line="276" w:lineRule="auto"/>
        <w:ind w:right="356"/>
        <w:jc w:val="both"/>
        <w:rPr>
          <w:sz w:val="20"/>
        </w:rPr>
      </w:pPr>
      <w:r>
        <w:rPr>
          <w:sz w:val="20"/>
        </w:rPr>
        <w:t>Class</w:t>
      </w:r>
      <w:r>
        <w:rPr>
          <w:spacing w:val="-4"/>
          <w:sz w:val="20"/>
        </w:rPr>
        <w:t xml:space="preserve"> </w:t>
      </w:r>
      <w:r>
        <w:rPr>
          <w:sz w:val="20"/>
        </w:rPr>
        <w:t>2,</w:t>
      </w:r>
      <w:r>
        <w:rPr>
          <w:spacing w:val="-3"/>
          <w:sz w:val="20"/>
        </w:rPr>
        <w:t xml:space="preserve"> </w:t>
      </w:r>
      <w:r>
        <w:rPr>
          <w:sz w:val="20"/>
        </w:rPr>
        <w:t>Medium Protection</w:t>
      </w:r>
      <w:r>
        <w:rPr>
          <w:spacing w:val="-3"/>
          <w:sz w:val="20"/>
        </w:rPr>
        <w:t xml:space="preserve"> </w:t>
      </w:r>
      <w:r>
        <w:rPr>
          <w:sz w:val="20"/>
        </w:rPr>
        <w:t>welded</w:t>
      </w:r>
      <w:r>
        <w:rPr>
          <w:spacing w:val="-5"/>
          <w:sz w:val="20"/>
        </w:rPr>
        <w:t xml:space="preserve"> </w:t>
      </w:r>
      <w:r>
        <w:rPr>
          <w:sz w:val="20"/>
        </w:rPr>
        <w:t>conduit</w:t>
      </w:r>
      <w:r>
        <w:rPr>
          <w:spacing w:val="-3"/>
          <w:sz w:val="20"/>
        </w:rPr>
        <w:t xml:space="preserve"> </w:t>
      </w:r>
      <w:r>
        <w:rPr>
          <w:sz w:val="20"/>
        </w:rPr>
        <w:t>to BS</w:t>
      </w:r>
      <w:r>
        <w:rPr>
          <w:spacing w:val="-3"/>
          <w:sz w:val="20"/>
        </w:rPr>
        <w:t xml:space="preserve"> </w:t>
      </w:r>
      <w:r>
        <w:rPr>
          <w:sz w:val="20"/>
        </w:rPr>
        <w:t>EN</w:t>
      </w:r>
      <w:r>
        <w:rPr>
          <w:spacing w:val="-2"/>
          <w:sz w:val="20"/>
        </w:rPr>
        <w:t xml:space="preserve"> </w:t>
      </w:r>
      <w:r>
        <w:rPr>
          <w:sz w:val="20"/>
        </w:rPr>
        <w:t>61386-1:2008</w:t>
      </w:r>
      <w:r>
        <w:rPr>
          <w:spacing w:val="-5"/>
          <w:sz w:val="20"/>
        </w:rPr>
        <w:t xml:space="preserve"> </w:t>
      </w:r>
      <w:r>
        <w:rPr>
          <w:sz w:val="20"/>
        </w:rPr>
        <w:t>for</w:t>
      </w:r>
      <w:r>
        <w:rPr>
          <w:spacing w:val="-5"/>
          <w:sz w:val="20"/>
        </w:rPr>
        <w:t xml:space="preserve"> </w:t>
      </w:r>
      <w:r>
        <w:rPr>
          <w:sz w:val="20"/>
        </w:rPr>
        <w:t>screwed</w:t>
      </w:r>
      <w:r>
        <w:rPr>
          <w:spacing w:val="-6"/>
          <w:sz w:val="20"/>
        </w:rPr>
        <w:t xml:space="preserve"> </w:t>
      </w:r>
      <w:r>
        <w:rPr>
          <w:sz w:val="20"/>
        </w:rPr>
        <w:t xml:space="preserve">conduit installations. Class 4 Heavy Protection, solid drawn and screwed for flame proof </w:t>
      </w:r>
      <w:r>
        <w:rPr>
          <w:spacing w:val="-2"/>
          <w:sz w:val="20"/>
        </w:rPr>
        <w:t>installations.</w:t>
      </w:r>
    </w:p>
    <w:p w14:paraId="6C43EF8E"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EF8F" w14:textId="77777777" w:rsidR="00007292" w:rsidRDefault="00FC7CB1">
      <w:pPr>
        <w:pStyle w:val="ListParagraph"/>
        <w:numPr>
          <w:ilvl w:val="0"/>
          <w:numId w:val="74"/>
        </w:numPr>
        <w:tabs>
          <w:tab w:val="left" w:pos="1435"/>
        </w:tabs>
        <w:spacing w:before="88" w:line="276" w:lineRule="auto"/>
        <w:ind w:right="359"/>
        <w:jc w:val="both"/>
        <w:rPr>
          <w:sz w:val="20"/>
        </w:rPr>
      </w:pPr>
      <w:proofErr w:type="spellStart"/>
      <w:r>
        <w:rPr>
          <w:sz w:val="20"/>
        </w:rPr>
        <w:lastRenderedPageBreak/>
        <w:t>Galvanised</w:t>
      </w:r>
      <w:proofErr w:type="spellEnd"/>
      <w:r>
        <w:rPr>
          <w:sz w:val="20"/>
        </w:rPr>
        <w:t xml:space="preserve"> for installation in damp or humid conditions </w:t>
      </w:r>
      <w:proofErr w:type="gramStart"/>
      <w:r>
        <w:rPr>
          <w:sz w:val="20"/>
        </w:rPr>
        <w:t>where</w:t>
      </w:r>
      <w:proofErr w:type="gramEnd"/>
      <w:r>
        <w:rPr>
          <w:sz w:val="20"/>
        </w:rPr>
        <w:t xml:space="preserve"> indicated in the specification, or drawings. They shall be hot </w:t>
      </w:r>
      <w:proofErr w:type="spellStart"/>
      <w:r>
        <w:rPr>
          <w:sz w:val="20"/>
        </w:rPr>
        <w:t>galvanised</w:t>
      </w:r>
      <w:proofErr w:type="spellEnd"/>
      <w:r>
        <w:rPr>
          <w:sz w:val="20"/>
        </w:rPr>
        <w:t xml:space="preserve"> inside and out during </w:t>
      </w:r>
      <w:r>
        <w:rPr>
          <w:spacing w:val="-2"/>
          <w:sz w:val="20"/>
        </w:rPr>
        <w:t>manufacture.</w:t>
      </w:r>
    </w:p>
    <w:p w14:paraId="6C43EF90" w14:textId="77777777" w:rsidR="00007292" w:rsidRDefault="00007292">
      <w:pPr>
        <w:pStyle w:val="BodyText"/>
        <w:spacing w:before="11"/>
      </w:pPr>
    </w:p>
    <w:p w14:paraId="6C43EF91" w14:textId="77777777" w:rsidR="00007292" w:rsidRDefault="00FC7CB1">
      <w:pPr>
        <w:pStyle w:val="ListParagraph"/>
        <w:numPr>
          <w:ilvl w:val="0"/>
          <w:numId w:val="74"/>
        </w:numPr>
        <w:tabs>
          <w:tab w:val="left" w:pos="1433"/>
          <w:tab w:val="left" w:pos="1435"/>
        </w:tabs>
        <w:spacing w:line="276" w:lineRule="auto"/>
        <w:ind w:right="360"/>
        <w:jc w:val="both"/>
        <w:rPr>
          <w:sz w:val="20"/>
        </w:rPr>
      </w:pPr>
      <w:r>
        <w:rPr>
          <w:sz w:val="20"/>
        </w:rPr>
        <w:t xml:space="preserve">Stove </w:t>
      </w:r>
      <w:proofErr w:type="spellStart"/>
      <w:r>
        <w:rPr>
          <w:sz w:val="20"/>
        </w:rPr>
        <w:t>enamelled</w:t>
      </w:r>
      <w:proofErr w:type="spellEnd"/>
      <w:r>
        <w:rPr>
          <w:sz w:val="20"/>
        </w:rPr>
        <w:t xml:space="preserve"> Jet Black, unless otherwise stated </w:t>
      </w:r>
      <w:proofErr w:type="spellStart"/>
      <w:r>
        <w:rPr>
          <w:sz w:val="20"/>
        </w:rPr>
        <w:t>Silverlac</w:t>
      </w:r>
      <w:proofErr w:type="spellEnd"/>
      <w:r>
        <w:rPr>
          <w:sz w:val="20"/>
        </w:rPr>
        <w:t xml:space="preserve"> conduit shall be used where indicated in the Specification, or on the drawings.</w:t>
      </w:r>
    </w:p>
    <w:p w14:paraId="6C43EF92" w14:textId="77777777" w:rsidR="00007292" w:rsidRDefault="00007292">
      <w:pPr>
        <w:pStyle w:val="BodyText"/>
        <w:spacing w:before="9"/>
      </w:pPr>
    </w:p>
    <w:p w14:paraId="6C43EF93" w14:textId="77777777" w:rsidR="00007292" w:rsidRDefault="00FC7CB1">
      <w:pPr>
        <w:pStyle w:val="ListParagraph"/>
        <w:numPr>
          <w:ilvl w:val="0"/>
          <w:numId w:val="74"/>
        </w:numPr>
        <w:tabs>
          <w:tab w:val="left" w:pos="1435"/>
        </w:tabs>
        <w:spacing w:line="278" w:lineRule="auto"/>
        <w:ind w:right="357"/>
        <w:jc w:val="both"/>
        <w:rPr>
          <w:sz w:val="20"/>
        </w:rPr>
      </w:pPr>
      <w:r>
        <w:rPr>
          <w:sz w:val="20"/>
        </w:rPr>
        <w:t>Threaded to the correct length in accordance with BS EN 61386-1:2008 and each</w:t>
      </w:r>
      <w:r>
        <w:rPr>
          <w:spacing w:val="40"/>
          <w:sz w:val="20"/>
        </w:rPr>
        <w:t xml:space="preserve"> </w:t>
      </w:r>
      <w:r>
        <w:rPr>
          <w:sz w:val="20"/>
        </w:rPr>
        <w:t>length</w:t>
      </w:r>
      <w:r>
        <w:rPr>
          <w:spacing w:val="-4"/>
          <w:sz w:val="20"/>
        </w:rPr>
        <w:t xml:space="preserve"> </w:t>
      </w:r>
      <w:r>
        <w:rPr>
          <w:sz w:val="20"/>
        </w:rPr>
        <w:t>shall</w:t>
      </w:r>
      <w:r>
        <w:rPr>
          <w:spacing w:val="-4"/>
          <w:sz w:val="20"/>
        </w:rPr>
        <w:t xml:space="preserve"> </w:t>
      </w:r>
      <w:r>
        <w:rPr>
          <w:sz w:val="20"/>
        </w:rPr>
        <w:t>be</w:t>
      </w:r>
      <w:r>
        <w:rPr>
          <w:spacing w:val="-1"/>
          <w:sz w:val="20"/>
        </w:rPr>
        <w:t xml:space="preserve"> </w:t>
      </w:r>
      <w:r>
        <w:rPr>
          <w:sz w:val="20"/>
        </w:rPr>
        <w:t>reamed</w:t>
      </w:r>
      <w:r>
        <w:rPr>
          <w:spacing w:val="-4"/>
          <w:sz w:val="20"/>
        </w:rPr>
        <w:t xml:space="preserve"> </w:t>
      </w:r>
      <w:r>
        <w:rPr>
          <w:sz w:val="20"/>
        </w:rPr>
        <w:t>at</w:t>
      </w:r>
      <w:r>
        <w:rPr>
          <w:spacing w:val="-3"/>
          <w:sz w:val="20"/>
        </w:rPr>
        <w:t xml:space="preserve"> </w:t>
      </w:r>
      <w:r>
        <w:rPr>
          <w:sz w:val="20"/>
        </w:rPr>
        <w:t>both</w:t>
      </w:r>
      <w:r>
        <w:rPr>
          <w:spacing w:val="-4"/>
          <w:sz w:val="20"/>
        </w:rPr>
        <w:t xml:space="preserve"> </w:t>
      </w:r>
      <w:r>
        <w:rPr>
          <w:sz w:val="20"/>
        </w:rPr>
        <w:t>ends</w:t>
      </w:r>
      <w:r>
        <w:rPr>
          <w:spacing w:val="-2"/>
          <w:sz w:val="20"/>
        </w:rPr>
        <w:t xml:space="preserve"> </w:t>
      </w:r>
      <w:r>
        <w:rPr>
          <w:sz w:val="20"/>
        </w:rPr>
        <w:t>to</w:t>
      </w:r>
      <w:r>
        <w:rPr>
          <w:spacing w:val="-1"/>
          <w:sz w:val="20"/>
        </w:rPr>
        <w:t xml:space="preserve"> </w:t>
      </w:r>
      <w:r>
        <w:rPr>
          <w:sz w:val="20"/>
        </w:rPr>
        <w:t>remove</w:t>
      </w:r>
      <w:r>
        <w:rPr>
          <w:spacing w:val="-3"/>
          <w:sz w:val="20"/>
        </w:rPr>
        <w:t xml:space="preserve"> </w:t>
      </w:r>
      <w:r>
        <w:rPr>
          <w:sz w:val="20"/>
        </w:rPr>
        <w:t>all</w:t>
      </w:r>
      <w:r>
        <w:rPr>
          <w:spacing w:val="-4"/>
          <w:sz w:val="20"/>
        </w:rPr>
        <w:t xml:space="preserve"> </w:t>
      </w:r>
      <w:r>
        <w:rPr>
          <w:sz w:val="20"/>
        </w:rPr>
        <w:t>sharp</w:t>
      </w:r>
      <w:r>
        <w:rPr>
          <w:spacing w:val="-3"/>
          <w:sz w:val="20"/>
        </w:rPr>
        <w:t xml:space="preserve"> </w:t>
      </w:r>
      <w:r>
        <w:rPr>
          <w:sz w:val="20"/>
        </w:rPr>
        <w:t>edges</w:t>
      </w:r>
      <w:r>
        <w:rPr>
          <w:spacing w:val="-2"/>
          <w:sz w:val="20"/>
        </w:rPr>
        <w:t xml:space="preserve"> </w:t>
      </w:r>
      <w:r>
        <w:rPr>
          <w:sz w:val="20"/>
        </w:rPr>
        <w:t>and</w:t>
      </w:r>
      <w:r>
        <w:rPr>
          <w:spacing w:val="-3"/>
          <w:sz w:val="20"/>
        </w:rPr>
        <w:t xml:space="preserve"> </w:t>
      </w:r>
      <w:r>
        <w:rPr>
          <w:sz w:val="20"/>
        </w:rPr>
        <w:t>burrs</w:t>
      </w:r>
      <w:r>
        <w:rPr>
          <w:spacing w:val="-2"/>
          <w:sz w:val="20"/>
        </w:rPr>
        <w:t xml:space="preserve"> </w:t>
      </w:r>
      <w:r>
        <w:rPr>
          <w:sz w:val="20"/>
        </w:rPr>
        <w:t>after</w:t>
      </w:r>
      <w:r>
        <w:rPr>
          <w:spacing w:val="-3"/>
          <w:sz w:val="20"/>
        </w:rPr>
        <w:t xml:space="preserve"> </w:t>
      </w:r>
      <w:r>
        <w:rPr>
          <w:sz w:val="20"/>
        </w:rPr>
        <w:t>screwing.</w:t>
      </w:r>
    </w:p>
    <w:p w14:paraId="6C43EF94" w14:textId="77777777" w:rsidR="00007292" w:rsidRDefault="00007292">
      <w:pPr>
        <w:pStyle w:val="BodyText"/>
        <w:spacing w:before="7"/>
      </w:pPr>
    </w:p>
    <w:p w14:paraId="6C43EF95" w14:textId="77777777" w:rsidR="00007292" w:rsidRDefault="00FC7CB1">
      <w:pPr>
        <w:pStyle w:val="ListParagraph"/>
        <w:numPr>
          <w:ilvl w:val="0"/>
          <w:numId w:val="74"/>
        </w:numPr>
        <w:tabs>
          <w:tab w:val="left" w:pos="1435"/>
        </w:tabs>
        <w:spacing w:line="276" w:lineRule="auto"/>
        <w:ind w:right="357"/>
        <w:jc w:val="both"/>
        <w:rPr>
          <w:sz w:val="20"/>
        </w:rPr>
      </w:pPr>
      <w:r>
        <w:rPr>
          <w:sz w:val="20"/>
        </w:rPr>
        <w:t>Cleaned of all lubricants and swarf before installation. Threads already cut shall be cleaned by having dies run over them and wiped clean.</w:t>
      </w:r>
    </w:p>
    <w:p w14:paraId="6C43EF96" w14:textId="77777777" w:rsidR="00007292" w:rsidRDefault="00007292">
      <w:pPr>
        <w:pStyle w:val="BodyText"/>
        <w:spacing w:before="9"/>
      </w:pPr>
    </w:p>
    <w:p w14:paraId="6C43EF97" w14:textId="77777777" w:rsidR="00007292" w:rsidRDefault="00FC7CB1">
      <w:pPr>
        <w:pStyle w:val="ListParagraph"/>
        <w:numPr>
          <w:ilvl w:val="0"/>
          <w:numId w:val="74"/>
        </w:numPr>
        <w:tabs>
          <w:tab w:val="left" w:pos="1435"/>
        </w:tabs>
        <w:rPr>
          <w:sz w:val="20"/>
        </w:rPr>
      </w:pPr>
      <w:r>
        <w:rPr>
          <w:sz w:val="20"/>
        </w:rPr>
        <w:t>Protected</w:t>
      </w:r>
      <w:r>
        <w:rPr>
          <w:spacing w:val="-10"/>
          <w:sz w:val="20"/>
        </w:rPr>
        <w:t xml:space="preserve"> </w:t>
      </w:r>
      <w:r>
        <w:rPr>
          <w:sz w:val="20"/>
        </w:rPr>
        <w:t>from</w:t>
      </w:r>
      <w:r>
        <w:rPr>
          <w:spacing w:val="-5"/>
          <w:sz w:val="20"/>
        </w:rPr>
        <w:t xml:space="preserve"> </w:t>
      </w:r>
      <w:r>
        <w:rPr>
          <w:sz w:val="20"/>
        </w:rPr>
        <w:t>weather</w:t>
      </w:r>
      <w:r>
        <w:rPr>
          <w:spacing w:val="-7"/>
          <w:sz w:val="20"/>
        </w:rPr>
        <w:t xml:space="preserve"> </w:t>
      </w:r>
      <w:r>
        <w:rPr>
          <w:sz w:val="20"/>
        </w:rPr>
        <w:t>and</w:t>
      </w:r>
      <w:r>
        <w:rPr>
          <w:spacing w:val="-9"/>
          <w:sz w:val="20"/>
        </w:rPr>
        <w:t xml:space="preserve"> </w:t>
      </w:r>
      <w:r>
        <w:rPr>
          <w:sz w:val="20"/>
        </w:rPr>
        <w:t>mechanical</w:t>
      </w:r>
      <w:r>
        <w:rPr>
          <w:spacing w:val="-8"/>
          <w:sz w:val="20"/>
        </w:rPr>
        <w:t xml:space="preserve"> </w:t>
      </w:r>
      <w:r>
        <w:rPr>
          <w:sz w:val="20"/>
        </w:rPr>
        <w:t>damage</w:t>
      </w:r>
      <w:r>
        <w:rPr>
          <w:spacing w:val="-10"/>
          <w:sz w:val="20"/>
        </w:rPr>
        <w:t xml:space="preserve"> </w:t>
      </w:r>
      <w:r>
        <w:rPr>
          <w:sz w:val="20"/>
        </w:rPr>
        <w:t>during</w:t>
      </w:r>
      <w:r>
        <w:rPr>
          <w:spacing w:val="-10"/>
          <w:sz w:val="20"/>
        </w:rPr>
        <w:t xml:space="preserve"> </w:t>
      </w:r>
      <w:r>
        <w:rPr>
          <w:sz w:val="20"/>
        </w:rPr>
        <w:t>storage</w:t>
      </w:r>
      <w:r>
        <w:rPr>
          <w:spacing w:val="-9"/>
          <w:sz w:val="20"/>
        </w:rPr>
        <w:t xml:space="preserve"> </w:t>
      </w:r>
      <w:r>
        <w:rPr>
          <w:sz w:val="20"/>
        </w:rPr>
        <w:t>and</w:t>
      </w:r>
      <w:r>
        <w:rPr>
          <w:spacing w:val="-8"/>
          <w:sz w:val="20"/>
        </w:rPr>
        <w:t xml:space="preserve"> </w:t>
      </w:r>
      <w:r>
        <w:rPr>
          <w:sz w:val="20"/>
        </w:rPr>
        <w:t>installation</w:t>
      </w:r>
      <w:r>
        <w:rPr>
          <w:spacing w:val="-8"/>
          <w:sz w:val="20"/>
        </w:rPr>
        <w:t xml:space="preserve"> </w:t>
      </w:r>
      <w:r>
        <w:rPr>
          <w:sz w:val="20"/>
        </w:rPr>
        <w:t>at</w:t>
      </w:r>
      <w:r>
        <w:rPr>
          <w:spacing w:val="-10"/>
          <w:sz w:val="20"/>
        </w:rPr>
        <w:t xml:space="preserve"> </w:t>
      </w:r>
      <w:r>
        <w:rPr>
          <w:spacing w:val="-2"/>
          <w:sz w:val="20"/>
        </w:rPr>
        <w:t>site.</w:t>
      </w:r>
    </w:p>
    <w:p w14:paraId="6C43EF98" w14:textId="77777777" w:rsidR="00007292" w:rsidRDefault="00007292">
      <w:pPr>
        <w:pStyle w:val="BodyText"/>
        <w:spacing w:before="44"/>
      </w:pPr>
    </w:p>
    <w:p w14:paraId="6C43EF99" w14:textId="77777777" w:rsidR="00007292" w:rsidRDefault="00FC7CB1">
      <w:pPr>
        <w:pStyle w:val="Heading1"/>
        <w:numPr>
          <w:ilvl w:val="2"/>
          <w:numId w:val="107"/>
        </w:numPr>
        <w:tabs>
          <w:tab w:val="left" w:pos="1010"/>
        </w:tabs>
        <w:ind w:left="1010" w:hanging="852"/>
      </w:pPr>
      <w:r>
        <w:t>Conduit</w:t>
      </w:r>
      <w:r>
        <w:rPr>
          <w:spacing w:val="-10"/>
        </w:rPr>
        <w:t xml:space="preserve"> </w:t>
      </w:r>
      <w:r>
        <w:t>Installation,</w:t>
      </w:r>
      <w:r>
        <w:rPr>
          <w:spacing w:val="-11"/>
        </w:rPr>
        <w:t xml:space="preserve"> </w:t>
      </w:r>
      <w:proofErr w:type="gramStart"/>
      <w:r>
        <w:rPr>
          <w:spacing w:val="-2"/>
        </w:rPr>
        <w:t>Generally</w:t>
      </w:r>
      <w:proofErr w:type="gramEnd"/>
      <w:r>
        <w:rPr>
          <w:spacing w:val="-2"/>
        </w:rPr>
        <w:t>:</w:t>
      </w:r>
    </w:p>
    <w:p w14:paraId="6C43EF9A" w14:textId="77777777" w:rsidR="00007292" w:rsidRDefault="00007292">
      <w:pPr>
        <w:pStyle w:val="BodyText"/>
        <w:spacing w:before="47"/>
        <w:rPr>
          <w:rFonts w:ascii="Arial"/>
          <w:b/>
        </w:rPr>
      </w:pPr>
    </w:p>
    <w:p w14:paraId="6C43EF9B" w14:textId="77777777" w:rsidR="00007292" w:rsidRDefault="00FC7CB1">
      <w:pPr>
        <w:pStyle w:val="BodyText"/>
        <w:ind w:left="1010"/>
      </w:pPr>
      <w:r>
        <w:t>All</w:t>
      </w:r>
      <w:r>
        <w:rPr>
          <w:spacing w:val="-8"/>
        </w:rPr>
        <w:t xml:space="preserve"> </w:t>
      </w:r>
      <w:r>
        <w:t>conduits</w:t>
      </w:r>
      <w:r>
        <w:rPr>
          <w:spacing w:val="-6"/>
        </w:rPr>
        <w:t xml:space="preserve"> </w:t>
      </w:r>
      <w:r>
        <w:t>shall</w:t>
      </w:r>
      <w:r>
        <w:rPr>
          <w:spacing w:val="-7"/>
        </w:rPr>
        <w:t xml:space="preserve"> </w:t>
      </w:r>
      <w:r>
        <w:rPr>
          <w:spacing w:val="-5"/>
        </w:rPr>
        <w:t>be:</w:t>
      </w:r>
    </w:p>
    <w:p w14:paraId="6C43EF9C" w14:textId="77777777" w:rsidR="00007292" w:rsidRDefault="00007292">
      <w:pPr>
        <w:pStyle w:val="BodyText"/>
        <w:spacing w:before="44"/>
      </w:pPr>
    </w:p>
    <w:p w14:paraId="6C43EF9D" w14:textId="77777777" w:rsidR="00007292" w:rsidRDefault="00FC7CB1">
      <w:pPr>
        <w:pStyle w:val="ListParagraph"/>
        <w:numPr>
          <w:ilvl w:val="0"/>
          <w:numId w:val="73"/>
        </w:numPr>
        <w:tabs>
          <w:tab w:val="left" w:pos="1435"/>
        </w:tabs>
        <w:spacing w:line="276" w:lineRule="auto"/>
        <w:ind w:right="365"/>
        <w:jc w:val="both"/>
        <w:rPr>
          <w:sz w:val="20"/>
        </w:rPr>
      </w:pPr>
      <w:r>
        <w:rPr>
          <w:sz w:val="20"/>
        </w:rPr>
        <w:t>Installed neatly</w:t>
      </w:r>
      <w:r>
        <w:rPr>
          <w:spacing w:val="-1"/>
          <w:sz w:val="20"/>
        </w:rPr>
        <w:t xml:space="preserve"> </w:t>
      </w:r>
      <w:r>
        <w:rPr>
          <w:sz w:val="20"/>
        </w:rPr>
        <w:t>and as unobtrusively</w:t>
      </w:r>
      <w:r>
        <w:rPr>
          <w:spacing w:val="-1"/>
          <w:sz w:val="20"/>
        </w:rPr>
        <w:t xml:space="preserve"> </w:t>
      </w:r>
      <w:r>
        <w:rPr>
          <w:sz w:val="20"/>
        </w:rPr>
        <w:t>as possible, parallel to general building lines when run on the surface of walls and ceilings.</w:t>
      </w:r>
    </w:p>
    <w:p w14:paraId="6C43EF9E" w14:textId="77777777" w:rsidR="00007292" w:rsidRDefault="00007292">
      <w:pPr>
        <w:pStyle w:val="BodyText"/>
        <w:spacing w:before="9"/>
      </w:pPr>
    </w:p>
    <w:p w14:paraId="6C43EF9F" w14:textId="77777777" w:rsidR="00007292" w:rsidRDefault="00FC7CB1">
      <w:pPr>
        <w:pStyle w:val="ListParagraph"/>
        <w:numPr>
          <w:ilvl w:val="0"/>
          <w:numId w:val="73"/>
        </w:numPr>
        <w:tabs>
          <w:tab w:val="left" w:pos="1435"/>
        </w:tabs>
        <w:spacing w:before="1" w:line="276" w:lineRule="auto"/>
        <w:ind w:right="359"/>
        <w:jc w:val="both"/>
        <w:rPr>
          <w:sz w:val="20"/>
        </w:rPr>
      </w:pPr>
      <w:r>
        <w:rPr>
          <w:sz w:val="20"/>
        </w:rPr>
        <w:t>Routed as approved by the Engineer before installation. Spaced at the standard dimensions of multiple saddles where two or more conduits are run together.</w:t>
      </w:r>
    </w:p>
    <w:p w14:paraId="6C43EFA0" w14:textId="77777777" w:rsidR="00007292" w:rsidRDefault="00007292">
      <w:pPr>
        <w:pStyle w:val="BodyText"/>
        <w:spacing w:before="11"/>
      </w:pPr>
    </w:p>
    <w:p w14:paraId="6C43EFA1" w14:textId="77777777" w:rsidR="00007292" w:rsidRDefault="00FC7CB1">
      <w:pPr>
        <w:pStyle w:val="ListParagraph"/>
        <w:numPr>
          <w:ilvl w:val="0"/>
          <w:numId w:val="73"/>
        </w:numPr>
        <w:tabs>
          <w:tab w:val="left" w:pos="1433"/>
          <w:tab w:val="left" w:pos="1435"/>
        </w:tabs>
        <w:spacing w:line="276" w:lineRule="auto"/>
        <w:ind w:right="357"/>
        <w:jc w:val="both"/>
        <w:rPr>
          <w:sz w:val="20"/>
        </w:rPr>
      </w:pPr>
      <w:r>
        <w:rPr>
          <w:sz w:val="20"/>
        </w:rPr>
        <w:t xml:space="preserve">Checked for rigidity and mechanical damage where run in floor </w:t>
      </w:r>
      <w:proofErr w:type="gramStart"/>
      <w:r>
        <w:rPr>
          <w:sz w:val="20"/>
        </w:rPr>
        <w:t>screed, before</w:t>
      </w:r>
      <w:proofErr w:type="gramEnd"/>
      <w:r>
        <w:rPr>
          <w:sz w:val="20"/>
        </w:rPr>
        <w:t xml:space="preserve"> the floor screed is laid. Any damaged conduit runs shall be renewed.</w:t>
      </w:r>
    </w:p>
    <w:p w14:paraId="6C43EFA2" w14:textId="77777777" w:rsidR="00007292" w:rsidRDefault="00007292">
      <w:pPr>
        <w:pStyle w:val="BodyText"/>
        <w:spacing w:before="9"/>
      </w:pPr>
    </w:p>
    <w:p w14:paraId="6C43EFA3" w14:textId="77777777" w:rsidR="00007292" w:rsidRDefault="00FC7CB1">
      <w:pPr>
        <w:pStyle w:val="ListParagraph"/>
        <w:numPr>
          <w:ilvl w:val="0"/>
          <w:numId w:val="73"/>
        </w:numPr>
        <w:tabs>
          <w:tab w:val="left" w:pos="1435"/>
        </w:tabs>
        <w:rPr>
          <w:sz w:val="20"/>
        </w:rPr>
      </w:pPr>
      <w:r>
        <w:rPr>
          <w:sz w:val="20"/>
        </w:rPr>
        <w:t>Laid</w:t>
      </w:r>
      <w:r>
        <w:rPr>
          <w:spacing w:val="-7"/>
          <w:sz w:val="20"/>
        </w:rPr>
        <w:t xml:space="preserve"> </w:t>
      </w:r>
      <w:r>
        <w:rPr>
          <w:sz w:val="20"/>
        </w:rPr>
        <w:t>in</w:t>
      </w:r>
      <w:r>
        <w:rPr>
          <w:spacing w:val="-6"/>
          <w:sz w:val="20"/>
        </w:rPr>
        <w:t xml:space="preserve"> </w:t>
      </w:r>
      <w:r>
        <w:rPr>
          <w:sz w:val="20"/>
        </w:rPr>
        <w:t>straight</w:t>
      </w:r>
      <w:r>
        <w:rPr>
          <w:spacing w:val="-5"/>
          <w:sz w:val="20"/>
        </w:rPr>
        <w:t xml:space="preserve"> </w:t>
      </w:r>
      <w:r>
        <w:rPr>
          <w:sz w:val="20"/>
        </w:rPr>
        <w:t>line</w:t>
      </w:r>
      <w:r>
        <w:rPr>
          <w:spacing w:val="-7"/>
          <w:sz w:val="20"/>
        </w:rPr>
        <w:t xml:space="preserve"> </w:t>
      </w:r>
      <w:r>
        <w:rPr>
          <w:sz w:val="20"/>
        </w:rPr>
        <w:t>from</w:t>
      </w:r>
      <w:r>
        <w:rPr>
          <w:spacing w:val="-3"/>
          <w:sz w:val="20"/>
        </w:rPr>
        <w:t xml:space="preserve"> </w:t>
      </w:r>
      <w:r>
        <w:rPr>
          <w:sz w:val="20"/>
        </w:rPr>
        <w:t>point</w:t>
      </w:r>
      <w:r>
        <w:rPr>
          <w:spacing w:val="-6"/>
          <w:sz w:val="20"/>
        </w:rPr>
        <w:t xml:space="preserve"> </w:t>
      </w:r>
      <w:r>
        <w:rPr>
          <w:sz w:val="20"/>
        </w:rPr>
        <w:t>to</w:t>
      </w:r>
      <w:r>
        <w:rPr>
          <w:spacing w:val="-5"/>
          <w:sz w:val="20"/>
        </w:rPr>
        <w:t xml:space="preserve"> </w:t>
      </w:r>
      <w:r>
        <w:rPr>
          <w:sz w:val="20"/>
        </w:rPr>
        <w:t>point</w:t>
      </w:r>
      <w:r>
        <w:rPr>
          <w:spacing w:val="-4"/>
          <w:sz w:val="20"/>
        </w:rPr>
        <w:t xml:space="preserve"> </w:t>
      </w:r>
      <w:r>
        <w:rPr>
          <w:sz w:val="20"/>
        </w:rPr>
        <w:t>when</w:t>
      </w:r>
      <w:r>
        <w:rPr>
          <w:spacing w:val="-5"/>
          <w:sz w:val="20"/>
        </w:rPr>
        <w:t xml:space="preserve"> </w:t>
      </w:r>
      <w:r>
        <w:rPr>
          <w:spacing w:val="-2"/>
          <w:sz w:val="20"/>
        </w:rPr>
        <w:t>concealed.</w:t>
      </w:r>
    </w:p>
    <w:p w14:paraId="6C43EFA4" w14:textId="77777777" w:rsidR="00007292" w:rsidRDefault="00007292">
      <w:pPr>
        <w:pStyle w:val="BodyText"/>
        <w:spacing w:before="44"/>
      </w:pPr>
    </w:p>
    <w:p w14:paraId="6C43EFA5" w14:textId="77777777" w:rsidR="00007292" w:rsidRDefault="00FC7CB1">
      <w:pPr>
        <w:pStyle w:val="ListParagraph"/>
        <w:numPr>
          <w:ilvl w:val="0"/>
          <w:numId w:val="73"/>
        </w:numPr>
        <w:tabs>
          <w:tab w:val="left" w:pos="1435"/>
        </w:tabs>
        <w:spacing w:line="276" w:lineRule="auto"/>
        <w:ind w:right="364"/>
        <w:jc w:val="both"/>
        <w:rPr>
          <w:sz w:val="20"/>
        </w:rPr>
      </w:pPr>
      <w:r>
        <w:rPr>
          <w:sz w:val="20"/>
        </w:rPr>
        <w:t xml:space="preserve">Protected at terminations by plugs or caps until installation of cables and swabbed dry and proved clear before wiring </w:t>
      </w:r>
      <w:proofErr w:type="gramStart"/>
      <w:r>
        <w:rPr>
          <w:sz w:val="20"/>
        </w:rPr>
        <w:t>is commenced</w:t>
      </w:r>
      <w:proofErr w:type="gramEnd"/>
      <w:r>
        <w:rPr>
          <w:sz w:val="20"/>
        </w:rPr>
        <w:t>.</w:t>
      </w:r>
    </w:p>
    <w:p w14:paraId="6C43EFA6" w14:textId="77777777" w:rsidR="00007292" w:rsidRDefault="00007292">
      <w:pPr>
        <w:pStyle w:val="BodyText"/>
        <w:spacing w:before="12"/>
      </w:pPr>
    </w:p>
    <w:p w14:paraId="6C43EFA7" w14:textId="77777777" w:rsidR="00007292" w:rsidRDefault="00FC7CB1">
      <w:pPr>
        <w:pStyle w:val="ListParagraph"/>
        <w:numPr>
          <w:ilvl w:val="0"/>
          <w:numId w:val="73"/>
        </w:numPr>
        <w:tabs>
          <w:tab w:val="left" w:pos="1435"/>
        </w:tabs>
        <w:spacing w:line="276" w:lineRule="auto"/>
        <w:ind w:right="363"/>
        <w:jc w:val="both"/>
        <w:rPr>
          <w:sz w:val="20"/>
        </w:rPr>
      </w:pPr>
      <w:r>
        <w:rPr>
          <w:sz w:val="20"/>
        </w:rPr>
        <w:t xml:space="preserve">Provided with temporary protection </w:t>
      </w:r>
      <w:proofErr w:type="gramStart"/>
      <w:r>
        <w:rPr>
          <w:sz w:val="20"/>
        </w:rPr>
        <w:t>where</w:t>
      </w:r>
      <w:proofErr w:type="gramEnd"/>
      <w:r>
        <w:rPr>
          <w:sz w:val="20"/>
        </w:rPr>
        <w:t xml:space="preserve"> run in floors to prevent damage to the finish, until floor </w:t>
      </w:r>
      <w:proofErr w:type="gramStart"/>
      <w:r>
        <w:rPr>
          <w:sz w:val="20"/>
        </w:rPr>
        <w:t>screeds</w:t>
      </w:r>
      <w:proofErr w:type="gramEnd"/>
      <w:r>
        <w:rPr>
          <w:sz w:val="20"/>
        </w:rPr>
        <w:t xml:space="preserve"> are laid.</w:t>
      </w:r>
    </w:p>
    <w:p w14:paraId="6C43EFA8" w14:textId="77777777" w:rsidR="00007292" w:rsidRDefault="00007292">
      <w:pPr>
        <w:pStyle w:val="BodyText"/>
        <w:spacing w:before="9"/>
      </w:pPr>
    </w:p>
    <w:p w14:paraId="6C43EFA9" w14:textId="77777777" w:rsidR="00007292" w:rsidRDefault="00FC7CB1">
      <w:pPr>
        <w:pStyle w:val="ListParagraph"/>
        <w:numPr>
          <w:ilvl w:val="0"/>
          <w:numId w:val="73"/>
        </w:numPr>
        <w:tabs>
          <w:tab w:val="left" w:pos="1435"/>
        </w:tabs>
        <w:spacing w:line="276" w:lineRule="auto"/>
        <w:ind w:right="361"/>
        <w:jc w:val="both"/>
        <w:rPr>
          <w:sz w:val="20"/>
        </w:rPr>
      </w:pPr>
      <w:r>
        <w:rPr>
          <w:sz w:val="20"/>
        </w:rPr>
        <w:t>Painted with rust inhibiting paint after erection where threads are exposed or where the finish is damaged.</w:t>
      </w:r>
    </w:p>
    <w:p w14:paraId="6C43EFAA" w14:textId="77777777" w:rsidR="00007292" w:rsidRDefault="00007292">
      <w:pPr>
        <w:pStyle w:val="BodyText"/>
        <w:spacing w:before="9"/>
      </w:pPr>
    </w:p>
    <w:p w14:paraId="6C43EFAB" w14:textId="77777777" w:rsidR="00007292" w:rsidRDefault="00FC7CB1">
      <w:pPr>
        <w:pStyle w:val="ListParagraph"/>
        <w:numPr>
          <w:ilvl w:val="0"/>
          <w:numId w:val="73"/>
        </w:numPr>
        <w:tabs>
          <w:tab w:val="left" w:pos="1435"/>
        </w:tabs>
        <w:spacing w:line="278" w:lineRule="auto"/>
        <w:ind w:right="360"/>
        <w:jc w:val="both"/>
        <w:rPr>
          <w:sz w:val="20"/>
        </w:rPr>
      </w:pPr>
      <w:r>
        <w:rPr>
          <w:sz w:val="20"/>
        </w:rPr>
        <w:t xml:space="preserve">Screwed and butted solidly into boxes, </w:t>
      </w:r>
      <w:proofErr w:type="gramStart"/>
      <w:r>
        <w:rPr>
          <w:sz w:val="20"/>
        </w:rPr>
        <w:t>couplings</w:t>
      </w:r>
      <w:proofErr w:type="gramEnd"/>
      <w:r>
        <w:rPr>
          <w:sz w:val="20"/>
        </w:rPr>
        <w:t xml:space="preserve"> and conduit fittings and satisfactorily mechanically continuous throughout.</w:t>
      </w:r>
    </w:p>
    <w:p w14:paraId="6C43EFAC" w14:textId="77777777" w:rsidR="00007292" w:rsidRDefault="00007292">
      <w:pPr>
        <w:pStyle w:val="BodyText"/>
        <w:spacing w:before="7"/>
      </w:pPr>
    </w:p>
    <w:p w14:paraId="6C43EFAD" w14:textId="77777777" w:rsidR="00007292" w:rsidRDefault="00FC7CB1">
      <w:pPr>
        <w:pStyle w:val="ListParagraph"/>
        <w:numPr>
          <w:ilvl w:val="0"/>
          <w:numId w:val="73"/>
        </w:numPr>
        <w:tabs>
          <w:tab w:val="left" w:pos="1433"/>
          <w:tab w:val="left" w:pos="1435"/>
        </w:tabs>
        <w:spacing w:line="276" w:lineRule="auto"/>
        <w:ind w:right="356"/>
        <w:jc w:val="both"/>
        <w:rPr>
          <w:sz w:val="20"/>
        </w:rPr>
      </w:pPr>
      <w:r>
        <w:rPr>
          <w:sz w:val="20"/>
        </w:rPr>
        <w:t>Tested for satisfactory electrical continuity before plastering or screeding and before cables are drawn in. The tests shall be witnessed by the Engineer or his</w:t>
      </w:r>
      <w:r>
        <w:rPr>
          <w:spacing w:val="80"/>
          <w:sz w:val="20"/>
        </w:rPr>
        <w:t xml:space="preserve"> </w:t>
      </w:r>
      <w:r>
        <w:rPr>
          <w:spacing w:val="-2"/>
          <w:sz w:val="20"/>
        </w:rPr>
        <w:t>Representative.</w:t>
      </w:r>
    </w:p>
    <w:p w14:paraId="6C43EFAE" w14:textId="77777777" w:rsidR="00007292" w:rsidRDefault="00007292">
      <w:pPr>
        <w:pStyle w:val="BodyText"/>
        <w:spacing w:before="9"/>
      </w:pPr>
    </w:p>
    <w:p w14:paraId="6C43EFAF" w14:textId="77777777" w:rsidR="00007292" w:rsidRDefault="00FC7CB1">
      <w:pPr>
        <w:pStyle w:val="ListParagraph"/>
        <w:numPr>
          <w:ilvl w:val="0"/>
          <w:numId w:val="73"/>
        </w:numPr>
        <w:tabs>
          <w:tab w:val="left" w:pos="1435"/>
        </w:tabs>
        <w:spacing w:line="276" w:lineRule="auto"/>
        <w:ind w:right="363"/>
        <w:jc w:val="both"/>
        <w:rPr>
          <w:sz w:val="20"/>
        </w:rPr>
      </w:pPr>
      <w:r>
        <w:rPr>
          <w:sz w:val="20"/>
        </w:rPr>
        <w:t>Installed with the minimum of running couplings other than those provided under (o) below. Where provided, couplings shall have machined end faces for locknuts having machined faces.</w:t>
      </w:r>
    </w:p>
    <w:p w14:paraId="6C43EFB0" w14:textId="77777777" w:rsidR="00007292" w:rsidRDefault="00007292">
      <w:pPr>
        <w:pStyle w:val="BodyText"/>
        <w:spacing w:before="11"/>
      </w:pPr>
    </w:p>
    <w:p w14:paraId="6C43EFB1" w14:textId="77777777" w:rsidR="00007292" w:rsidRDefault="00FC7CB1">
      <w:pPr>
        <w:pStyle w:val="ListParagraph"/>
        <w:numPr>
          <w:ilvl w:val="0"/>
          <w:numId w:val="73"/>
        </w:numPr>
        <w:tabs>
          <w:tab w:val="left" w:pos="1435"/>
        </w:tabs>
        <w:rPr>
          <w:sz w:val="20"/>
        </w:rPr>
      </w:pPr>
      <w:r>
        <w:rPr>
          <w:sz w:val="20"/>
        </w:rPr>
        <w:t>Bent</w:t>
      </w:r>
      <w:r>
        <w:rPr>
          <w:spacing w:val="-5"/>
          <w:sz w:val="20"/>
        </w:rPr>
        <w:t xml:space="preserve"> </w:t>
      </w:r>
      <w:r>
        <w:rPr>
          <w:sz w:val="20"/>
        </w:rPr>
        <w:t>or</w:t>
      </w:r>
      <w:r>
        <w:rPr>
          <w:spacing w:val="-7"/>
          <w:sz w:val="20"/>
        </w:rPr>
        <w:t xml:space="preserve"> </w:t>
      </w:r>
      <w:r>
        <w:rPr>
          <w:sz w:val="20"/>
        </w:rPr>
        <w:t>set</w:t>
      </w:r>
      <w:r>
        <w:rPr>
          <w:spacing w:val="-4"/>
          <w:sz w:val="20"/>
        </w:rPr>
        <w:t xml:space="preserve"> </w:t>
      </w:r>
      <w:r>
        <w:rPr>
          <w:sz w:val="20"/>
        </w:rPr>
        <w:t>using</w:t>
      </w:r>
      <w:r>
        <w:rPr>
          <w:spacing w:val="-5"/>
          <w:sz w:val="20"/>
        </w:rPr>
        <w:t xml:space="preserve"> </w:t>
      </w:r>
      <w:r>
        <w:rPr>
          <w:sz w:val="20"/>
        </w:rPr>
        <w:t>a</w:t>
      </w:r>
      <w:r>
        <w:rPr>
          <w:spacing w:val="-7"/>
          <w:sz w:val="20"/>
        </w:rPr>
        <w:t xml:space="preserve"> </w:t>
      </w:r>
      <w:r>
        <w:rPr>
          <w:sz w:val="20"/>
        </w:rPr>
        <w:t>bending</w:t>
      </w:r>
      <w:r>
        <w:rPr>
          <w:spacing w:val="-5"/>
          <w:sz w:val="20"/>
        </w:rPr>
        <w:t xml:space="preserve"> </w:t>
      </w:r>
      <w:r>
        <w:rPr>
          <w:sz w:val="20"/>
        </w:rPr>
        <w:t>machine</w:t>
      </w:r>
      <w:r>
        <w:rPr>
          <w:spacing w:val="-7"/>
          <w:sz w:val="20"/>
        </w:rPr>
        <w:t xml:space="preserve"> </w:t>
      </w:r>
      <w:r>
        <w:rPr>
          <w:sz w:val="20"/>
        </w:rPr>
        <w:t>and</w:t>
      </w:r>
      <w:r>
        <w:rPr>
          <w:spacing w:val="-3"/>
          <w:sz w:val="20"/>
        </w:rPr>
        <w:t xml:space="preserve"> </w:t>
      </w:r>
      <w:r>
        <w:rPr>
          <w:sz w:val="20"/>
        </w:rPr>
        <w:t>with</w:t>
      </w:r>
      <w:r>
        <w:rPr>
          <w:spacing w:val="-3"/>
          <w:sz w:val="20"/>
        </w:rPr>
        <w:t xml:space="preserve"> </w:t>
      </w:r>
      <w:r>
        <w:rPr>
          <w:sz w:val="20"/>
        </w:rPr>
        <w:t>minimal</w:t>
      </w:r>
      <w:r>
        <w:rPr>
          <w:spacing w:val="-7"/>
          <w:sz w:val="20"/>
        </w:rPr>
        <w:t xml:space="preserve"> </w:t>
      </w:r>
      <w:r>
        <w:rPr>
          <w:sz w:val="20"/>
        </w:rPr>
        <w:t>deformation</w:t>
      </w:r>
      <w:r>
        <w:rPr>
          <w:spacing w:val="-6"/>
          <w:sz w:val="20"/>
        </w:rPr>
        <w:t xml:space="preserve"> </w:t>
      </w:r>
      <w:r>
        <w:rPr>
          <w:sz w:val="20"/>
        </w:rPr>
        <w:t>of</w:t>
      </w:r>
      <w:r>
        <w:rPr>
          <w:spacing w:val="-5"/>
          <w:sz w:val="20"/>
        </w:rPr>
        <w:t xml:space="preserve"> </w:t>
      </w:r>
      <w:r>
        <w:rPr>
          <w:spacing w:val="-2"/>
          <w:sz w:val="20"/>
        </w:rPr>
        <w:t>bore.</w:t>
      </w:r>
    </w:p>
    <w:p w14:paraId="6C43EFB2" w14:textId="77777777" w:rsidR="00007292" w:rsidRDefault="00007292">
      <w:pPr>
        <w:pStyle w:val="BodyText"/>
        <w:spacing w:before="44"/>
      </w:pPr>
    </w:p>
    <w:p w14:paraId="6C43EFB3" w14:textId="77777777" w:rsidR="00007292" w:rsidRDefault="00FC7CB1">
      <w:pPr>
        <w:pStyle w:val="ListParagraph"/>
        <w:numPr>
          <w:ilvl w:val="0"/>
          <w:numId w:val="73"/>
        </w:numPr>
        <w:tabs>
          <w:tab w:val="left" w:pos="1433"/>
          <w:tab w:val="left" w:pos="1435"/>
        </w:tabs>
        <w:spacing w:line="276" w:lineRule="auto"/>
        <w:ind w:right="359"/>
        <w:jc w:val="both"/>
        <w:rPr>
          <w:sz w:val="20"/>
        </w:rPr>
      </w:pPr>
      <w:r>
        <w:rPr>
          <w:sz w:val="20"/>
        </w:rPr>
        <w:t xml:space="preserve">Threaded parallel with the bore. All </w:t>
      </w:r>
      <w:proofErr w:type="gramStart"/>
      <w:r>
        <w:rPr>
          <w:sz w:val="20"/>
        </w:rPr>
        <w:t>conduit</w:t>
      </w:r>
      <w:proofErr w:type="gramEnd"/>
      <w:r>
        <w:rPr>
          <w:sz w:val="20"/>
        </w:rPr>
        <w:t xml:space="preserve"> shall be held in an efficient pipe vice for screwing. Where coupled to equipment or </w:t>
      </w:r>
      <w:proofErr w:type="spellStart"/>
      <w:r>
        <w:rPr>
          <w:sz w:val="20"/>
        </w:rPr>
        <w:t>trunking</w:t>
      </w:r>
      <w:proofErr w:type="spellEnd"/>
      <w:r>
        <w:rPr>
          <w:sz w:val="20"/>
        </w:rPr>
        <w:t xml:space="preserve"> not having tapped conduit entries, smooth bore male brass bushes shall be used inside the equipment and circular </w:t>
      </w:r>
      <w:proofErr w:type="gramStart"/>
      <w:r>
        <w:rPr>
          <w:sz w:val="20"/>
        </w:rPr>
        <w:t>milled</w:t>
      </w:r>
      <w:proofErr w:type="gramEnd"/>
    </w:p>
    <w:p w14:paraId="6C43EFB4"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EFB5" w14:textId="77777777" w:rsidR="00007292" w:rsidRDefault="00FC7CB1">
      <w:pPr>
        <w:pStyle w:val="BodyText"/>
        <w:spacing w:before="88" w:line="278" w:lineRule="auto"/>
        <w:ind w:left="1435"/>
      </w:pPr>
      <w:r>
        <w:lastRenderedPageBreak/>
        <w:t>locknuts</w:t>
      </w:r>
      <w:r>
        <w:rPr>
          <w:spacing w:val="40"/>
        </w:rPr>
        <w:t xml:space="preserve"> </w:t>
      </w:r>
      <w:r>
        <w:t>to</w:t>
      </w:r>
      <w:r>
        <w:rPr>
          <w:spacing w:val="40"/>
        </w:rPr>
        <w:t xml:space="preserve"> </w:t>
      </w:r>
      <w:r>
        <w:t>be</w:t>
      </w:r>
      <w:r>
        <w:rPr>
          <w:spacing w:val="40"/>
        </w:rPr>
        <w:t xml:space="preserve"> </w:t>
      </w:r>
      <w:r>
        <w:t>installed</w:t>
      </w:r>
      <w:r>
        <w:rPr>
          <w:spacing w:val="40"/>
        </w:rPr>
        <w:t xml:space="preserve"> </w:t>
      </w:r>
      <w:r>
        <w:t>at</w:t>
      </w:r>
      <w:r>
        <w:rPr>
          <w:spacing w:val="40"/>
        </w:rPr>
        <w:t xml:space="preserve"> </w:t>
      </w:r>
      <w:r>
        <w:t>all</w:t>
      </w:r>
      <w:r>
        <w:rPr>
          <w:spacing w:val="40"/>
        </w:rPr>
        <w:t xml:space="preserve"> </w:t>
      </w:r>
      <w:r>
        <w:t>terminations</w:t>
      </w:r>
      <w:r>
        <w:rPr>
          <w:spacing w:val="40"/>
        </w:rPr>
        <w:t xml:space="preserve"> </w:t>
      </w:r>
      <w:r>
        <w:t>and</w:t>
      </w:r>
      <w:r>
        <w:rPr>
          <w:spacing w:val="40"/>
        </w:rPr>
        <w:t xml:space="preserve"> </w:t>
      </w:r>
      <w:r>
        <w:t>on</w:t>
      </w:r>
      <w:r>
        <w:rPr>
          <w:spacing w:val="40"/>
        </w:rPr>
        <w:t xml:space="preserve"> </w:t>
      </w:r>
      <w:r>
        <w:t>each</w:t>
      </w:r>
      <w:r>
        <w:rPr>
          <w:spacing w:val="40"/>
        </w:rPr>
        <w:t xml:space="preserve"> </w:t>
      </w:r>
      <w:r>
        <w:t>side</w:t>
      </w:r>
      <w:r>
        <w:rPr>
          <w:spacing w:val="40"/>
        </w:rPr>
        <w:t xml:space="preserve"> </w:t>
      </w:r>
      <w:r>
        <w:t>to</w:t>
      </w:r>
      <w:r>
        <w:rPr>
          <w:spacing w:val="40"/>
        </w:rPr>
        <w:t xml:space="preserve"> </w:t>
      </w:r>
      <w:r>
        <w:t>ensure</w:t>
      </w:r>
      <w:r>
        <w:rPr>
          <w:spacing w:val="40"/>
        </w:rPr>
        <w:t xml:space="preserve"> </w:t>
      </w:r>
      <w:r>
        <w:t>electrical</w:t>
      </w:r>
      <w:r>
        <w:rPr>
          <w:spacing w:val="80"/>
        </w:rPr>
        <w:t xml:space="preserve"> </w:t>
      </w:r>
      <w:r>
        <w:t>continuity. All bushes shall be fitted with spring, shakeproof or compression washers.</w:t>
      </w:r>
    </w:p>
    <w:p w14:paraId="6C43EFB6" w14:textId="77777777" w:rsidR="00007292" w:rsidRDefault="00007292">
      <w:pPr>
        <w:pStyle w:val="BodyText"/>
        <w:spacing w:before="7"/>
      </w:pPr>
    </w:p>
    <w:p w14:paraId="6C43EFB7" w14:textId="77777777" w:rsidR="00007292" w:rsidRDefault="00FC7CB1">
      <w:pPr>
        <w:pStyle w:val="ListParagraph"/>
        <w:numPr>
          <w:ilvl w:val="0"/>
          <w:numId w:val="73"/>
        </w:numPr>
        <w:tabs>
          <w:tab w:val="left" w:pos="1433"/>
          <w:tab w:val="left" w:pos="1435"/>
        </w:tabs>
        <w:spacing w:line="276" w:lineRule="auto"/>
        <w:ind w:right="356"/>
        <w:jc w:val="both"/>
        <w:rPr>
          <w:sz w:val="20"/>
        </w:rPr>
      </w:pPr>
      <w:r>
        <w:rPr>
          <w:sz w:val="20"/>
        </w:rPr>
        <w:t>Installed in accordance with the current edition of the IET Regulations with respect to</w:t>
      </w:r>
      <w:r>
        <w:rPr>
          <w:spacing w:val="40"/>
          <w:sz w:val="20"/>
        </w:rPr>
        <w:t xml:space="preserve"> </w:t>
      </w:r>
      <w:r>
        <w:rPr>
          <w:sz w:val="20"/>
        </w:rPr>
        <w:t>the maximum allowable number of cables in conduits.</w:t>
      </w:r>
    </w:p>
    <w:p w14:paraId="6C43EFB8" w14:textId="77777777" w:rsidR="00007292" w:rsidRDefault="00007292">
      <w:pPr>
        <w:pStyle w:val="BodyText"/>
        <w:spacing w:before="9"/>
      </w:pPr>
    </w:p>
    <w:p w14:paraId="6C43EFB9" w14:textId="77777777" w:rsidR="00007292" w:rsidRDefault="00FC7CB1">
      <w:pPr>
        <w:pStyle w:val="ListParagraph"/>
        <w:numPr>
          <w:ilvl w:val="0"/>
          <w:numId w:val="73"/>
        </w:numPr>
        <w:tabs>
          <w:tab w:val="left" w:pos="1435"/>
        </w:tabs>
        <w:spacing w:line="276" w:lineRule="auto"/>
        <w:ind w:right="363"/>
        <w:jc w:val="both"/>
        <w:rPr>
          <w:sz w:val="20"/>
        </w:rPr>
      </w:pPr>
      <w:r>
        <w:rPr>
          <w:sz w:val="20"/>
        </w:rPr>
        <w:t xml:space="preserve">Provided with </w:t>
      </w:r>
      <w:proofErr w:type="gramStart"/>
      <w:r>
        <w:rPr>
          <w:sz w:val="20"/>
        </w:rPr>
        <w:t>draw in</w:t>
      </w:r>
      <w:proofErr w:type="gramEnd"/>
      <w:r>
        <w:rPr>
          <w:sz w:val="20"/>
        </w:rPr>
        <w:t xml:space="preserve"> facilities for easy installation or withdrawal of any one or all</w:t>
      </w:r>
      <w:r>
        <w:rPr>
          <w:spacing w:val="40"/>
          <w:sz w:val="20"/>
        </w:rPr>
        <w:t xml:space="preserve"> </w:t>
      </w:r>
      <w:r>
        <w:rPr>
          <w:spacing w:val="-2"/>
          <w:sz w:val="20"/>
        </w:rPr>
        <w:t>cables.</w:t>
      </w:r>
    </w:p>
    <w:p w14:paraId="6C43EFBA" w14:textId="77777777" w:rsidR="00007292" w:rsidRDefault="00007292">
      <w:pPr>
        <w:pStyle w:val="BodyText"/>
        <w:spacing w:before="12"/>
      </w:pPr>
    </w:p>
    <w:p w14:paraId="6C43EFBB" w14:textId="77777777" w:rsidR="00007292" w:rsidRDefault="00FC7CB1">
      <w:pPr>
        <w:pStyle w:val="ListParagraph"/>
        <w:numPr>
          <w:ilvl w:val="0"/>
          <w:numId w:val="73"/>
        </w:numPr>
        <w:tabs>
          <w:tab w:val="left" w:pos="1435"/>
        </w:tabs>
        <w:spacing w:line="276" w:lineRule="auto"/>
        <w:ind w:right="353"/>
        <w:jc w:val="both"/>
        <w:rPr>
          <w:sz w:val="20"/>
        </w:rPr>
      </w:pPr>
      <w:r>
        <w:rPr>
          <w:sz w:val="20"/>
        </w:rPr>
        <w:t>Installed with a running coupler socket inserted within 300 mm above the floor or below the ceiling on all vertical drops or risers.</w:t>
      </w:r>
    </w:p>
    <w:p w14:paraId="6C43EFBC" w14:textId="77777777" w:rsidR="00007292" w:rsidRDefault="00007292">
      <w:pPr>
        <w:pStyle w:val="BodyText"/>
        <w:spacing w:before="9"/>
      </w:pPr>
    </w:p>
    <w:p w14:paraId="6C43EFBD" w14:textId="77777777" w:rsidR="00007292" w:rsidRDefault="00FC7CB1">
      <w:pPr>
        <w:pStyle w:val="ListParagraph"/>
        <w:numPr>
          <w:ilvl w:val="0"/>
          <w:numId w:val="73"/>
        </w:numPr>
        <w:tabs>
          <w:tab w:val="left" w:pos="1435"/>
        </w:tabs>
        <w:spacing w:line="276" w:lineRule="auto"/>
        <w:ind w:right="366"/>
        <w:jc w:val="both"/>
        <w:rPr>
          <w:sz w:val="20"/>
        </w:rPr>
      </w:pPr>
      <w:r>
        <w:rPr>
          <w:sz w:val="20"/>
        </w:rPr>
        <w:t>Installed only horizontally or vertically in wall chases or on the surface of the walls. Horizontal runs shall be avoided where practical.</w:t>
      </w:r>
    </w:p>
    <w:p w14:paraId="6C43EFBE" w14:textId="77777777" w:rsidR="00007292" w:rsidRDefault="00007292">
      <w:pPr>
        <w:pStyle w:val="BodyText"/>
        <w:spacing w:before="9"/>
      </w:pPr>
    </w:p>
    <w:p w14:paraId="6C43EFBF" w14:textId="77777777" w:rsidR="00007292" w:rsidRDefault="00FC7CB1">
      <w:pPr>
        <w:pStyle w:val="ListParagraph"/>
        <w:numPr>
          <w:ilvl w:val="0"/>
          <w:numId w:val="73"/>
        </w:numPr>
        <w:tabs>
          <w:tab w:val="left" w:pos="1435"/>
        </w:tabs>
        <w:rPr>
          <w:sz w:val="20"/>
        </w:rPr>
      </w:pPr>
      <w:r>
        <w:rPr>
          <w:sz w:val="20"/>
        </w:rPr>
        <w:t>Supported</w:t>
      </w:r>
      <w:r>
        <w:rPr>
          <w:spacing w:val="-6"/>
          <w:sz w:val="20"/>
        </w:rPr>
        <w:t xml:space="preserve"> </w:t>
      </w:r>
      <w:r>
        <w:rPr>
          <w:sz w:val="20"/>
        </w:rPr>
        <w:t>150</w:t>
      </w:r>
      <w:r>
        <w:rPr>
          <w:spacing w:val="-5"/>
          <w:sz w:val="20"/>
        </w:rPr>
        <w:t xml:space="preserve"> </w:t>
      </w:r>
      <w:r>
        <w:rPr>
          <w:sz w:val="20"/>
        </w:rPr>
        <w:t>mm each</w:t>
      </w:r>
      <w:r>
        <w:rPr>
          <w:spacing w:val="-6"/>
          <w:sz w:val="20"/>
        </w:rPr>
        <w:t xml:space="preserve"> </w:t>
      </w:r>
      <w:r>
        <w:rPr>
          <w:sz w:val="20"/>
        </w:rPr>
        <w:t>side</w:t>
      </w:r>
      <w:r>
        <w:rPr>
          <w:spacing w:val="-6"/>
          <w:sz w:val="20"/>
        </w:rPr>
        <w:t xml:space="preserve"> </w:t>
      </w:r>
      <w:r>
        <w:rPr>
          <w:sz w:val="20"/>
        </w:rPr>
        <w:t>of</w:t>
      </w:r>
      <w:r>
        <w:rPr>
          <w:spacing w:val="-3"/>
          <w:sz w:val="20"/>
        </w:rPr>
        <w:t xml:space="preserve"> </w:t>
      </w:r>
      <w:r>
        <w:rPr>
          <w:sz w:val="20"/>
        </w:rPr>
        <w:t>any</w:t>
      </w:r>
      <w:r>
        <w:rPr>
          <w:spacing w:val="-8"/>
          <w:sz w:val="20"/>
        </w:rPr>
        <w:t xml:space="preserve"> </w:t>
      </w:r>
      <w:r>
        <w:rPr>
          <w:sz w:val="20"/>
        </w:rPr>
        <w:t>bend,</w:t>
      </w:r>
      <w:r>
        <w:rPr>
          <w:spacing w:val="-5"/>
          <w:sz w:val="20"/>
        </w:rPr>
        <w:t xml:space="preserve"> </w:t>
      </w:r>
      <w:r>
        <w:rPr>
          <w:sz w:val="20"/>
        </w:rPr>
        <w:t>set</w:t>
      </w:r>
      <w:r>
        <w:rPr>
          <w:spacing w:val="-5"/>
          <w:sz w:val="20"/>
        </w:rPr>
        <w:t xml:space="preserve"> </w:t>
      </w:r>
      <w:r>
        <w:rPr>
          <w:sz w:val="20"/>
        </w:rPr>
        <w:t>adaptable</w:t>
      </w:r>
      <w:r>
        <w:rPr>
          <w:spacing w:val="-4"/>
          <w:sz w:val="20"/>
        </w:rPr>
        <w:t xml:space="preserve"> </w:t>
      </w:r>
      <w:r>
        <w:rPr>
          <w:sz w:val="20"/>
        </w:rPr>
        <w:t>or</w:t>
      </w:r>
      <w:r>
        <w:rPr>
          <w:spacing w:val="-5"/>
          <w:sz w:val="20"/>
        </w:rPr>
        <w:t xml:space="preserve"> </w:t>
      </w:r>
      <w:r>
        <w:rPr>
          <w:sz w:val="20"/>
        </w:rPr>
        <w:t>draw</w:t>
      </w:r>
      <w:r>
        <w:rPr>
          <w:spacing w:val="-5"/>
          <w:sz w:val="20"/>
        </w:rPr>
        <w:t xml:space="preserve"> </w:t>
      </w:r>
      <w:r>
        <w:rPr>
          <w:sz w:val="20"/>
        </w:rPr>
        <w:t>in</w:t>
      </w:r>
      <w:r>
        <w:rPr>
          <w:spacing w:val="-3"/>
          <w:sz w:val="20"/>
        </w:rPr>
        <w:t xml:space="preserve"> </w:t>
      </w:r>
      <w:r>
        <w:rPr>
          <w:spacing w:val="-4"/>
          <w:sz w:val="20"/>
        </w:rPr>
        <w:t>box.</w:t>
      </w:r>
    </w:p>
    <w:p w14:paraId="6C43EFC0" w14:textId="77777777" w:rsidR="00007292" w:rsidRDefault="00007292">
      <w:pPr>
        <w:pStyle w:val="BodyText"/>
        <w:spacing w:before="47"/>
      </w:pPr>
    </w:p>
    <w:p w14:paraId="6C43EFC1" w14:textId="77777777" w:rsidR="00007292" w:rsidRDefault="00FC7CB1">
      <w:pPr>
        <w:pStyle w:val="ListParagraph"/>
        <w:numPr>
          <w:ilvl w:val="0"/>
          <w:numId w:val="73"/>
        </w:numPr>
        <w:tabs>
          <w:tab w:val="left" w:pos="1435"/>
        </w:tabs>
        <w:rPr>
          <w:sz w:val="20"/>
        </w:rPr>
      </w:pPr>
      <w:r>
        <w:rPr>
          <w:sz w:val="20"/>
        </w:rPr>
        <w:t>Installed</w:t>
      </w:r>
      <w:r>
        <w:rPr>
          <w:spacing w:val="-5"/>
          <w:sz w:val="20"/>
        </w:rPr>
        <w:t xml:space="preserve"> </w:t>
      </w:r>
      <w:r>
        <w:rPr>
          <w:sz w:val="20"/>
        </w:rPr>
        <w:t>using</w:t>
      </w:r>
      <w:r>
        <w:rPr>
          <w:spacing w:val="-7"/>
          <w:sz w:val="20"/>
        </w:rPr>
        <w:t xml:space="preserve"> </w:t>
      </w:r>
      <w:r>
        <w:rPr>
          <w:sz w:val="20"/>
        </w:rPr>
        <w:t>spacer</w:t>
      </w:r>
      <w:r>
        <w:rPr>
          <w:spacing w:val="-4"/>
          <w:sz w:val="20"/>
        </w:rPr>
        <w:t xml:space="preserve"> </w:t>
      </w:r>
      <w:r>
        <w:rPr>
          <w:sz w:val="20"/>
        </w:rPr>
        <w:t>bar</w:t>
      </w:r>
      <w:r>
        <w:rPr>
          <w:spacing w:val="-6"/>
          <w:sz w:val="20"/>
        </w:rPr>
        <w:t xml:space="preserve"> </w:t>
      </w:r>
      <w:r>
        <w:rPr>
          <w:sz w:val="20"/>
        </w:rPr>
        <w:t>saddles</w:t>
      </w:r>
      <w:r>
        <w:rPr>
          <w:spacing w:val="-6"/>
          <w:sz w:val="20"/>
        </w:rPr>
        <w:t xml:space="preserve"> </w:t>
      </w:r>
      <w:r>
        <w:rPr>
          <w:sz w:val="20"/>
        </w:rPr>
        <w:t>for</w:t>
      </w:r>
      <w:r>
        <w:rPr>
          <w:spacing w:val="-6"/>
          <w:sz w:val="20"/>
        </w:rPr>
        <w:t xml:space="preserve"> </w:t>
      </w:r>
      <w:r>
        <w:rPr>
          <w:sz w:val="20"/>
        </w:rPr>
        <w:t>surface</w:t>
      </w:r>
      <w:r>
        <w:rPr>
          <w:spacing w:val="-7"/>
          <w:sz w:val="20"/>
        </w:rPr>
        <w:t xml:space="preserve"> </w:t>
      </w:r>
      <w:r>
        <w:rPr>
          <w:sz w:val="20"/>
        </w:rPr>
        <w:t>runs</w:t>
      </w:r>
      <w:r>
        <w:rPr>
          <w:spacing w:val="-6"/>
          <w:sz w:val="20"/>
        </w:rPr>
        <w:t xml:space="preserve"> </w:t>
      </w:r>
      <w:r>
        <w:rPr>
          <w:sz w:val="20"/>
        </w:rPr>
        <w:t>exposed</w:t>
      </w:r>
      <w:r>
        <w:rPr>
          <w:spacing w:val="-8"/>
          <w:sz w:val="20"/>
        </w:rPr>
        <w:t xml:space="preserve"> </w:t>
      </w:r>
      <w:r>
        <w:rPr>
          <w:sz w:val="20"/>
        </w:rPr>
        <w:t>to</w:t>
      </w:r>
      <w:r>
        <w:rPr>
          <w:spacing w:val="-5"/>
          <w:sz w:val="20"/>
        </w:rPr>
        <w:t xml:space="preserve"> </w:t>
      </w:r>
      <w:r>
        <w:rPr>
          <w:spacing w:val="-2"/>
          <w:sz w:val="20"/>
        </w:rPr>
        <w:t>view.</w:t>
      </w:r>
    </w:p>
    <w:p w14:paraId="6C43EFC2" w14:textId="77777777" w:rsidR="00007292" w:rsidRDefault="00007292">
      <w:pPr>
        <w:pStyle w:val="BodyText"/>
        <w:spacing w:before="44"/>
      </w:pPr>
    </w:p>
    <w:p w14:paraId="6C43EFC3" w14:textId="77777777" w:rsidR="00007292" w:rsidRDefault="00FC7CB1">
      <w:pPr>
        <w:pStyle w:val="ListParagraph"/>
        <w:numPr>
          <w:ilvl w:val="0"/>
          <w:numId w:val="73"/>
        </w:numPr>
        <w:tabs>
          <w:tab w:val="left" w:pos="1433"/>
          <w:tab w:val="left" w:pos="1435"/>
        </w:tabs>
        <w:spacing w:line="276" w:lineRule="auto"/>
        <w:ind w:right="363"/>
        <w:jc w:val="both"/>
        <w:rPr>
          <w:sz w:val="20"/>
        </w:rPr>
      </w:pPr>
      <w:proofErr w:type="gramStart"/>
      <w:r>
        <w:rPr>
          <w:sz w:val="20"/>
        </w:rPr>
        <w:t>Installed</w:t>
      </w:r>
      <w:proofErr w:type="gramEnd"/>
      <w:r>
        <w:rPr>
          <w:spacing w:val="-1"/>
          <w:sz w:val="20"/>
        </w:rPr>
        <w:t xml:space="preserve"> </w:t>
      </w:r>
      <w:r>
        <w:rPr>
          <w:sz w:val="20"/>
        </w:rPr>
        <w:t>using</w:t>
      </w:r>
      <w:r>
        <w:rPr>
          <w:spacing w:val="-1"/>
          <w:sz w:val="20"/>
        </w:rPr>
        <w:t xml:space="preserve"> </w:t>
      </w:r>
      <w:r>
        <w:rPr>
          <w:sz w:val="20"/>
        </w:rPr>
        <w:t>pressed</w:t>
      </w:r>
      <w:r>
        <w:rPr>
          <w:spacing w:val="-1"/>
          <w:sz w:val="20"/>
        </w:rPr>
        <w:t xml:space="preserve"> </w:t>
      </w:r>
      <w:r>
        <w:rPr>
          <w:sz w:val="20"/>
        </w:rPr>
        <w:t>steel</w:t>
      </w:r>
      <w:r>
        <w:rPr>
          <w:spacing w:val="-1"/>
          <w:sz w:val="20"/>
        </w:rPr>
        <w:t xml:space="preserve"> </w:t>
      </w:r>
      <w:r>
        <w:rPr>
          <w:sz w:val="20"/>
        </w:rPr>
        <w:t>or spacer bar saddles, or approved</w:t>
      </w:r>
      <w:r>
        <w:rPr>
          <w:spacing w:val="-1"/>
          <w:sz w:val="20"/>
        </w:rPr>
        <w:t xml:space="preserve"> </w:t>
      </w:r>
      <w:r>
        <w:rPr>
          <w:sz w:val="20"/>
        </w:rPr>
        <w:t>proprietary</w:t>
      </w:r>
      <w:r>
        <w:rPr>
          <w:spacing w:val="-3"/>
          <w:sz w:val="20"/>
        </w:rPr>
        <w:t xml:space="preserve"> </w:t>
      </w:r>
      <w:r>
        <w:rPr>
          <w:sz w:val="20"/>
        </w:rPr>
        <w:t>fixing when installed in roof spaces, above suspended ceilings, or in other spaces as agreed with the Engineer.</w:t>
      </w:r>
    </w:p>
    <w:p w14:paraId="6C43EFC4" w14:textId="77777777" w:rsidR="00007292" w:rsidRDefault="00007292">
      <w:pPr>
        <w:pStyle w:val="BodyText"/>
        <w:spacing w:before="8"/>
      </w:pPr>
    </w:p>
    <w:p w14:paraId="6C43EFC5" w14:textId="77777777" w:rsidR="00007292" w:rsidRDefault="00FC7CB1">
      <w:pPr>
        <w:pStyle w:val="ListParagraph"/>
        <w:numPr>
          <w:ilvl w:val="0"/>
          <w:numId w:val="73"/>
        </w:numPr>
        <w:tabs>
          <w:tab w:val="left" w:pos="1435"/>
        </w:tabs>
        <w:spacing w:before="1" w:line="278" w:lineRule="auto"/>
        <w:ind w:right="365"/>
        <w:rPr>
          <w:sz w:val="20"/>
        </w:rPr>
      </w:pPr>
      <w:r>
        <w:rPr>
          <w:sz w:val="20"/>
        </w:rPr>
        <w:t>Installed</w:t>
      </w:r>
      <w:r>
        <w:rPr>
          <w:spacing w:val="26"/>
          <w:sz w:val="20"/>
        </w:rPr>
        <w:t xml:space="preserve"> </w:t>
      </w:r>
      <w:r>
        <w:rPr>
          <w:sz w:val="20"/>
        </w:rPr>
        <w:t>using</w:t>
      </w:r>
      <w:r>
        <w:rPr>
          <w:spacing w:val="24"/>
          <w:sz w:val="20"/>
        </w:rPr>
        <w:t xml:space="preserve"> </w:t>
      </w:r>
      <w:r>
        <w:rPr>
          <w:sz w:val="20"/>
        </w:rPr>
        <w:t>crampets</w:t>
      </w:r>
      <w:r>
        <w:rPr>
          <w:spacing w:val="25"/>
          <w:sz w:val="20"/>
        </w:rPr>
        <w:t xml:space="preserve"> </w:t>
      </w:r>
      <w:r>
        <w:rPr>
          <w:sz w:val="20"/>
        </w:rPr>
        <w:t>for</w:t>
      </w:r>
      <w:r>
        <w:rPr>
          <w:spacing w:val="24"/>
          <w:sz w:val="20"/>
        </w:rPr>
        <w:t xml:space="preserve"> </w:t>
      </w:r>
      <w:r>
        <w:rPr>
          <w:sz w:val="20"/>
        </w:rPr>
        <w:t>fixing</w:t>
      </w:r>
      <w:r>
        <w:rPr>
          <w:spacing w:val="26"/>
          <w:sz w:val="20"/>
        </w:rPr>
        <w:t xml:space="preserve"> </w:t>
      </w:r>
      <w:r>
        <w:rPr>
          <w:sz w:val="20"/>
        </w:rPr>
        <w:t>when</w:t>
      </w:r>
      <w:r>
        <w:rPr>
          <w:spacing w:val="26"/>
          <w:sz w:val="20"/>
        </w:rPr>
        <w:t xml:space="preserve"> </w:t>
      </w:r>
      <w:r>
        <w:rPr>
          <w:sz w:val="20"/>
        </w:rPr>
        <w:t>installed</w:t>
      </w:r>
      <w:r>
        <w:rPr>
          <w:spacing w:val="26"/>
          <w:sz w:val="20"/>
        </w:rPr>
        <w:t xml:space="preserve"> </w:t>
      </w:r>
      <w:r>
        <w:rPr>
          <w:sz w:val="20"/>
        </w:rPr>
        <w:t>in</w:t>
      </w:r>
      <w:r>
        <w:rPr>
          <w:spacing w:val="26"/>
          <w:sz w:val="20"/>
        </w:rPr>
        <w:t xml:space="preserve"> </w:t>
      </w:r>
      <w:r>
        <w:rPr>
          <w:sz w:val="20"/>
        </w:rPr>
        <w:t>screeds</w:t>
      </w:r>
      <w:r>
        <w:rPr>
          <w:spacing w:val="25"/>
          <w:sz w:val="20"/>
        </w:rPr>
        <w:t xml:space="preserve"> </w:t>
      </w:r>
      <w:r>
        <w:rPr>
          <w:sz w:val="20"/>
        </w:rPr>
        <w:t>or</w:t>
      </w:r>
      <w:r>
        <w:rPr>
          <w:spacing w:val="25"/>
          <w:sz w:val="20"/>
        </w:rPr>
        <w:t xml:space="preserve"> </w:t>
      </w:r>
      <w:r>
        <w:rPr>
          <w:sz w:val="20"/>
        </w:rPr>
        <w:t>in</w:t>
      </w:r>
      <w:r>
        <w:rPr>
          <w:spacing w:val="24"/>
          <w:sz w:val="20"/>
        </w:rPr>
        <w:t xml:space="preserve"> </w:t>
      </w:r>
      <w:r>
        <w:rPr>
          <w:sz w:val="20"/>
        </w:rPr>
        <w:t>chases</w:t>
      </w:r>
      <w:r>
        <w:rPr>
          <w:spacing w:val="25"/>
          <w:sz w:val="20"/>
        </w:rPr>
        <w:t xml:space="preserve"> </w:t>
      </w:r>
      <w:r>
        <w:rPr>
          <w:sz w:val="20"/>
        </w:rPr>
        <w:t>that</w:t>
      </w:r>
      <w:r>
        <w:rPr>
          <w:spacing w:val="26"/>
          <w:sz w:val="20"/>
        </w:rPr>
        <w:t xml:space="preserve"> </w:t>
      </w:r>
      <w:r>
        <w:rPr>
          <w:sz w:val="20"/>
        </w:rPr>
        <w:t>will</w:t>
      </w:r>
      <w:r>
        <w:rPr>
          <w:spacing w:val="24"/>
          <w:sz w:val="20"/>
        </w:rPr>
        <w:t xml:space="preserve"> </w:t>
      </w:r>
      <w:r>
        <w:rPr>
          <w:sz w:val="20"/>
        </w:rPr>
        <w:t>be rendered and plastered.</w:t>
      </w:r>
    </w:p>
    <w:p w14:paraId="6C43EFC6" w14:textId="77777777" w:rsidR="00007292" w:rsidRDefault="00007292">
      <w:pPr>
        <w:pStyle w:val="BodyText"/>
        <w:spacing w:before="6"/>
      </w:pPr>
    </w:p>
    <w:p w14:paraId="6C43EFC7" w14:textId="77777777" w:rsidR="00007292" w:rsidRDefault="00FC7CB1">
      <w:pPr>
        <w:pStyle w:val="ListParagraph"/>
        <w:numPr>
          <w:ilvl w:val="0"/>
          <w:numId w:val="73"/>
        </w:numPr>
        <w:tabs>
          <w:tab w:val="left" w:pos="1435"/>
          <w:tab w:val="left" w:pos="4479"/>
          <w:tab w:val="left" w:pos="5199"/>
        </w:tabs>
        <w:spacing w:line="525" w:lineRule="auto"/>
        <w:ind w:right="2462"/>
        <w:rPr>
          <w:sz w:val="20"/>
        </w:rPr>
      </w:pPr>
      <w:r>
        <w:rPr>
          <w:sz w:val="20"/>
        </w:rPr>
        <w:t xml:space="preserve">Installed with saddles or crampets spaced at distances of: </w:t>
      </w:r>
      <w:r>
        <w:rPr>
          <w:rFonts w:ascii="Arial"/>
          <w:b/>
          <w:sz w:val="20"/>
        </w:rPr>
        <w:t>Conduit Size</w:t>
      </w:r>
      <w:r>
        <w:rPr>
          <w:rFonts w:ascii="Arial"/>
          <w:b/>
          <w:sz w:val="20"/>
        </w:rPr>
        <w:tab/>
        <w:t>Vertical</w:t>
      </w:r>
      <w:r>
        <w:rPr>
          <w:rFonts w:ascii="Arial"/>
          <w:b/>
          <w:spacing w:val="31"/>
          <w:sz w:val="20"/>
        </w:rPr>
        <w:t xml:space="preserve"> </w:t>
      </w:r>
      <w:r>
        <w:rPr>
          <w:rFonts w:ascii="Arial"/>
          <w:b/>
          <w:sz w:val="20"/>
        </w:rPr>
        <w:t>Horizontal</w:t>
      </w:r>
      <w:r>
        <w:rPr>
          <w:rFonts w:ascii="Arial"/>
          <w:b/>
          <w:spacing w:val="-12"/>
          <w:sz w:val="20"/>
        </w:rPr>
        <w:t xml:space="preserve"> </w:t>
      </w:r>
      <w:r>
        <w:rPr>
          <w:rFonts w:ascii="Arial"/>
          <w:b/>
          <w:sz w:val="20"/>
        </w:rPr>
        <w:t xml:space="preserve">Spacing </w:t>
      </w:r>
      <w:r>
        <w:rPr>
          <w:sz w:val="20"/>
        </w:rPr>
        <w:t>20 mm</w:t>
      </w:r>
      <w:r>
        <w:rPr>
          <w:spacing w:val="40"/>
          <w:sz w:val="20"/>
        </w:rPr>
        <w:t xml:space="preserve"> </w:t>
      </w:r>
      <w:r>
        <w:rPr>
          <w:sz w:val="20"/>
        </w:rPr>
        <w:t>25 mm</w:t>
      </w:r>
      <w:r>
        <w:rPr>
          <w:sz w:val="20"/>
        </w:rPr>
        <w:tab/>
      </w:r>
      <w:r>
        <w:rPr>
          <w:sz w:val="20"/>
        </w:rPr>
        <w:tab/>
        <w:t xml:space="preserve">1.2 </w:t>
      </w:r>
      <w:proofErr w:type="gramStart"/>
      <w:r>
        <w:rPr>
          <w:sz w:val="20"/>
        </w:rPr>
        <w:t>m</w:t>
      </w:r>
      <w:proofErr w:type="gramEnd"/>
    </w:p>
    <w:p w14:paraId="6C43EFC8" w14:textId="77777777" w:rsidR="00007292" w:rsidRDefault="00FC7CB1">
      <w:pPr>
        <w:pStyle w:val="BodyText"/>
        <w:tabs>
          <w:tab w:val="left" w:pos="5199"/>
        </w:tabs>
        <w:spacing w:before="2"/>
        <w:ind w:left="1435"/>
      </w:pPr>
      <w:r>
        <w:t>32</w:t>
      </w:r>
      <w:r>
        <w:rPr>
          <w:spacing w:val="-3"/>
        </w:rPr>
        <w:t xml:space="preserve"> </w:t>
      </w:r>
      <w:r>
        <w:t>mm</w:t>
      </w:r>
      <w:r>
        <w:rPr>
          <w:spacing w:val="55"/>
        </w:rPr>
        <w:t xml:space="preserve"> </w:t>
      </w:r>
      <w:r>
        <w:t>40</w:t>
      </w:r>
      <w:r>
        <w:rPr>
          <w:spacing w:val="-5"/>
        </w:rPr>
        <w:t xml:space="preserve"> mm</w:t>
      </w:r>
      <w:r>
        <w:tab/>
        <w:t>1.5</w:t>
      </w:r>
      <w:r>
        <w:rPr>
          <w:spacing w:val="-6"/>
        </w:rPr>
        <w:t xml:space="preserve"> </w:t>
      </w:r>
      <w:r>
        <w:rPr>
          <w:spacing w:val="-10"/>
        </w:rPr>
        <w:t>m</w:t>
      </w:r>
    </w:p>
    <w:p w14:paraId="6C43EFC9" w14:textId="77777777" w:rsidR="00007292" w:rsidRDefault="00007292">
      <w:pPr>
        <w:pStyle w:val="BodyText"/>
        <w:spacing w:before="46"/>
      </w:pPr>
    </w:p>
    <w:p w14:paraId="6C43EFCA" w14:textId="77777777" w:rsidR="00007292" w:rsidRDefault="00FC7CB1">
      <w:pPr>
        <w:pStyle w:val="BodyText"/>
        <w:tabs>
          <w:tab w:val="left" w:pos="5199"/>
        </w:tabs>
        <w:ind w:left="1435"/>
      </w:pPr>
      <w:r>
        <w:t>50</w:t>
      </w:r>
      <w:r>
        <w:rPr>
          <w:spacing w:val="-4"/>
        </w:rPr>
        <w:t xml:space="preserve"> </w:t>
      </w:r>
      <w:r>
        <w:rPr>
          <w:spacing w:val="-5"/>
        </w:rPr>
        <w:t>mm</w:t>
      </w:r>
      <w:r>
        <w:tab/>
        <w:t>1.8</w:t>
      </w:r>
      <w:r>
        <w:rPr>
          <w:spacing w:val="-6"/>
        </w:rPr>
        <w:t xml:space="preserve"> </w:t>
      </w:r>
      <w:r>
        <w:rPr>
          <w:spacing w:val="-10"/>
        </w:rPr>
        <w:t>m</w:t>
      </w:r>
    </w:p>
    <w:p w14:paraId="6C43EFCB" w14:textId="77777777" w:rsidR="00007292" w:rsidRDefault="00007292">
      <w:pPr>
        <w:pStyle w:val="BodyText"/>
        <w:spacing w:before="44"/>
      </w:pPr>
    </w:p>
    <w:p w14:paraId="6C43EFCC" w14:textId="77777777" w:rsidR="00007292" w:rsidRDefault="00FC7CB1">
      <w:pPr>
        <w:pStyle w:val="ListParagraph"/>
        <w:numPr>
          <w:ilvl w:val="0"/>
          <w:numId w:val="73"/>
        </w:numPr>
        <w:tabs>
          <w:tab w:val="left" w:pos="1435"/>
        </w:tabs>
        <w:spacing w:line="276" w:lineRule="auto"/>
        <w:ind w:right="367"/>
        <w:rPr>
          <w:sz w:val="20"/>
        </w:rPr>
      </w:pPr>
      <w:r>
        <w:rPr>
          <w:sz w:val="20"/>
        </w:rPr>
        <w:t>Installed with saddles rigidly fixed to the structure by means of proprietary make of wall plug and screws to a depth to suit the structure.</w:t>
      </w:r>
    </w:p>
    <w:p w14:paraId="6C43EFCD" w14:textId="77777777" w:rsidR="00007292" w:rsidRDefault="00007292">
      <w:pPr>
        <w:pStyle w:val="BodyText"/>
        <w:spacing w:before="9"/>
      </w:pPr>
    </w:p>
    <w:p w14:paraId="6C43EFCE" w14:textId="77777777" w:rsidR="00007292" w:rsidRDefault="00FC7CB1">
      <w:pPr>
        <w:pStyle w:val="ListParagraph"/>
        <w:numPr>
          <w:ilvl w:val="0"/>
          <w:numId w:val="73"/>
        </w:numPr>
        <w:tabs>
          <w:tab w:val="left" w:pos="1433"/>
          <w:tab w:val="left" w:pos="1435"/>
        </w:tabs>
        <w:spacing w:line="276" w:lineRule="auto"/>
        <w:ind w:right="354"/>
        <w:jc w:val="both"/>
        <w:rPr>
          <w:sz w:val="20"/>
        </w:rPr>
      </w:pPr>
      <w:r>
        <w:rPr>
          <w:sz w:val="20"/>
        </w:rPr>
        <w:t xml:space="preserve">Installed with all fixing holes in walls etc. drilled with masonry drills. Subject to the Engineer’s prior agreement before commencement of work, shot fired fixings may be </w:t>
      </w:r>
      <w:r>
        <w:rPr>
          <w:spacing w:val="-2"/>
          <w:sz w:val="20"/>
        </w:rPr>
        <w:t>used.</w:t>
      </w:r>
    </w:p>
    <w:p w14:paraId="6C43EFCF" w14:textId="77777777" w:rsidR="00007292" w:rsidRDefault="00007292">
      <w:pPr>
        <w:pStyle w:val="BodyText"/>
        <w:spacing w:before="11"/>
      </w:pPr>
    </w:p>
    <w:p w14:paraId="6C43EFD0" w14:textId="77777777" w:rsidR="00007292" w:rsidRDefault="00FC7CB1">
      <w:pPr>
        <w:pStyle w:val="ListParagraph"/>
        <w:numPr>
          <w:ilvl w:val="0"/>
          <w:numId w:val="73"/>
        </w:numPr>
        <w:tabs>
          <w:tab w:val="left" w:pos="1433"/>
          <w:tab w:val="left" w:pos="1435"/>
        </w:tabs>
        <w:spacing w:line="276" w:lineRule="auto"/>
        <w:ind w:right="356"/>
        <w:jc w:val="both"/>
        <w:rPr>
          <w:sz w:val="20"/>
        </w:rPr>
      </w:pPr>
      <w:r>
        <w:rPr>
          <w:sz w:val="20"/>
        </w:rPr>
        <w:t xml:space="preserve">Installed so that where condensation in the conduit is likely, the sections shall be isolated by means of a conduit box filled with plastic compound of the </w:t>
      </w:r>
      <w:proofErr w:type="spellStart"/>
      <w:r>
        <w:rPr>
          <w:sz w:val="20"/>
        </w:rPr>
        <w:t>non hardening</w:t>
      </w:r>
      <w:proofErr w:type="spellEnd"/>
      <w:r>
        <w:rPr>
          <w:sz w:val="20"/>
        </w:rPr>
        <w:t xml:space="preserve"> type, located in the higher position in the conduit run.</w:t>
      </w:r>
    </w:p>
    <w:p w14:paraId="6C43EFD1" w14:textId="77777777" w:rsidR="00007292" w:rsidRDefault="00007292">
      <w:pPr>
        <w:pStyle w:val="BodyText"/>
        <w:spacing w:before="9"/>
      </w:pPr>
    </w:p>
    <w:p w14:paraId="6C43EFD2" w14:textId="77777777" w:rsidR="00007292" w:rsidRDefault="00FC7CB1">
      <w:pPr>
        <w:pStyle w:val="ListParagraph"/>
        <w:numPr>
          <w:ilvl w:val="0"/>
          <w:numId w:val="73"/>
        </w:numPr>
        <w:tabs>
          <w:tab w:val="left" w:pos="1435"/>
        </w:tabs>
        <w:spacing w:before="1"/>
        <w:rPr>
          <w:sz w:val="20"/>
        </w:rPr>
      </w:pPr>
      <w:r>
        <w:rPr>
          <w:sz w:val="20"/>
        </w:rPr>
        <w:t>Provided</w:t>
      </w:r>
      <w:r>
        <w:rPr>
          <w:spacing w:val="-8"/>
          <w:sz w:val="20"/>
        </w:rPr>
        <w:t xml:space="preserve"> </w:t>
      </w:r>
      <w:r>
        <w:rPr>
          <w:sz w:val="20"/>
        </w:rPr>
        <w:t>with</w:t>
      </w:r>
      <w:r>
        <w:rPr>
          <w:spacing w:val="-8"/>
          <w:sz w:val="20"/>
        </w:rPr>
        <w:t xml:space="preserve"> </w:t>
      </w:r>
      <w:r>
        <w:rPr>
          <w:sz w:val="20"/>
        </w:rPr>
        <w:t>adequate</w:t>
      </w:r>
      <w:r>
        <w:rPr>
          <w:spacing w:val="-7"/>
          <w:sz w:val="20"/>
        </w:rPr>
        <w:t xml:space="preserve"> </w:t>
      </w:r>
      <w:r>
        <w:rPr>
          <w:sz w:val="20"/>
        </w:rPr>
        <w:t>drainage</w:t>
      </w:r>
      <w:r>
        <w:rPr>
          <w:spacing w:val="-10"/>
          <w:sz w:val="20"/>
        </w:rPr>
        <w:t xml:space="preserve"> </w:t>
      </w:r>
      <w:r>
        <w:rPr>
          <w:sz w:val="20"/>
        </w:rPr>
        <w:t>points</w:t>
      </w:r>
      <w:r>
        <w:rPr>
          <w:spacing w:val="-6"/>
          <w:sz w:val="20"/>
        </w:rPr>
        <w:t xml:space="preserve"> </w:t>
      </w:r>
      <w:r>
        <w:rPr>
          <w:sz w:val="20"/>
        </w:rPr>
        <w:t>where</w:t>
      </w:r>
      <w:r>
        <w:rPr>
          <w:spacing w:val="-9"/>
          <w:sz w:val="20"/>
        </w:rPr>
        <w:t xml:space="preserve"> </w:t>
      </w:r>
      <w:r>
        <w:rPr>
          <w:sz w:val="20"/>
        </w:rPr>
        <w:t>condensation</w:t>
      </w:r>
      <w:r>
        <w:rPr>
          <w:spacing w:val="-7"/>
          <w:sz w:val="20"/>
        </w:rPr>
        <w:t xml:space="preserve"> </w:t>
      </w:r>
      <w:r>
        <w:rPr>
          <w:sz w:val="20"/>
        </w:rPr>
        <w:t>is</w:t>
      </w:r>
      <w:r>
        <w:rPr>
          <w:spacing w:val="-8"/>
          <w:sz w:val="20"/>
        </w:rPr>
        <w:t xml:space="preserve"> </w:t>
      </w:r>
      <w:r>
        <w:rPr>
          <w:sz w:val="20"/>
        </w:rPr>
        <w:t>likely</w:t>
      </w:r>
      <w:r>
        <w:rPr>
          <w:spacing w:val="-12"/>
          <w:sz w:val="20"/>
        </w:rPr>
        <w:t xml:space="preserve"> </w:t>
      </w:r>
      <w:r>
        <w:rPr>
          <w:sz w:val="20"/>
        </w:rPr>
        <w:t>to</w:t>
      </w:r>
      <w:r>
        <w:rPr>
          <w:spacing w:val="-8"/>
          <w:sz w:val="20"/>
        </w:rPr>
        <w:t xml:space="preserve"> </w:t>
      </w:r>
      <w:r>
        <w:rPr>
          <w:spacing w:val="-2"/>
          <w:sz w:val="20"/>
        </w:rPr>
        <w:t>occur.</w:t>
      </w:r>
    </w:p>
    <w:p w14:paraId="6C43EFD3" w14:textId="77777777" w:rsidR="00007292" w:rsidRDefault="00007292">
      <w:pPr>
        <w:pStyle w:val="BodyText"/>
        <w:spacing w:before="46"/>
      </w:pPr>
    </w:p>
    <w:p w14:paraId="6C43EFD4" w14:textId="77777777" w:rsidR="00007292" w:rsidRDefault="00FC7CB1">
      <w:pPr>
        <w:pStyle w:val="ListParagraph"/>
        <w:numPr>
          <w:ilvl w:val="0"/>
          <w:numId w:val="73"/>
        </w:numPr>
        <w:tabs>
          <w:tab w:val="left" w:pos="1435"/>
        </w:tabs>
        <w:rPr>
          <w:sz w:val="20"/>
        </w:rPr>
      </w:pPr>
      <w:r>
        <w:rPr>
          <w:sz w:val="20"/>
        </w:rPr>
        <w:t>Of 20</w:t>
      </w:r>
      <w:r>
        <w:rPr>
          <w:spacing w:val="-5"/>
          <w:sz w:val="20"/>
        </w:rPr>
        <w:t xml:space="preserve"> </w:t>
      </w:r>
      <w:r>
        <w:rPr>
          <w:sz w:val="20"/>
        </w:rPr>
        <w:t>mm²</w:t>
      </w:r>
      <w:r>
        <w:rPr>
          <w:spacing w:val="-3"/>
          <w:sz w:val="20"/>
        </w:rPr>
        <w:t xml:space="preserve"> </w:t>
      </w:r>
      <w:r>
        <w:rPr>
          <w:spacing w:val="-2"/>
          <w:sz w:val="20"/>
        </w:rPr>
        <w:t>minimum.</w:t>
      </w:r>
    </w:p>
    <w:p w14:paraId="6C43EFD5" w14:textId="77777777" w:rsidR="00007292" w:rsidRDefault="00007292">
      <w:pPr>
        <w:pStyle w:val="BodyText"/>
        <w:spacing w:before="44"/>
      </w:pPr>
    </w:p>
    <w:p w14:paraId="6C43EFD6" w14:textId="77777777" w:rsidR="00007292" w:rsidRDefault="00FC7CB1">
      <w:pPr>
        <w:pStyle w:val="Heading1"/>
      </w:pPr>
      <w:r>
        <w:t>Conduit</w:t>
      </w:r>
      <w:r>
        <w:rPr>
          <w:spacing w:val="-8"/>
        </w:rPr>
        <w:t xml:space="preserve"> </w:t>
      </w:r>
      <w:r>
        <w:t>Installations</w:t>
      </w:r>
      <w:r>
        <w:rPr>
          <w:spacing w:val="-7"/>
        </w:rPr>
        <w:t xml:space="preserve"> </w:t>
      </w:r>
      <w:r>
        <w:t>shall</w:t>
      </w:r>
      <w:r>
        <w:rPr>
          <w:spacing w:val="-8"/>
        </w:rPr>
        <w:t xml:space="preserve"> </w:t>
      </w:r>
      <w:r>
        <w:rPr>
          <w:spacing w:val="-4"/>
        </w:rPr>
        <w:t>NOT:</w:t>
      </w:r>
    </w:p>
    <w:p w14:paraId="6C43EFD7" w14:textId="77777777" w:rsidR="00007292" w:rsidRDefault="00007292">
      <w:pPr>
        <w:pStyle w:val="BodyText"/>
        <w:spacing w:before="44"/>
        <w:rPr>
          <w:rFonts w:ascii="Arial"/>
          <w:b/>
        </w:rPr>
      </w:pPr>
    </w:p>
    <w:p w14:paraId="6C43EFD8" w14:textId="77777777" w:rsidR="00007292" w:rsidRDefault="00FC7CB1">
      <w:pPr>
        <w:pStyle w:val="ListParagraph"/>
        <w:numPr>
          <w:ilvl w:val="0"/>
          <w:numId w:val="72"/>
        </w:numPr>
        <w:tabs>
          <w:tab w:val="left" w:pos="1435"/>
        </w:tabs>
        <w:rPr>
          <w:sz w:val="20"/>
        </w:rPr>
      </w:pPr>
      <w:r>
        <w:rPr>
          <w:sz w:val="20"/>
        </w:rPr>
        <w:t>Be</w:t>
      </w:r>
      <w:r>
        <w:rPr>
          <w:spacing w:val="-8"/>
          <w:sz w:val="20"/>
        </w:rPr>
        <w:t xml:space="preserve"> </w:t>
      </w:r>
      <w:r>
        <w:rPr>
          <w:sz w:val="20"/>
        </w:rPr>
        <w:t>concealed</w:t>
      </w:r>
      <w:r>
        <w:rPr>
          <w:spacing w:val="-7"/>
          <w:sz w:val="20"/>
        </w:rPr>
        <w:t xml:space="preserve"> </w:t>
      </w:r>
      <w:r>
        <w:rPr>
          <w:sz w:val="20"/>
        </w:rPr>
        <w:t>before</w:t>
      </w:r>
      <w:r>
        <w:rPr>
          <w:spacing w:val="-7"/>
          <w:sz w:val="20"/>
        </w:rPr>
        <w:t xml:space="preserve"> </w:t>
      </w:r>
      <w:r>
        <w:rPr>
          <w:sz w:val="20"/>
        </w:rPr>
        <w:t>inspection</w:t>
      </w:r>
      <w:r>
        <w:rPr>
          <w:spacing w:val="-7"/>
          <w:sz w:val="20"/>
        </w:rPr>
        <w:t xml:space="preserve"> </w:t>
      </w:r>
      <w:r>
        <w:rPr>
          <w:sz w:val="20"/>
        </w:rPr>
        <w:t>and</w:t>
      </w:r>
      <w:r>
        <w:rPr>
          <w:spacing w:val="-6"/>
          <w:sz w:val="20"/>
        </w:rPr>
        <w:t xml:space="preserve"> </w:t>
      </w:r>
      <w:r>
        <w:rPr>
          <w:sz w:val="20"/>
        </w:rPr>
        <w:t>approval</w:t>
      </w:r>
      <w:r>
        <w:rPr>
          <w:spacing w:val="-6"/>
          <w:sz w:val="20"/>
        </w:rPr>
        <w:t xml:space="preserve"> </w:t>
      </w:r>
      <w:r>
        <w:rPr>
          <w:sz w:val="20"/>
        </w:rPr>
        <w:t>by</w:t>
      </w:r>
      <w:r>
        <w:rPr>
          <w:spacing w:val="-9"/>
          <w:sz w:val="20"/>
        </w:rPr>
        <w:t xml:space="preserve"> </w:t>
      </w:r>
      <w:r>
        <w:rPr>
          <w:sz w:val="20"/>
        </w:rPr>
        <w:t>the</w:t>
      </w:r>
      <w:r>
        <w:rPr>
          <w:spacing w:val="-7"/>
          <w:sz w:val="20"/>
        </w:rPr>
        <w:t xml:space="preserve"> </w:t>
      </w:r>
      <w:r>
        <w:rPr>
          <w:spacing w:val="-2"/>
          <w:sz w:val="20"/>
        </w:rPr>
        <w:t>Engineer.</w:t>
      </w:r>
    </w:p>
    <w:p w14:paraId="6C43EFD9" w14:textId="77777777" w:rsidR="00007292" w:rsidRDefault="00007292">
      <w:pPr>
        <w:pStyle w:val="BodyText"/>
        <w:spacing w:before="44"/>
      </w:pPr>
    </w:p>
    <w:p w14:paraId="6C43EFDA" w14:textId="77777777" w:rsidR="00007292" w:rsidRDefault="00FC7CB1">
      <w:pPr>
        <w:pStyle w:val="ListParagraph"/>
        <w:numPr>
          <w:ilvl w:val="0"/>
          <w:numId w:val="72"/>
        </w:numPr>
        <w:tabs>
          <w:tab w:val="left" w:pos="1435"/>
        </w:tabs>
        <w:rPr>
          <w:sz w:val="20"/>
        </w:rPr>
      </w:pPr>
      <w:r>
        <w:rPr>
          <w:sz w:val="20"/>
        </w:rPr>
        <w:t>Have</w:t>
      </w:r>
      <w:r>
        <w:rPr>
          <w:spacing w:val="-6"/>
          <w:sz w:val="20"/>
        </w:rPr>
        <w:t xml:space="preserve"> </w:t>
      </w:r>
      <w:r>
        <w:rPr>
          <w:sz w:val="20"/>
        </w:rPr>
        <w:t>more</w:t>
      </w:r>
      <w:r>
        <w:rPr>
          <w:spacing w:val="-5"/>
          <w:sz w:val="20"/>
        </w:rPr>
        <w:t xml:space="preserve"> </w:t>
      </w:r>
      <w:r>
        <w:rPr>
          <w:sz w:val="20"/>
        </w:rPr>
        <w:t>than</w:t>
      </w:r>
      <w:r>
        <w:rPr>
          <w:spacing w:val="-5"/>
          <w:sz w:val="20"/>
        </w:rPr>
        <w:t xml:space="preserve"> </w:t>
      </w:r>
      <w:r>
        <w:rPr>
          <w:sz w:val="20"/>
        </w:rPr>
        <w:t>two</w:t>
      </w:r>
      <w:r>
        <w:rPr>
          <w:spacing w:val="-6"/>
          <w:sz w:val="20"/>
        </w:rPr>
        <w:t xml:space="preserve"> </w:t>
      </w:r>
      <w:r>
        <w:rPr>
          <w:sz w:val="20"/>
        </w:rPr>
        <w:t>right</w:t>
      </w:r>
      <w:r>
        <w:rPr>
          <w:spacing w:val="-3"/>
          <w:sz w:val="20"/>
        </w:rPr>
        <w:t xml:space="preserve"> </w:t>
      </w:r>
      <w:r>
        <w:rPr>
          <w:sz w:val="20"/>
        </w:rPr>
        <w:t>angle</w:t>
      </w:r>
      <w:r>
        <w:rPr>
          <w:spacing w:val="-6"/>
          <w:sz w:val="20"/>
        </w:rPr>
        <w:t xml:space="preserve"> </w:t>
      </w:r>
      <w:r>
        <w:rPr>
          <w:sz w:val="20"/>
        </w:rPr>
        <w:t>bends</w:t>
      </w:r>
      <w:r>
        <w:rPr>
          <w:spacing w:val="-4"/>
          <w:sz w:val="20"/>
        </w:rPr>
        <w:t xml:space="preserve"> </w:t>
      </w:r>
      <w:r>
        <w:rPr>
          <w:sz w:val="20"/>
        </w:rPr>
        <w:t>in</w:t>
      </w:r>
      <w:r>
        <w:rPr>
          <w:spacing w:val="-5"/>
          <w:sz w:val="20"/>
        </w:rPr>
        <w:t xml:space="preserve"> </w:t>
      </w:r>
      <w:r>
        <w:rPr>
          <w:sz w:val="20"/>
        </w:rPr>
        <w:t>any</w:t>
      </w:r>
      <w:r>
        <w:rPr>
          <w:spacing w:val="-8"/>
          <w:sz w:val="20"/>
        </w:rPr>
        <w:t xml:space="preserve"> </w:t>
      </w:r>
      <w:r>
        <w:rPr>
          <w:sz w:val="20"/>
        </w:rPr>
        <w:t>run</w:t>
      </w:r>
      <w:r>
        <w:rPr>
          <w:spacing w:val="-5"/>
          <w:sz w:val="20"/>
        </w:rPr>
        <w:t xml:space="preserve"> </w:t>
      </w:r>
      <w:r>
        <w:rPr>
          <w:sz w:val="20"/>
        </w:rPr>
        <w:t>without</w:t>
      </w:r>
      <w:r>
        <w:rPr>
          <w:spacing w:val="-5"/>
          <w:sz w:val="20"/>
        </w:rPr>
        <w:t xml:space="preserve"> </w:t>
      </w:r>
      <w:r>
        <w:rPr>
          <w:sz w:val="20"/>
        </w:rPr>
        <w:t>the</w:t>
      </w:r>
      <w:r>
        <w:rPr>
          <w:spacing w:val="-5"/>
          <w:sz w:val="20"/>
        </w:rPr>
        <w:t xml:space="preserve"> </w:t>
      </w:r>
      <w:r>
        <w:rPr>
          <w:sz w:val="20"/>
        </w:rPr>
        <w:t>provision</w:t>
      </w:r>
      <w:r>
        <w:rPr>
          <w:spacing w:val="-5"/>
          <w:sz w:val="20"/>
        </w:rPr>
        <w:t xml:space="preserve"> </w:t>
      </w:r>
      <w:r>
        <w:rPr>
          <w:sz w:val="20"/>
        </w:rPr>
        <w:t>of</w:t>
      </w:r>
      <w:r>
        <w:rPr>
          <w:spacing w:val="-3"/>
          <w:sz w:val="20"/>
        </w:rPr>
        <w:t xml:space="preserve"> </w:t>
      </w:r>
      <w:r>
        <w:rPr>
          <w:sz w:val="20"/>
        </w:rPr>
        <w:t>a</w:t>
      </w:r>
      <w:r>
        <w:rPr>
          <w:spacing w:val="-7"/>
          <w:sz w:val="20"/>
        </w:rPr>
        <w:t xml:space="preserve"> </w:t>
      </w:r>
      <w:r>
        <w:rPr>
          <w:sz w:val="20"/>
        </w:rPr>
        <w:t>draw</w:t>
      </w:r>
      <w:r>
        <w:rPr>
          <w:spacing w:val="-5"/>
          <w:sz w:val="20"/>
        </w:rPr>
        <w:t xml:space="preserve"> </w:t>
      </w:r>
      <w:r>
        <w:rPr>
          <w:sz w:val="20"/>
        </w:rPr>
        <w:t>in</w:t>
      </w:r>
      <w:r>
        <w:rPr>
          <w:spacing w:val="-3"/>
          <w:sz w:val="20"/>
        </w:rPr>
        <w:t xml:space="preserve"> </w:t>
      </w:r>
      <w:r>
        <w:rPr>
          <w:spacing w:val="-4"/>
          <w:sz w:val="20"/>
        </w:rPr>
        <w:t>box.</w:t>
      </w:r>
    </w:p>
    <w:p w14:paraId="6C43EFDB" w14:textId="77777777" w:rsidR="00007292" w:rsidRDefault="00007292">
      <w:pPr>
        <w:rPr>
          <w:sz w:val="20"/>
        </w:rPr>
        <w:sectPr w:rsidR="00007292" w:rsidSect="00697DF1">
          <w:pgSz w:w="11910" w:h="16840"/>
          <w:pgMar w:top="1040" w:right="1060" w:bottom="1320" w:left="1260" w:header="713" w:footer="1135" w:gutter="0"/>
          <w:cols w:space="720"/>
        </w:sectPr>
      </w:pPr>
    </w:p>
    <w:p w14:paraId="6C43EFDC" w14:textId="77777777" w:rsidR="00007292" w:rsidRDefault="00FC7CB1">
      <w:pPr>
        <w:pStyle w:val="ListParagraph"/>
        <w:numPr>
          <w:ilvl w:val="0"/>
          <w:numId w:val="72"/>
        </w:numPr>
        <w:tabs>
          <w:tab w:val="left" w:pos="1433"/>
          <w:tab w:val="left" w:pos="1435"/>
        </w:tabs>
        <w:spacing w:before="88" w:line="278" w:lineRule="auto"/>
        <w:ind w:right="361"/>
        <w:jc w:val="both"/>
        <w:rPr>
          <w:sz w:val="20"/>
        </w:rPr>
      </w:pPr>
      <w:r>
        <w:rPr>
          <w:sz w:val="20"/>
        </w:rPr>
        <w:lastRenderedPageBreak/>
        <w:t xml:space="preserve">Have runs of more than 10 </w:t>
      </w:r>
      <w:proofErr w:type="spellStart"/>
      <w:r>
        <w:rPr>
          <w:sz w:val="20"/>
        </w:rPr>
        <w:t>metres</w:t>
      </w:r>
      <w:proofErr w:type="spellEnd"/>
      <w:r>
        <w:rPr>
          <w:sz w:val="20"/>
        </w:rPr>
        <w:t xml:space="preserve"> without a draw in box on straight lengths or 7.5 </w:t>
      </w:r>
      <w:proofErr w:type="spellStart"/>
      <w:r>
        <w:rPr>
          <w:sz w:val="20"/>
        </w:rPr>
        <w:t>metres</w:t>
      </w:r>
      <w:proofErr w:type="spellEnd"/>
      <w:r>
        <w:rPr>
          <w:sz w:val="20"/>
        </w:rPr>
        <w:t xml:space="preserve"> on lengths containing a bend or bends.</w:t>
      </w:r>
    </w:p>
    <w:p w14:paraId="6C43EFDD" w14:textId="77777777" w:rsidR="00007292" w:rsidRDefault="00007292">
      <w:pPr>
        <w:pStyle w:val="BodyText"/>
        <w:spacing w:before="7"/>
      </w:pPr>
    </w:p>
    <w:p w14:paraId="6C43EFDE" w14:textId="77777777" w:rsidR="00007292" w:rsidRDefault="00FC7CB1">
      <w:pPr>
        <w:pStyle w:val="ListParagraph"/>
        <w:numPr>
          <w:ilvl w:val="0"/>
          <w:numId w:val="72"/>
        </w:numPr>
        <w:tabs>
          <w:tab w:val="left" w:pos="1435"/>
        </w:tabs>
        <w:spacing w:line="276" w:lineRule="auto"/>
        <w:ind w:right="357"/>
        <w:jc w:val="both"/>
        <w:rPr>
          <w:sz w:val="20"/>
        </w:rPr>
      </w:pPr>
      <w:r>
        <w:rPr>
          <w:sz w:val="20"/>
        </w:rPr>
        <w:t>Incorporate manufactured bends, tees, or elbows. Circular junction or adaptable boxes may be used instead.</w:t>
      </w:r>
    </w:p>
    <w:p w14:paraId="6C43EFDF" w14:textId="77777777" w:rsidR="00007292" w:rsidRDefault="00007292">
      <w:pPr>
        <w:pStyle w:val="BodyText"/>
        <w:spacing w:before="9"/>
      </w:pPr>
    </w:p>
    <w:p w14:paraId="6C43EFE0" w14:textId="77777777" w:rsidR="00007292" w:rsidRDefault="00FC7CB1">
      <w:pPr>
        <w:pStyle w:val="ListParagraph"/>
        <w:numPr>
          <w:ilvl w:val="0"/>
          <w:numId w:val="72"/>
        </w:numPr>
        <w:tabs>
          <w:tab w:val="left" w:pos="1435"/>
        </w:tabs>
        <w:rPr>
          <w:sz w:val="20"/>
        </w:rPr>
      </w:pPr>
      <w:r>
        <w:rPr>
          <w:sz w:val="20"/>
        </w:rPr>
        <w:t>Be</w:t>
      </w:r>
      <w:r>
        <w:rPr>
          <w:spacing w:val="-5"/>
          <w:sz w:val="20"/>
        </w:rPr>
        <w:t xml:space="preserve"> </w:t>
      </w:r>
      <w:r>
        <w:rPr>
          <w:sz w:val="20"/>
        </w:rPr>
        <w:t>fixed</w:t>
      </w:r>
      <w:r>
        <w:rPr>
          <w:spacing w:val="-4"/>
          <w:sz w:val="20"/>
        </w:rPr>
        <w:t xml:space="preserve"> </w:t>
      </w:r>
      <w:r>
        <w:rPr>
          <w:sz w:val="20"/>
        </w:rPr>
        <w:t>by</w:t>
      </w:r>
      <w:r>
        <w:rPr>
          <w:spacing w:val="-8"/>
          <w:sz w:val="20"/>
        </w:rPr>
        <w:t xml:space="preserve"> </w:t>
      </w:r>
      <w:r>
        <w:rPr>
          <w:sz w:val="20"/>
        </w:rPr>
        <w:t>means</w:t>
      </w:r>
      <w:r>
        <w:rPr>
          <w:spacing w:val="-4"/>
          <w:sz w:val="20"/>
        </w:rPr>
        <w:t xml:space="preserve"> </w:t>
      </w:r>
      <w:r>
        <w:rPr>
          <w:sz w:val="20"/>
        </w:rPr>
        <w:t>of</w:t>
      </w:r>
      <w:r>
        <w:rPr>
          <w:spacing w:val="-3"/>
          <w:sz w:val="20"/>
        </w:rPr>
        <w:t xml:space="preserve"> </w:t>
      </w:r>
      <w:r>
        <w:rPr>
          <w:sz w:val="20"/>
        </w:rPr>
        <w:t>crampets</w:t>
      </w:r>
      <w:r>
        <w:rPr>
          <w:spacing w:val="-4"/>
          <w:sz w:val="20"/>
        </w:rPr>
        <w:t xml:space="preserve"> </w:t>
      </w:r>
      <w:r>
        <w:rPr>
          <w:sz w:val="20"/>
        </w:rPr>
        <w:t>on</w:t>
      </w:r>
      <w:r>
        <w:rPr>
          <w:spacing w:val="-3"/>
          <w:sz w:val="20"/>
        </w:rPr>
        <w:t xml:space="preserve"> </w:t>
      </w:r>
      <w:r>
        <w:rPr>
          <w:sz w:val="20"/>
        </w:rPr>
        <w:t>the</w:t>
      </w:r>
      <w:r>
        <w:rPr>
          <w:spacing w:val="-3"/>
          <w:sz w:val="20"/>
        </w:rPr>
        <w:t xml:space="preserve"> </w:t>
      </w:r>
      <w:r>
        <w:rPr>
          <w:sz w:val="20"/>
        </w:rPr>
        <w:t>surface</w:t>
      </w:r>
      <w:r>
        <w:rPr>
          <w:spacing w:val="-5"/>
          <w:sz w:val="20"/>
        </w:rPr>
        <w:t xml:space="preserve"> </w:t>
      </w:r>
      <w:r>
        <w:rPr>
          <w:sz w:val="20"/>
        </w:rPr>
        <w:t>of</w:t>
      </w:r>
      <w:r>
        <w:rPr>
          <w:spacing w:val="-3"/>
          <w:sz w:val="20"/>
        </w:rPr>
        <w:t xml:space="preserve"> </w:t>
      </w:r>
      <w:r>
        <w:rPr>
          <w:spacing w:val="-2"/>
          <w:sz w:val="20"/>
        </w:rPr>
        <w:t>walls.</w:t>
      </w:r>
    </w:p>
    <w:p w14:paraId="6C43EFE1" w14:textId="77777777" w:rsidR="00007292" w:rsidRDefault="00007292">
      <w:pPr>
        <w:pStyle w:val="BodyText"/>
        <w:spacing w:before="44"/>
      </w:pPr>
    </w:p>
    <w:p w14:paraId="6C43EFE2" w14:textId="77777777" w:rsidR="00007292" w:rsidRDefault="00FC7CB1">
      <w:pPr>
        <w:pStyle w:val="ListParagraph"/>
        <w:numPr>
          <w:ilvl w:val="0"/>
          <w:numId w:val="72"/>
        </w:numPr>
        <w:tabs>
          <w:tab w:val="left" w:pos="1435"/>
        </w:tabs>
        <w:rPr>
          <w:sz w:val="20"/>
        </w:rPr>
      </w:pPr>
      <w:r>
        <w:rPr>
          <w:sz w:val="20"/>
        </w:rPr>
        <w:t>Have</w:t>
      </w:r>
      <w:r>
        <w:rPr>
          <w:spacing w:val="-7"/>
          <w:sz w:val="20"/>
        </w:rPr>
        <w:t xml:space="preserve"> </w:t>
      </w:r>
      <w:r>
        <w:rPr>
          <w:sz w:val="20"/>
        </w:rPr>
        <w:t>cables</w:t>
      </w:r>
      <w:r>
        <w:rPr>
          <w:spacing w:val="-5"/>
          <w:sz w:val="20"/>
        </w:rPr>
        <w:t xml:space="preserve"> </w:t>
      </w:r>
      <w:r>
        <w:rPr>
          <w:sz w:val="20"/>
        </w:rPr>
        <w:t>drawn</w:t>
      </w:r>
      <w:r>
        <w:rPr>
          <w:spacing w:val="-7"/>
          <w:sz w:val="20"/>
        </w:rPr>
        <w:t xml:space="preserve"> </w:t>
      </w:r>
      <w:r>
        <w:rPr>
          <w:sz w:val="20"/>
        </w:rPr>
        <w:t>in</w:t>
      </w:r>
      <w:r>
        <w:rPr>
          <w:spacing w:val="-6"/>
          <w:sz w:val="20"/>
        </w:rPr>
        <w:t xml:space="preserve"> </w:t>
      </w:r>
      <w:r>
        <w:rPr>
          <w:sz w:val="20"/>
        </w:rPr>
        <w:t>until</w:t>
      </w:r>
      <w:r>
        <w:rPr>
          <w:spacing w:val="-6"/>
          <w:sz w:val="20"/>
        </w:rPr>
        <w:t xml:space="preserve"> </w:t>
      </w:r>
      <w:r>
        <w:rPr>
          <w:sz w:val="20"/>
        </w:rPr>
        <w:t>erection</w:t>
      </w:r>
      <w:r>
        <w:rPr>
          <w:spacing w:val="-5"/>
          <w:sz w:val="20"/>
        </w:rPr>
        <w:t xml:space="preserve"> </w:t>
      </w:r>
      <w:r>
        <w:rPr>
          <w:sz w:val="20"/>
        </w:rPr>
        <w:t>is</w:t>
      </w:r>
      <w:r>
        <w:rPr>
          <w:spacing w:val="-5"/>
          <w:sz w:val="20"/>
        </w:rPr>
        <w:t xml:space="preserve"> </w:t>
      </w:r>
      <w:r>
        <w:rPr>
          <w:spacing w:val="-2"/>
          <w:sz w:val="20"/>
        </w:rPr>
        <w:t>completed.</w:t>
      </w:r>
    </w:p>
    <w:p w14:paraId="6C43EFE3" w14:textId="77777777" w:rsidR="00007292" w:rsidRDefault="00007292">
      <w:pPr>
        <w:pStyle w:val="BodyText"/>
        <w:spacing w:before="47"/>
      </w:pPr>
    </w:p>
    <w:p w14:paraId="6C43EFE4" w14:textId="77777777" w:rsidR="00007292" w:rsidRDefault="00FC7CB1">
      <w:pPr>
        <w:pStyle w:val="ListParagraph"/>
        <w:numPr>
          <w:ilvl w:val="0"/>
          <w:numId w:val="72"/>
        </w:numPr>
        <w:tabs>
          <w:tab w:val="left" w:pos="1435"/>
        </w:tabs>
        <w:rPr>
          <w:sz w:val="20"/>
        </w:rPr>
      </w:pPr>
      <w:r>
        <w:rPr>
          <w:sz w:val="20"/>
        </w:rPr>
        <w:t>Be</w:t>
      </w:r>
      <w:r>
        <w:rPr>
          <w:spacing w:val="-7"/>
          <w:sz w:val="20"/>
        </w:rPr>
        <w:t xml:space="preserve"> </w:t>
      </w:r>
      <w:r>
        <w:rPr>
          <w:sz w:val="20"/>
        </w:rPr>
        <w:t>dismantled</w:t>
      </w:r>
      <w:r>
        <w:rPr>
          <w:spacing w:val="-7"/>
          <w:sz w:val="20"/>
        </w:rPr>
        <w:t xml:space="preserve"> </w:t>
      </w:r>
      <w:r>
        <w:rPr>
          <w:sz w:val="20"/>
        </w:rPr>
        <w:t>for</w:t>
      </w:r>
      <w:r>
        <w:rPr>
          <w:spacing w:val="-7"/>
          <w:sz w:val="20"/>
        </w:rPr>
        <w:t xml:space="preserve"> </w:t>
      </w:r>
      <w:r>
        <w:rPr>
          <w:spacing w:val="-2"/>
          <w:sz w:val="20"/>
        </w:rPr>
        <w:t>cabling.</w:t>
      </w:r>
    </w:p>
    <w:p w14:paraId="6C43EFE5" w14:textId="77777777" w:rsidR="00007292" w:rsidRDefault="00007292">
      <w:pPr>
        <w:pStyle w:val="BodyText"/>
        <w:spacing w:before="44"/>
      </w:pPr>
    </w:p>
    <w:p w14:paraId="6C43EFE6" w14:textId="77777777" w:rsidR="00007292" w:rsidRDefault="00FC7CB1">
      <w:pPr>
        <w:pStyle w:val="ListParagraph"/>
        <w:numPr>
          <w:ilvl w:val="0"/>
          <w:numId w:val="72"/>
        </w:numPr>
        <w:tabs>
          <w:tab w:val="left" w:pos="1435"/>
        </w:tabs>
        <w:rPr>
          <w:sz w:val="20"/>
        </w:rPr>
      </w:pPr>
      <w:r>
        <w:rPr>
          <w:sz w:val="20"/>
        </w:rPr>
        <w:t>Be</w:t>
      </w:r>
      <w:r>
        <w:rPr>
          <w:spacing w:val="-6"/>
          <w:sz w:val="20"/>
        </w:rPr>
        <w:t xml:space="preserve"> </w:t>
      </w:r>
      <w:r>
        <w:rPr>
          <w:sz w:val="20"/>
        </w:rPr>
        <w:t>scored,</w:t>
      </w:r>
      <w:r>
        <w:rPr>
          <w:spacing w:val="-3"/>
          <w:sz w:val="20"/>
        </w:rPr>
        <w:t xml:space="preserve"> </w:t>
      </w:r>
      <w:proofErr w:type="gramStart"/>
      <w:r>
        <w:rPr>
          <w:sz w:val="20"/>
        </w:rPr>
        <w:t>marked</w:t>
      </w:r>
      <w:proofErr w:type="gramEnd"/>
      <w:r>
        <w:rPr>
          <w:spacing w:val="-6"/>
          <w:sz w:val="20"/>
        </w:rPr>
        <w:t xml:space="preserve"> </w:t>
      </w:r>
      <w:r>
        <w:rPr>
          <w:sz w:val="20"/>
        </w:rPr>
        <w:t>or</w:t>
      </w:r>
      <w:r>
        <w:rPr>
          <w:spacing w:val="-5"/>
          <w:sz w:val="20"/>
        </w:rPr>
        <w:t xml:space="preserve"> </w:t>
      </w:r>
      <w:r>
        <w:rPr>
          <w:sz w:val="20"/>
        </w:rPr>
        <w:t>have</w:t>
      </w:r>
      <w:r>
        <w:rPr>
          <w:spacing w:val="-3"/>
          <w:sz w:val="20"/>
        </w:rPr>
        <w:t xml:space="preserve"> </w:t>
      </w:r>
      <w:r>
        <w:rPr>
          <w:sz w:val="20"/>
        </w:rPr>
        <w:t>the</w:t>
      </w:r>
      <w:r>
        <w:rPr>
          <w:spacing w:val="-3"/>
          <w:sz w:val="20"/>
        </w:rPr>
        <w:t xml:space="preserve"> </w:t>
      </w:r>
      <w:r>
        <w:rPr>
          <w:sz w:val="20"/>
        </w:rPr>
        <w:t>bore</w:t>
      </w:r>
      <w:r>
        <w:rPr>
          <w:spacing w:val="-5"/>
          <w:sz w:val="20"/>
        </w:rPr>
        <w:t xml:space="preserve"> </w:t>
      </w:r>
      <w:r>
        <w:rPr>
          <w:spacing w:val="-2"/>
          <w:sz w:val="20"/>
        </w:rPr>
        <w:t>deformed.</w:t>
      </w:r>
    </w:p>
    <w:p w14:paraId="6C43EFE7" w14:textId="77777777" w:rsidR="00007292" w:rsidRDefault="00007292">
      <w:pPr>
        <w:pStyle w:val="BodyText"/>
        <w:spacing w:before="44"/>
      </w:pPr>
    </w:p>
    <w:p w14:paraId="6C43EFE8" w14:textId="77777777" w:rsidR="00007292" w:rsidRDefault="00FC7CB1">
      <w:pPr>
        <w:pStyle w:val="ListParagraph"/>
        <w:numPr>
          <w:ilvl w:val="0"/>
          <w:numId w:val="72"/>
        </w:numPr>
        <w:tabs>
          <w:tab w:val="left" w:pos="1435"/>
        </w:tabs>
        <w:rPr>
          <w:sz w:val="20"/>
        </w:rPr>
      </w:pPr>
      <w:r>
        <w:rPr>
          <w:sz w:val="20"/>
        </w:rPr>
        <w:t>Have</w:t>
      </w:r>
      <w:r>
        <w:rPr>
          <w:spacing w:val="-6"/>
          <w:sz w:val="20"/>
        </w:rPr>
        <w:t xml:space="preserve"> </w:t>
      </w:r>
      <w:r>
        <w:rPr>
          <w:sz w:val="20"/>
        </w:rPr>
        <w:t>damaged</w:t>
      </w:r>
      <w:r>
        <w:rPr>
          <w:spacing w:val="-3"/>
          <w:sz w:val="20"/>
        </w:rPr>
        <w:t xml:space="preserve"> </w:t>
      </w:r>
      <w:r>
        <w:rPr>
          <w:sz w:val="20"/>
        </w:rPr>
        <w:t>or</w:t>
      </w:r>
      <w:r>
        <w:rPr>
          <w:spacing w:val="-5"/>
          <w:sz w:val="20"/>
        </w:rPr>
        <w:t xml:space="preserve"> </w:t>
      </w:r>
      <w:r>
        <w:rPr>
          <w:sz w:val="20"/>
        </w:rPr>
        <w:t>poorly</w:t>
      </w:r>
      <w:r>
        <w:rPr>
          <w:spacing w:val="-8"/>
          <w:sz w:val="20"/>
        </w:rPr>
        <w:t xml:space="preserve"> </w:t>
      </w:r>
      <w:r>
        <w:rPr>
          <w:sz w:val="20"/>
        </w:rPr>
        <w:t>cut</w:t>
      </w:r>
      <w:r>
        <w:rPr>
          <w:spacing w:val="-5"/>
          <w:sz w:val="20"/>
        </w:rPr>
        <w:t xml:space="preserve"> </w:t>
      </w:r>
      <w:r>
        <w:rPr>
          <w:spacing w:val="-2"/>
          <w:sz w:val="20"/>
        </w:rPr>
        <w:t>threads.</w:t>
      </w:r>
    </w:p>
    <w:p w14:paraId="6C43EFE9" w14:textId="77777777" w:rsidR="00007292" w:rsidRDefault="00007292">
      <w:pPr>
        <w:pStyle w:val="BodyText"/>
        <w:spacing w:before="44"/>
      </w:pPr>
    </w:p>
    <w:p w14:paraId="6C43EFEA" w14:textId="77777777" w:rsidR="00007292" w:rsidRDefault="00FC7CB1">
      <w:pPr>
        <w:pStyle w:val="ListParagraph"/>
        <w:numPr>
          <w:ilvl w:val="0"/>
          <w:numId w:val="72"/>
        </w:numPr>
        <w:tabs>
          <w:tab w:val="left" w:pos="1435"/>
        </w:tabs>
        <w:spacing w:line="276" w:lineRule="auto"/>
        <w:ind w:right="364"/>
        <w:jc w:val="both"/>
        <w:rPr>
          <w:sz w:val="20"/>
        </w:rPr>
      </w:pPr>
      <w:r>
        <w:rPr>
          <w:sz w:val="20"/>
        </w:rPr>
        <w:t xml:space="preserve">Be installed in contact with steam water or gas or heating pipework. </w:t>
      </w:r>
      <w:proofErr w:type="gramStart"/>
      <w:r>
        <w:rPr>
          <w:sz w:val="20"/>
        </w:rPr>
        <w:t>A distance of 150</w:t>
      </w:r>
      <w:proofErr w:type="gramEnd"/>
      <w:r>
        <w:rPr>
          <w:sz w:val="20"/>
        </w:rPr>
        <w:t xml:space="preserve"> mm shall be maintained from all other services wherever possible.</w:t>
      </w:r>
    </w:p>
    <w:p w14:paraId="6C43EFEB" w14:textId="77777777" w:rsidR="00007292" w:rsidRDefault="00007292">
      <w:pPr>
        <w:pStyle w:val="BodyText"/>
        <w:spacing w:before="12"/>
      </w:pPr>
    </w:p>
    <w:p w14:paraId="6C43EFEC" w14:textId="77777777" w:rsidR="00007292" w:rsidRDefault="00FC7CB1">
      <w:pPr>
        <w:pStyle w:val="ListParagraph"/>
        <w:numPr>
          <w:ilvl w:val="0"/>
          <w:numId w:val="72"/>
        </w:numPr>
        <w:tabs>
          <w:tab w:val="left" w:pos="1435"/>
        </w:tabs>
        <w:rPr>
          <w:sz w:val="20"/>
        </w:rPr>
      </w:pPr>
      <w:r>
        <w:rPr>
          <w:sz w:val="20"/>
        </w:rPr>
        <w:t>Have</w:t>
      </w:r>
      <w:r>
        <w:rPr>
          <w:spacing w:val="-7"/>
          <w:sz w:val="20"/>
        </w:rPr>
        <w:t xml:space="preserve"> </w:t>
      </w:r>
      <w:r>
        <w:rPr>
          <w:sz w:val="20"/>
        </w:rPr>
        <w:t>any</w:t>
      </w:r>
      <w:r>
        <w:rPr>
          <w:spacing w:val="-7"/>
          <w:sz w:val="20"/>
        </w:rPr>
        <w:t xml:space="preserve"> </w:t>
      </w:r>
      <w:r>
        <w:rPr>
          <w:sz w:val="20"/>
        </w:rPr>
        <w:t>untreated</w:t>
      </w:r>
      <w:r>
        <w:rPr>
          <w:spacing w:val="-5"/>
          <w:sz w:val="20"/>
        </w:rPr>
        <w:t xml:space="preserve"> </w:t>
      </w:r>
      <w:r>
        <w:rPr>
          <w:sz w:val="20"/>
        </w:rPr>
        <w:t>rust</w:t>
      </w:r>
      <w:r>
        <w:rPr>
          <w:spacing w:val="-6"/>
          <w:sz w:val="20"/>
        </w:rPr>
        <w:t xml:space="preserve"> </w:t>
      </w:r>
      <w:r>
        <w:rPr>
          <w:sz w:val="20"/>
        </w:rPr>
        <w:t>patches</w:t>
      </w:r>
      <w:r>
        <w:rPr>
          <w:spacing w:val="-6"/>
          <w:sz w:val="20"/>
        </w:rPr>
        <w:t xml:space="preserve"> </w:t>
      </w:r>
      <w:r>
        <w:rPr>
          <w:sz w:val="20"/>
        </w:rPr>
        <w:t>on</w:t>
      </w:r>
      <w:r>
        <w:rPr>
          <w:spacing w:val="-7"/>
          <w:sz w:val="20"/>
        </w:rPr>
        <w:t xml:space="preserve"> </w:t>
      </w:r>
      <w:r>
        <w:rPr>
          <w:spacing w:val="-2"/>
          <w:sz w:val="20"/>
        </w:rPr>
        <w:t>surfaces.</w:t>
      </w:r>
    </w:p>
    <w:p w14:paraId="6C43EFED" w14:textId="77777777" w:rsidR="00007292" w:rsidRDefault="00007292">
      <w:pPr>
        <w:pStyle w:val="BodyText"/>
        <w:spacing w:before="44"/>
      </w:pPr>
    </w:p>
    <w:p w14:paraId="6C43EFEE" w14:textId="77777777" w:rsidR="00007292" w:rsidRDefault="00FC7CB1">
      <w:pPr>
        <w:pStyle w:val="Heading1"/>
      </w:pPr>
      <w:proofErr w:type="spellStart"/>
      <w:r>
        <w:t>Galvanised</w:t>
      </w:r>
      <w:proofErr w:type="spellEnd"/>
      <w:r>
        <w:rPr>
          <w:spacing w:val="-9"/>
        </w:rPr>
        <w:t xml:space="preserve"> </w:t>
      </w:r>
      <w:r>
        <w:t>Conduits</w:t>
      </w:r>
      <w:r>
        <w:rPr>
          <w:spacing w:val="-8"/>
        </w:rPr>
        <w:t xml:space="preserve"> </w:t>
      </w:r>
      <w:r>
        <w:t>shall</w:t>
      </w:r>
      <w:r>
        <w:rPr>
          <w:spacing w:val="-8"/>
        </w:rPr>
        <w:t xml:space="preserve"> </w:t>
      </w:r>
      <w:r>
        <w:rPr>
          <w:spacing w:val="-5"/>
        </w:rPr>
        <w:t>be:</w:t>
      </w:r>
    </w:p>
    <w:p w14:paraId="6C43EFEF" w14:textId="77777777" w:rsidR="00007292" w:rsidRDefault="00007292">
      <w:pPr>
        <w:pStyle w:val="BodyText"/>
        <w:spacing w:before="44"/>
        <w:rPr>
          <w:rFonts w:ascii="Arial"/>
          <w:b/>
        </w:rPr>
      </w:pPr>
    </w:p>
    <w:p w14:paraId="6C43EFF0" w14:textId="77777777" w:rsidR="00007292" w:rsidRDefault="00FC7CB1">
      <w:pPr>
        <w:pStyle w:val="ListParagraph"/>
        <w:numPr>
          <w:ilvl w:val="0"/>
          <w:numId w:val="71"/>
        </w:numPr>
        <w:tabs>
          <w:tab w:val="left" w:pos="1435"/>
        </w:tabs>
        <w:rPr>
          <w:sz w:val="20"/>
        </w:rPr>
      </w:pPr>
      <w:r>
        <w:rPr>
          <w:sz w:val="20"/>
        </w:rPr>
        <w:t>Fixed</w:t>
      </w:r>
      <w:r>
        <w:rPr>
          <w:spacing w:val="-10"/>
          <w:sz w:val="20"/>
        </w:rPr>
        <w:t xml:space="preserve"> </w:t>
      </w:r>
      <w:r>
        <w:rPr>
          <w:sz w:val="20"/>
        </w:rPr>
        <w:t>using</w:t>
      </w:r>
      <w:r>
        <w:rPr>
          <w:spacing w:val="-9"/>
          <w:sz w:val="20"/>
        </w:rPr>
        <w:t xml:space="preserve"> </w:t>
      </w:r>
      <w:proofErr w:type="spellStart"/>
      <w:r>
        <w:rPr>
          <w:sz w:val="20"/>
        </w:rPr>
        <w:t>galvanised</w:t>
      </w:r>
      <w:proofErr w:type="spellEnd"/>
      <w:r>
        <w:rPr>
          <w:spacing w:val="-9"/>
          <w:sz w:val="20"/>
        </w:rPr>
        <w:t xml:space="preserve"> </w:t>
      </w:r>
      <w:r>
        <w:rPr>
          <w:sz w:val="20"/>
        </w:rPr>
        <w:t>saddles</w:t>
      </w:r>
      <w:r>
        <w:rPr>
          <w:spacing w:val="-8"/>
          <w:sz w:val="20"/>
        </w:rPr>
        <w:t xml:space="preserve"> </w:t>
      </w:r>
      <w:r>
        <w:rPr>
          <w:sz w:val="20"/>
        </w:rPr>
        <w:t>and</w:t>
      </w:r>
      <w:r>
        <w:rPr>
          <w:spacing w:val="-10"/>
          <w:sz w:val="20"/>
        </w:rPr>
        <w:t xml:space="preserve"> </w:t>
      </w:r>
      <w:proofErr w:type="spellStart"/>
      <w:r>
        <w:rPr>
          <w:sz w:val="20"/>
        </w:rPr>
        <w:t>sheradised</w:t>
      </w:r>
      <w:proofErr w:type="spellEnd"/>
      <w:r>
        <w:rPr>
          <w:spacing w:val="-10"/>
          <w:sz w:val="20"/>
        </w:rPr>
        <w:t xml:space="preserve"> </w:t>
      </w:r>
      <w:r>
        <w:rPr>
          <w:sz w:val="20"/>
        </w:rPr>
        <w:t>or</w:t>
      </w:r>
      <w:r>
        <w:rPr>
          <w:spacing w:val="-6"/>
          <w:sz w:val="20"/>
        </w:rPr>
        <w:t xml:space="preserve"> </w:t>
      </w:r>
      <w:proofErr w:type="spellStart"/>
      <w:r>
        <w:rPr>
          <w:sz w:val="20"/>
        </w:rPr>
        <w:t>galvanised</w:t>
      </w:r>
      <w:proofErr w:type="spellEnd"/>
      <w:r>
        <w:rPr>
          <w:spacing w:val="-9"/>
          <w:sz w:val="20"/>
        </w:rPr>
        <w:t xml:space="preserve"> </w:t>
      </w:r>
      <w:r>
        <w:rPr>
          <w:spacing w:val="-2"/>
          <w:sz w:val="20"/>
        </w:rPr>
        <w:t>screws.</w:t>
      </w:r>
    </w:p>
    <w:p w14:paraId="6C43EFF1" w14:textId="77777777" w:rsidR="00007292" w:rsidRDefault="00007292">
      <w:pPr>
        <w:pStyle w:val="BodyText"/>
        <w:spacing w:before="44"/>
      </w:pPr>
    </w:p>
    <w:p w14:paraId="6C43EFF2" w14:textId="77777777" w:rsidR="00007292" w:rsidRDefault="00FC7CB1">
      <w:pPr>
        <w:pStyle w:val="ListParagraph"/>
        <w:numPr>
          <w:ilvl w:val="0"/>
          <w:numId w:val="71"/>
        </w:numPr>
        <w:tabs>
          <w:tab w:val="left" w:pos="1435"/>
        </w:tabs>
        <w:rPr>
          <w:sz w:val="20"/>
        </w:rPr>
      </w:pPr>
      <w:r>
        <w:rPr>
          <w:sz w:val="20"/>
        </w:rPr>
        <w:t>Painted</w:t>
      </w:r>
      <w:r>
        <w:rPr>
          <w:spacing w:val="-6"/>
          <w:sz w:val="20"/>
        </w:rPr>
        <w:t xml:space="preserve"> </w:t>
      </w:r>
      <w:r>
        <w:rPr>
          <w:sz w:val="20"/>
        </w:rPr>
        <w:t>with</w:t>
      </w:r>
      <w:r>
        <w:rPr>
          <w:spacing w:val="-8"/>
          <w:sz w:val="20"/>
        </w:rPr>
        <w:t xml:space="preserve"> </w:t>
      </w:r>
      <w:r>
        <w:rPr>
          <w:sz w:val="20"/>
        </w:rPr>
        <w:t>Zinc</w:t>
      </w:r>
      <w:r>
        <w:rPr>
          <w:spacing w:val="-6"/>
          <w:sz w:val="20"/>
        </w:rPr>
        <w:t xml:space="preserve"> </w:t>
      </w:r>
      <w:r>
        <w:rPr>
          <w:sz w:val="20"/>
        </w:rPr>
        <w:t>rich</w:t>
      </w:r>
      <w:r>
        <w:rPr>
          <w:spacing w:val="-5"/>
          <w:sz w:val="20"/>
        </w:rPr>
        <w:t xml:space="preserve"> </w:t>
      </w:r>
      <w:r>
        <w:rPr>
          <w:sz w:val="20"/>
        </w:rPr>
        <w:t>paint</w:t>
      </w:r>
      <w:r>
        <w:rPr>
          <w:spacing w:val="-6"/>
          <w:sz w:val="20"/>
        </w:rPr>
        <w:t xml:space="preserve"> </w:t>
      </w:r>
      <w:r>
        <w:rPr>
          <w:sz w:val="20"/>
        </w:rPr>
        <w:t>where</w:t>
      </w:r>
      <w:r>
        <w:rPr>
          <w:spacing w:val="-7"/>
          <w:sz w:val="20"/>
        </w:rPr>
        <w:t xml:space="preserve"> </w:t>
      </w:r>
      <w:r>
        <w:rPr>
          <w:sz w:val="20"/>
        </w:rPr>
        <w:t>threads</w:t>
      </w:r>
      <w:r>
        <w:rPr>
          <w:spacing w:val="-4"/>
          <w:sz w:val="20"/>
        </w:rPr>
        <w:t xml:space="preserve"> </w:t>
      </w:r>
      <w:r>
        <w:rPr>
          <w:sz w:val="20"/>
        </w:rPr>
        <w:t>are</w:t>
      </w:r>
      <w:r>
        <w:rPr>
          <w:spacing w:val="-7"/>
          <w:sz w:val="20"/>
        </w:rPr>
        <w:t xml:space="preserve"> </w:t>
      </w:r>
      <w:r>
        <w:rPr>
          <w:spacing w:val="-2"/>
          <w:sz w:val="20"/>
        </w:rPr>
        <w:t>exposed.</w:t>
      </w:r>
    </w:p>
    <w:p w14:paraId="6C43EFF3" w14:textId="77777777" w:rsidR="00007292" w:rsidRDefault="00007292">
      <w:pPr>
        <w:pStyle w:val="BodyText"/>
        <w:spacing w:before="44"/>
      </w:pPr>
    </w:p>
    <w:p w14:paraId="6C43EFF4" w14:textId="77777777" w:rsidR="00007292" w:rsidRDefault="00FC7CB1">
      <w:pPr>
        <w:pStyle w:val="ListParagraph"/>
        <w:numPr>
          <w:ilvl w:val="0"/>
          <w:numId w:val="71"/>
        </w:numPr>
        <w:tabs>
          <w:tab w:val="left" w:pos="1435"/>
        </w:tabs>
        <w:rPr>
          <w:sz w:val="20"/>
        </w:rPr>
      </w:pPr>
      <w:r>
        <w:rPr>
          <w:sz w:val="20"/>
        </w:rPr>
        <w:t>Installed</w:t>
      </w:r>
      <w:r>
        <w:rPr>
          <w:spacing w:val="-7"/>
          <w:sz w:val="20"/>
        </w:rPr>
        <w:t xml:space="preserve"> </w:t>
      </w:r>
      <w:r>
        <w:rPr>
          <w:sz w:val="20"/>
        </w:rPr>
        <w:t>with</w:t>
      </w:r>
      <w:r>
        <w:rPr>
          <w:spacing w:val="-9"/>
          <w:sz w:val="20"/>
        </w:rPr>
        <w:t xml:space="preserve"> </w:t>
      </w:r>
      <w:r>
        <w:rPr>
          <w:sz w:val="20"/>
        </w:rPr>
        <w:t>all</w:t>
      </w:r>
      <w:r>
        <w:rPr>
          <w:spacing w:val="-9"/>
          <w:sz w:val="20"/>
        </w:rPr>
        <w:t xml:space="preserve"> </w:t>
      </w:r>
      <w:r>
        <w:rPr>
          <w:sz w:val="20"/>
        </w:rPr>
        <w:t>necessary</w:t>
      </w:r>
      <w:r>
        <w:rPr>
          <w:spacing w:val="-10"/>
          <w:sz w:val="20"/>
        </w:rPr>
        <w:t xml:space="preserve"> </w:t>
      </w:r>
      <w:proofErr w:type="spellStart"/>
      <w:r>
        <w:rPr>
          <w:sz w:val="20"/>
        </w:rPr>
        <w:t>galvanised</w:t>
      </w:r>
      <w:proofErr w:type="spellEnd"/>
      <w:r>
        <w:rPr>
          <w:spacing w:val="-8"/>
          <w:sz w:val="20"/>
        </w:rPr>
        <w:t xml:space="preserve"> </w:t>
      </w:r>
      <w:r>
        <w:rPr>
          <w:spacing w:val="-2"/>
          <w:sz w:val="20"/>
        </w:rPr>
        <w:t>accessories.</w:t>
      </w:r>
    </w:p>
    <w:p w14:paraId="6C43EFF5" w14:textId="77777777" w:rsidR="00007292" w:rsidRDefault="00007292">
      <w:pPr>
        <w:pStyle w:val="BodyText"/>
        <w:spacing w:before="46"/>
      </w:pPr>
    </w:p>
    <w:p w14:paraId="6C43EFF6" w14:textId="77777777" w:rsidR="00007292" w:rsidRDefault="00FC7CB1">
      <w:pPr>
        <w:pStyle w:val="ListParagraph"/>
        <w:numPr>
          <w:ilvl w:val="0"/>
          <w:numId w:val="71"/>
        </w:numPr>
        <w:tabs>
          <w:tab w:val="left" w:pos="1435"/>
        </w:tabs>
        <w:spacing w:before="1" w:line="276" w:lineRule="auto"/>
        <w:ind w:right="357"/>
        <w:jc w:val="both"/>
        <w:rPr>
          <w:sz w:val="20"/>
        </w:rPr>
      </w:pPr>
      <w:proofErr w:type="spellStart"/>
      <w:r>
        <w:rPr>
          <w:sz w:val="20"/>
        </w:rPr>
        <w:t>Galvanised</w:t>
      </w:r>
      <w:proofErr w:type="spellEnd"/>
      <w:r>
        <w:rPr>
          <w:sz w:val="20"/>
        </w:rPr>
        <w:t xml:space="preserve"> conduits shall be installed where conduits are installed in floor screeds, and where surface installation is required.</w:t>
      </w:r>
    </w:p>
    <w:p w14:paraId="6C43EFF7" w14:textId="77777777" w:rsidR="00007292" w:rsidRDefault="00007292">
      <w:pPr>
        <w:pStyle w:val="BodyText"/>
        <w:spacing w:before="9"/>
      </w:pPr>
    </w:p>
    <w:p w14:paraId="6C43EFF8" w14:textId="77777777" w:rsidR="00007292" w:rsidRDefault="00FC7CB1">
      <w:pPr>
        <w:pStyle w:val="Heading1"/>
      </w:pPr>
      <w:r>
        <w:t>Metallic</w:t>
      </w:r>
      <w:r>
        <w:rPr>
          <w:spacing w:val="-11"/>
        </w:rPr>
        <w:t xml:space="preserve"> </w:t>
      </w:r>
      <w:r>
        <w:t>Flexible</w:t>
      </w:r>
      <w:r>
        <w:rPr>
          <w:spacing w:val="-8"/>
        </w:rPr>
        <w:t xml:space="preserve"> </w:t>
      </w:r>
      <w:r>
        <w:t>Conduit</w:t>
      </w:r>
      <w:r>
        <w:rPr>
          <w:spacing w:val="-9"/>
        </w:rPr>
        <w:t xml:space="preserve"> </w:t>
      </w:r>
      <w:r>
        <w:t>shall</w:t>
      </w:r>
      <w:r>
        <w:rPr>
          <w:spacing w:val="-10"/>
        </w:rPr>
        <w:t xml:space="preserve"> </w:t>
      </w:r>
      <w:r>
        <w:rPr>
          <w:spacing w:val="-5"/>
        </w:rPr>
        <w:t>be:</w:t>
      </w:r>
    </w:p>
    <w:p w14:paraId="6C43EFF9" w14:textId="77777777" w:rsidR="00007292" w:rsidRDefault="00007292">
      <w:pPr>
        <w:pStyle w:val="BodyText"/>
        <w:spacing w:before="44"/>
        <w:rPr>
          <w:rFonts w:ascii="Arial"/>
          <w:b/>
        </w:rPr>
      </w:pPr>
    </w:p>
    <w:p w14:paraId="6C43EFFA" w14:textId="77777777" w:rsidR="00007292" w:rsidRDefault="00FC7CB1">
      <w:pPr>
        <w:pStyle w:val="ListParagraph"/>
        <w:numPr>
          <w:ilvl w:val="0"/>
          <w:numId w:val="70"/>
        </w:numPr>
        <w:tabs>
          <w:tab w:val="left" w:pos="1435"/>
        </w:tabs>
        <w:spacing w:line="276" w:lineRule="auto"/>
        <w:ind w:right="363"/>
        <w:jc w:val="both"/>
        <w:rPr>
          <w:sz w:val="20"/>
        </w:rPr>
      </w:pPr>
      <w:r>
        <w:rPr>
          <w:sz w:val="20"/>
        </w:rPr>
        <w:t xml:space="preserve">Used only </w:t>
      </w:r>
      <w:proofErr w:type="gramStart"/>
      <w:r>
        <w:rPr>
          <w:sz w:val="20"/>
        </w:rPr>
        <w:t>to</w:t>
      </w:r>
      <w:proofErr w:type="gramEnd"/>
      <w:r>
        <w:rPr>
          <w:sz w:val="20"/>
        </w:rPr>
        <w:t xml:space="preserve"> items of equipment that are withdrawable or subject to vibration or </w:t>
      </w:r>
      <w:r>
        <w:rPr>
          <w:spacing w:val="-2"/>
          <w:sz w:val="20"/>
        </w:rPr>
        <w:t>adjustment.</w:t>
      </w:r>
    </w:p>
    <w:p w14:paraId="6C43EFFB" w14:textId="77777777" w:rsidR="00007292" w:rsidRDefault="00007292">
      <w:pPr>
        <w:pStyle w:val="BodyText"/>
        <w:spacing w:before="11"/>
      </w:pPr>
    </w:p>
    <w:p w14:paraId="6C43EFFC" w14:textId="77777777" w:rsidR="00007292" w:rsidRDefault="00FC7CB1">
      <w:pPr>
        <w:pStyle w:val="ListParagraph"/>
        <w:numPr>
          <w:ilvl w:val="0"/>
          <w:numId w:val="70"/>
        </w:numPr>
        <w:tabs>
          <w:tab w:val="left" w:pos="1435"/>
        </w:tabs>
        <w:spacing w:before="1"/>
        <w:rPr>
          <w:sz w:val="20"/>
        </w:rPr>
      </w:pPr>
      <w:r>
        <w:rPr>
          <w:sz w:val="20"/>
        </w:rPr>
        <w:t>P.V.C.</w:t>
      </w:r>
      <w:r>
        <w:rPr>
          <w:spacing w:val="-6"/>
          <w:sz w:val="20"/>
        </w:rPr>
        <w:t xml:space="preserve"> </w:t>
      </w:r>
      <w:r>
        <w:rPr>
          <w:sz w:val="20"/>
        </w:rPr>
        <w:t>sheathed</w:t>
      </w:r>
      <w:r>
        <w:rPr>
          <w:spacing w:val="-6"/>
          <w:sz w:val="20"/>
        </w:rPr>
        <w:t xml:space="preserve"> </w:t>
      </w:r>
      <w:r>
        <w:rPr>
          <w:sz w:val="20"/>
        </w:rPr>
        <w:t>and</w:t>
      </w:r>
      <w:r>
        <w:rPr>
          <w:spacing w:val="-5"/>
          <w:sz w:val="20"/>
        </w:rPr>
        <w:t xml:space="preserve"> </w:t>
      </w:r>
      <w:r>
        <w:rPr>
          <w:sz w:val="20"/>
        </w:rPr>
        <w:t>of</w:t>
      </w:r>
      <w:r>
        <w:rPr>
          <w:spacing w:val="-4"/>
          <w:sz w:val="20"/>
        </w:rPr>
        <w:t xml:space="preserve"> </w:t>
      </w:r>
      <w:r>
        <w:rPr>
          <w:sz w:val="20"/>
        </w:rPr>
        <w:t>ample</w:t>
      </w:r>
      <w:r>
        <w:rPr>
          <w:spacing w:val="-5"/>
          <w:sz w:val="20"/>
        </w:rPr>
        <w:t xml:space="preserve"> </w:t>
      </w:r>
      <w:r>
        <w:rPr>
          <w:sz w:val="20"/>
        </w:rPr>
        <w:t>capacity</w:t>
      </w:r>
      <w:r>
        <w:rPr>
          <w:spacing w:val="-9"/>
          <w:sz w:val="20"/>
        </w:rPr>
        <w:t xml:space="preserve"> </w:t>
      </w:r>
      <w:r>
        <w:rPr>
          <w:sz w:val="20"/>
        </w:rPr>
        <w:t>for</w:t>
      </w:r>
      <w:r>
        <w:rPr>
          <w:spacing w:val="-5"/>
          <w:sz w:val="20"/>
        </w:rPr>
        <w:t xml:space="preserve"> </w:t>
      </w:r>
      <w:r>
        <w:rPr>
          <w:sz w:val="20"/>
        </w:rPr>
        <w:t>the</w:t>
      </w:r>
      <w:r>
        <w:rPr>
          <w:spacing w:val="-6"/>
          <w:sz w:val="20"/>
        </w:rPr>
        <w:t xml:space="preserve"> </w:t>
      </w:r>
      <w:r>
        <w:rPr>
          <w:sz w:val="20"/>
        </w:rPr>
        <w:t>number</w:t>
      </w:r>
      <w:r>
        <w:rPr>
          <w:spacing w:val="-4"/>
          <w:sz w:val="20"/>
        </w:rPr>
        <w:t xml:space="preserve"> </w:t>
      </w:r>
      <w:r>
        <w:rPr>
          <w:sz w:val="20"/>
        </w:rPr>
        <w:t>of</w:t>
      </w:r>
      <w:r>
        <w:rPr>
          <w:spacing w:val="-4"/>
          <w:sz w:val="20"/>
        </w:rPr>
        <w:t xml:space="preserve"> </w:t>
      </w:r>
      <w:r>
        <w:rPr>
          <w:spacing w:val="-2"/>
          <w:sz w:val="20"/>
        </w:rPr>
        <w:t>cables.</w:t>
      </w:r>
    </w:p>
    <w:p w14:paraId="6C43EFFD" w14:textId="77777777" w:rsidR="00007292" w:rsidRDefault="00007292">
      <w:pPr>
        <w:pStyle w:val="BodyText"/>
        <w:spacing w:before="43"/>
      </w:pPr>
    </w:p>
    <w:p w14:paraId="6C43EFFE" w14:textId="77777777" w:rsidR="00007292" w:rsidRDefault="00FC7CB1">
      <w:pPr>
        <w:pStyle w:val="ListParagraph"/>
        <w:numPr>
          <w:ilvl w:val="0"/>
          <w:numId w:val="70"/>
        </w:numPr>
        <w:tabs>
          <w:tab w:val="left" w:pos="1433"/>
          <w:tab w:val="left" w:pos="1435"/>
        </w:tabs>
        <w:spacing w:before="1" w:line="276" w:lineRule="auto"/>
        <w:ind w:right="365"/>
        <w:jc w:val="both"/>
        <w:rPr>
          <w:sz w:val="20"/>
        </w:rPr>
      </w:pPr>
      <w:r>
        <w:rPr>
          <w:sz w:val="20"/>
        </w:rPr>
        <w:t>Have a minimum length of 300 mm and have sufficient length to allow the full range of withdrawal, adjustment, or movement necessary.</w:t>
      </w:r>
    </w:p>
    <w:p w14:paraId="6C43EFFF" w14:textId="77777777" w:rsidR="00007292" w:rsidRDefault="00007292">
      <w:pPr>
        <w:pStyle w:val="BodyText"/>
        <w:spacing w:before="8"/>
      </w:pPr>
    </w:p>
    <w:p w14:paraId="6C43F000" w14:textId="77777777" w:rsidR="00007292" w:rsidRDefault="00FC7CB1">
      <w:pPr>
        <w:pStyle w:val="ListParagraph"/>
        <w:numPr>
          <w:ilvl w:val="0"/>
          <w:numId w:val="70"/>
        </w:numPr>
        <w:tabs>
          <w:tab w:val="left" w:pos="1435"/>
        </w:tabs>
        <w:spacing w:before="1" w:line="276" w:lineRule="auto"/>
        <w:ind w:right="355"/>
        <w:jc w:val="both"/>
        <w:rPr>
          <w:sz w:val="20"/>
        </w:rPr>
      </w:pPr>
      <w:r>
        <w:rPr>
          <w:sz w:val="20"/>
        </w:rPr>
        <w:t xml:space="preserve">Terminated at each connection with factory made clamps. Run with earth conductors of minimum size 1.5 mm insulated cable installed externally, neatly taped to </w:t>
      </w:r>
      <w:proofErr w:type="gramStart"/>
      <w:r>
        <w:rPr>
          <w:sz w:val="20"/>
        </w:rPr>
        <w:t>conduit</w:t>
      </w:r>
      <w:proofErr w:type="gramEnd"/>
      <w:r>
        <w:rPr>
          <w:sz w:val="20"/>
        </w:rPr>
        <w:t xml:space="preserve"> and fixed at each end of the conduit with earth clamps.</w:t>
      </w:r>
    </w:p>
    <w:p w14:paraId="6C43F001" w14:textId="77777777" w:rsidR="00007292" w:rsidRDefault="00007292">
      <w:pPr>
        <w:pStyle w:val="BodyText"/>
        <w:spacing w:before="10"/>
      </w:pPr>
    </w:p>
    <w:p w14:paraId="6C43F002" w14:textId="77777777" w:rsidR="00007292" w:rsidRDefault="00FC7CB1">
      <w:pPr>
        <w:pStyle w:val="ListParagraph"/>
        <w:numPr>
          <w:ilvl w:val="0"/>
          <w:numId w:val="70"/>
        </w:numPr>
        <w:tabs>
          <w:tab w:val="left" w:pos="1435"/>
        </w:tabs>
        <w:spacing w:before="1"/>
        <w:rPr>
          <w:sz w:val="20"/>
        </w:rPr>
      </w:pPr>
      <w:r>
        <w:rPr>
          <w:sz w:val="20"/>
        </w:rPr>
        <w:t>In</w:t>
      </w:r>
      <w:r>
        <w:rPr>
          <w:spacing w:val="-8"/>
          <w:sz w:val="20"/>
        </w:rPr>
        <w:t xml:space="preserve"> </w:t>
      </w:r>
      <w:r>
        <w:rPr>
          <w:sz w:val="20"/>
        </w:rPr>
        <w:t>accordance</w:t>
      </w:r>
      <w:r>
        <w:rPr>
          <w:spacing w:val="-5"/>
          <w:sz w:val="20"/>
        </w:rPr>
        <w:t xml:space="preserve"> </w:t>
      </w:r>
      <w:r>
        <w:rPr>
          <w:sz w:val="20"/>
        </w:rPr>
        <w:t>with</w:t>
      </w:r>
      <w:r>
        <w:rPr>
          <w:spacing w:val="-4"/>
          <w:sz w:val="20"/>
        </w:rPr>
        <w:t xml:space="preserve"> </w:t>
      </w:r>
      <w:r>
        <w:rPr>
          <w:sz w:val="20"/>
        </w:rPr>
        <w:t>BS</w:t>
      </w:r>
      <w:r>
        <w:rPr>
          <w:spacing w:val="-5"/>
          <w:sz w:val="20"/>
        </w:rPr>
        <w:t xml:space="preserve"> </w:t>
      </w:r>
      <w:r>
        <w:rPr>
          <w:sz w:val="20"/>
        </w:rPr>
        <w:t>EN</w:t>
      </w:r>
      <w:r>
        <w:rPr>
          <w:spacing w:val="-4"/>
          <w:sz w:val="20"/>
        </w:rPr>
        <w:t xml:space="preserve"> </w:t>
      </w:r>
      <w:r>
        <w:rPr>
          <w:sz w:val="20"/>
        </w:rPr>
        <w:t>61386-</w:t>
      </w:r>
      <w:r>
        <w:rPr>
          <w:spacing w:val="-2"/>
          <w:sz w:val="20"/>
        </w:rPr>
        <w:t>1:2008.</w:t>
      </w:r>
    </w:p>
    <w:p w14:paraId="6C43F003" w14:textId="77777777" w:rsidR="00007292" w:rsidRDefault="00007292">
      <w:pPr>
        <w:pStyle w:val="BodyText"/>
        <w:spacing w:before="44"/>
      </w:pPr>
    </w:p>
    <w:p w14:paraId="6C43F004" w14:textId="77777777" w:rsidR="00007292" w:rsidRDefault="00FC7CB1">
      <w:pPr>
        <w:pStyle w:val="Heading1"/>
      </w:pPr>
      <w:r>
        <w:t>Metallic</w:t>
      </w:r>
      <w:r>
        <w:rPr>
          <w:spacing w:val="-10"/>
        </w:rPr>
        <w:t xml:space="preserve"> </w:t>
      </w:r>
      <w:r>
        <w:t>Flexible</w:t>
      </w:r>
      <w:r>
        <w:rPr>
          <w:spacing w:val="-7"/>
        </w:rPr>
        <w:t xml:space="preserve"> </w:t>
      </w:r>
      <w:r>
        <w:t>Conduit</w:t>
      </w:r>
      <w:r>
        <w:rPr>
          <w:spacing w:val="-8"/>
        </w:rPr>
        <w:t xml:space="preserve"> </w:t>
      </w:r>
      <w:r>
        <w:t>shall</w:t>
      </w:r>
      <w:r>
        <w:rPr>
          <w:spacing w:val="-9"/>
        </w:rPr>
        <w:t xml:space="preserve"> </w:t>
      </w:r>
      <w:r>
        <w:t>NOT</w:t>
      </w:r>
      <w:r>
        <w:rPr>
          <w:spacing w:val="-6"/>
        </w:rPr>
        <w:t xml:space="preserve"> </w:t>
      </w:r>
      <w:r>
        <w:rPr>
          <w:spacing w:val="-5"/>
        </w:rPr>
        <w:t>be:</w:t>
      </w:r>
    </w:p>
    <w:p w14:paraId="6C43F005" w14:textId="77777777" w:rsidR="00007292" w:rsidRDefault="00007292">
      <w:pPr>
        <w:pStyle w:val="BodyText"/>
        <w:spacing w:before="44"/>
        <w:rPr>
          <w:rFonts w:ascii="Arial"/>
          <w:b/>
        </w:rPr>
      </w:pPr>
    </w:p>
    <w:p w14:paraId="6C43F006" w14:textId="77777777" w:rsidR="00007292" w:rsidRDefault="00FC7CB1">
      <w:pPr>
        <w:pStyle w:val="ListParagraph"/>
        <w:numPr>
          <w:ilvl w:val="0"/>
          <w:numId w:val="69"/>
        </w:numPr>
        <w:tabs>
          <w:tab w:val="left" w:pos="1435"/>
        </w:tabs>
        <w:spacing w:line="276" w:lineRule="auto"/>
        <w:ind w:right="365"/>
        <w:jc w:val="both"/>
        <w:rPr>
          <w:sz w:val="20"/>
        </w:rPr>
      </w:pPr>
      <w:r>
        <w:rPr>
          <w:sz w:val="20"/>
        </w:rPr>
        <w:t>Used</w:t>
      </w:r>
      <w:r>
        <w:rPr>
          <w:spacing w:val="-2"/>
          <w:sz w:val="20"/>
        </w:rPr>
        <w:t xml:space="preserve"> </w:t>
      </w:r>
      <w:r>
        <w:rPr>
          <w:sz w:val="20"/>
        </w:rPr>
        <w:t>externally</w:t>
      </w:r>
      <w:r>
        <w:rPr>
          <w:spacing w:val="-4"/>
          <w:sz w:val="20"/>
        </w:rPr>
        <w:t xml:space="preserve"> </w:t>
      </w:r>
      <w:r>
        <w:rPr>
          <w:sz w:val="20"/>
        </w:rPr>
        <w:t>to</w:t>
      </w:r>
      <w:r>
        <w:rPr>
          <w:spacing w:val="-1"/>
          <w:sz w:val="20"/>
        </w:rPr>
        <w:t xml:space="preserve"> </w:t>
      </w:r>
      <w:r>
        <w:rPr>
          <w:sz w:val="20"/>
        </w:rPr>
        <w:t>a building</w:t>
      </w:r>
      <w:r>
        <w:rPr>
          <w:spacing w:val="-1"/>
          <w:sz w:val="20"/>
        </w:rPr>
        <w:t xml:space="preserve"> </w:t>
      </w:r>
      <w:r>
        <w:rPr>
          <w:sz w:val="20"/>
        </w:rPr>
        <w:t>or exposed to the weather or in</w:t>
      </w:r>
      <w:r>
        <w:rPr>
          <w:spacing w:val="-1"/>
          <w:sz w:val="20"/>
        </w:rPr>
        <w:t xml:space="preserve"> </w:t>
      </w:r>
      <w:r>
        <w:rPr>
          <w:sz w:val="20"/>
        </w:rPr>
        <w:t>any</w:t>
      </w:r>
      <w:r>
        <w:rPr>
          <w:spacing w:val="-2"/>
          <w:sz w:val="20"/>
        </w:rPr>
        <w:t xml:space="preserve"> </w:t>
      </w:r>
      <w:r>
        <w:rPr>
          <w:sz w:val="20"/>
        </w:rPr>
        <w:t>position where ingress of moisture may occur.</w:t>
      </w:r>
    </w:p>
    <w:p w14:paraId="6C43F007"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F008" w14:textId="77777777" w:rsidR="00007292" w:rsidRDefault="00FC7CB1">
      <w:pPr>
        <w:pStyle w:val="Heading1"/>
        <w:numPr>
          <w:ilvl w:val="2"/>
          <w:numId w:val="107"/>
        </w:numPr>
        <w:tabs>
          <w:tab w:val="left" w:pos="1010"/>
        </w:tabs>
        <w:spacing w:before="88"/>
        <w:ind w:left="1010" w:hanging="852"/>
      </w:pPr>
      <w:r>
        <w:lastRenderedPageBreak/>
        <w:t>Conduit</w:t>
      </w:r>
      <w:r>
        <w:rPr>
          <w:spacing w:val="-8"/>
        </w:rPr>
        <w:t xml:space="preserve"> </w:t>
      </w:r>
      <w:r>
        <w:rPr>
          <w:spacing w:val="-2"/>
        </w:rPr>
        <w:t>Fittings:</w:t>
      </w:r>
    </w:p>
    <w:p w14:paraId="6C43F009" w14:textId="77777777" w:rsidR="00007292" w:rsidRDefault="00007292">
      <w:pPr>
        <w:pStyle w:val="BodyText"/>
        <w:spacing w:before="47"/>
        <w:rPr>
          <w:rFonts w:ascii="Arial"/>
          <w:b/>
        </w:rPr>
      </w:pPr>
    </w:p>
    <w:p w14:paraId="6C43F00A" w14:textId="77777777" w:rsidR="00007292" w:rsidRDefault="00FC7CB1">
      <w:pPr>
        <w:ind w:left="1010"/>
        <w:rPr>
          <w:rFonts w:ascii="Arial"/>
          <w:b/>
          <w:sz w:val="20"/>
        </w:rPr>
      </w:pPr>
      <w:r>
        <w:rPr>
          <w:rFonts w:ascii="Arial"/>
          <w:b/>
          <w:sz w:val="20"/>
        </w:rPr>
        <w:t>Circular</w:t>
      </w:r>
      <w:r>
        <w:rPr>
          <w:rFonts w:ascii="Arial"/>
          <w:b/>
          <w:spacing w:val="-9"/>
          <w:sz w:val="20"/>
        </w:rPr>
        <w:t xml:space="preserve"> </w:t>
      </w:r>
      <w:r>
        <w:rPr>
          <w:rFonts w:ascii="Arial"/>
          <w:b/>
          <w:sz w:val="20"/>
        </w:rPr>
        <w:t>Conduit</w:t>
      </w:r>
      <w:r>
        <w:rPr>
          <w:rFonts w:ascii="Arial"/>
          <w:b/>
          <w:spacing w:val="-7"/>
          <w:sz w:val="20"/>
        </w:rPr>
        <w:t xml:space="preserve"> </w:t>
      </w:r>
      <w:r>
        <w:rPr>
          <w:rFonts w:ascii="Arial"/>
          <w:b/>
          <w:sz w:val="20"/>
        </w:rPr>
        <w:t>Boxes</w:t>
      </w:r>
      <w:r>
        <w:rPr>
          <w:rFonts w:ascii="Arial"/>
          <w:b/>
          <w:spacing w:val="-7"/>
          <w:sz w:val="20"/>
        </w:rPr>
        <w:t xml:space="preserve"> </w:t>
      </w:r>
      <w:r>
        <w:rPr>
          <w:rFonts w:ascii="Arial"/>
          <w:b/>
          <w:sz w:val="20"/>
        </w:rPr>
        <w:t>shall</w:t>
      </w:r>
      <w:r>
        <w:rPr>
          <w:rFonts w:ascii="Arial"/>
          <w:b/>
          <w:spacing w:val="-7"/>
          <w:sz w:val="20"/>
        </w:rPr>
        <w:t xml:space="preserve"> </w:t>
      </w:r>
      <w:r>
        <w:rPr>
          <w:rFonts w:ascii="Arial"/>
          <w:b/>
          <w:spacing w:val="-5"/>
          <w:sz w:val="20"/>
        </w:rPr>
        <w:t>be:</w:t>
      </w:r>
    </w:p>
    <w:p w14:paraId="6C43F00B" w14:textId="77777777" w:rsidR="00007292" w:rsidRDefault="00007292">
      <w:pPr>
        <w:pStyle w:val="BodyText"/>
        <w:spacing w:before="44"/>
        <w:rPr>
          <w:rFonts w:ascii="Arial"/>
          <w:b/>
        </w:rPr>
      </w:pPr>
    </w:p>
    <w:p w14:paraId="6C43F00C" w14:textId="77777777" w:rsidR="00007292" w:rsidRDefault="00FC7CB1">
      <w:pPr>
        <w:pStyle w:val="ListParagraph"/>
        <w:numPr>
          <w:ilvl w:val="0"/>
          <w:numId w:val="68"/>
        </w:numPr>
        <w:tabs>
          <w:tab w:val="left" w:pos="1435"/>
        </w:tabs>
        <w:spacing w:line="276" w:lineRule="auto"/>
        <w:ind w:right="357"/>
        <w:jc w:val="both"/>
        <w:rPr>
          <w:sz w:val="20"/>
        </w:rPr>
      </w:pPr>
      <w:r>
        <w:rPr>
          <w:sz w:val="20"/>
        </w:rPr>
        <w:t xml:space="preserve">Of malleable cast iron to BS EN 61386-1:2008 finished Black enamel </w:t>
      </w:r>
      <w:proofErr w:type="spellStart"/>
      <w:r>
        <w:rPr>
          <w:sz w:val="20"/>
        </w:rPr>
        <w:t>silverlac</w:t>
      </w:r>
      <w:proofErr w:type="spellEnd"/>
      <w:r>
        <w:rPr>
          <w:sz w:val="20"/>
        </w:rPr>
        <w:t xml:space="preserve"> or </w:t>
      </w:r>
      <w:proofErr w:type="spellStart"/>
      <w:r>
        <w:rPr>
          <w:sz w:val="20"/>
        </w:rPr>
        <w:t>galvanised</w:t>
      </w:r>
      <w:proofErr w:type="spellEnd"/>
      <w:r>
        <w:rPr>
          <w:sz w:val="20"/>
        </w:rPr>
        <w:t xml:space="preserve"> as appropriate and provided with lids of mild steel 1.6 mm U 816 </w:t>
      </w:r>
      <w:proofErr w:type="spellStart"/>
      <w:r>
        <w:rPr>
          <w:sz w:val="20"/>
        </w:rPr>
        <w:t>s.w.g</w:t>
      </w:r>
      <w:proofErr w:type="spellEnd"/>
      <w:r>
        <w:rPr>
          <w:sz w:val="20"/>
        </w:rPr>
        <w:t>.) thick, finished to suit the box and secured in position by brass roundhead or</w:t>
      </w:r>
      <w:r>
        <w:rPr>
          <w:spacing w:val="40"/>
          <w:sz w:val="20"/>
        </w:rPr>
        <w:t xml:space="preserve"> </w:t>
      </w:r>
      <w:r>
        <w:rPr>
          <w:sz w:val="20"/>
        </w:rPr>
        <w:t>cheesehead screws.</w:t>
      </w:r>
    </w:p>
    <w:p w14:paraId="6C43F00D" w14:textId="77777777" w:rsidR="00007292" w:rsidRDefault="00007292">
      <w:pPr>
        <w:pStyle w:val="BodyText"/>
        <w:spacing w:before="10"/>
      </w:pPr>
    </w:p>
    <w:p w14:paraId="6C43F00E" w14:textId="77777777" w:rsidR="00007292" w:rsidRDefault="00FC7CB1">
      <w:pPr>
        <w:pStyle w:val="ListParagraph"/>
        <w:numPr>
          <w:ilvl w:val="0"/>
          <w:numId w:val="68"/>
        </w:numPr>
        <w:tabs>
          <w:tab w:val="left" w:pos="1435"/>
        </w:tabs>
        <w:rPr>
          <w:sz w:val="20"/>
        </w:rPr>
      </w:pPr>
      <w:r>
        <w:rPr>
          <w:sz w:val="20"/>
        </w:rPr>
        <w:t>Provided</w:t>
      </w:r>
      <w:r>
        <w:rPr>
          <w:spacing w:val="-7"/>
          <w:sz w:val="20"/>
        </w:rPr>
        <w:t xml:space="preserve"> </w:t>
      </w:r>
      <w:r>
        <w:rPr>
          <w:sz w:val="20"/>
        </w:rPr>
        <w:t>with</w:t>
      </w:r>
      <w:r>
        <w:rPr>
          <w:spacing w:val="-6"/>
          <w:sz w:val="20"/>
        </w:rPr>
        <w:t xml:space="preserve"> </w:t>
      </w:r>
      <w:r>
        <w:rPr>
          <w:sz w:val="20"/>
        </w:rPr>
        <w:t>tapped</w:t>
      </w:r>
      <w:r>
        <w:rPr>
          <w:spacing w:val="-8"/>
          <w:sz w:val="20"/>
        </w:rPr>
        <w:t xml:space="preserve"> </w:t>
      </w:r>
      <w:r>
        <w:rPr>
          <w:sz w:val="20"/>
        </w:rPr>
        <w:t>spout</w:t>
      </w:r>
      <w:r>
        <w:rPr>
          <w:spacing w:val="-5"/>
          <w:sz w:val="20"/>
        </w:rPr>
        <w:t xml:space="preserve"> </w:t>
      </w:r>
      <w:r>
        <w:rPr>
          <w:sz w:val="20"/>
        </w:rPr>
        <w:t>entries</w:t>
      </w:r>
      <w:r>
        <w:rPr>
          <w:spacing w:val="-7"/>
          <w:sz w:val="20"/>
        </w:rPr>
        <w:t xml:space="preserve"> </w:t>
      </w:r>
      <w:r>
        <w:rPr>
          <w:sz w:val="20"/>
        </w:rPr>
        <w:t>except</w:t>
      </w:r>
      <w:r>
        <w:rPr>
          <w:spacing w:val="-6"/>
          <w:sz w:val="20"/>
        </w:rPr>
        <w:t xml:space="preserve"> </w:t>
      </w:r>
      <w:proofErr w:type="gramStart"/>
      <w:r>
        <w:rPr>
          <w:sz w:val="20"/>
        </w:rPr>
        <w:t>where</w:t>
      </w:r>
      <w:proofErr w:type="gramEnd"/>
      <w:r>
        <w:rPr>
          <w:spacing w:val="-6"/>
          <w:sz w:val="20"/>
        </w:rPr>
        <w:t xml:space="preserve"> </w:t>
      </w:r>
      <w:r>
        <w:rPr>
          <w:sz w:val="20"/>
        </w:rPr>
        <w:t>arranged</w:t>
      </w:r>
      <w:r>
        <w:rPr>
          <w:spacing w:val="-7"/>
          <w:sz w:val="20"/>
        </w:rPr>
        <w:t xml:space="preserve"> </w:t>
      </w:r>
      <w:r>
        <w:rPr>
          <w:sz w:val="20"/>
        </w:rPr>
        <w:t>for</w:t>
      </w:r>
      <w:r>
        <w:rPr>
          <w:spacing w:val="-8"/>
          <w:sz w:val="20"/>
        </w:rPr>
        <w:t xml:space="preserve"> </w:t>
      </w:r>
      <w:r>
        <w:rPr>
          <w:sz w:val="20"/>
        </w:rPr>
        <w:t>back</w:t>
      </w:r>
      <w:r>
        <w:rPr>
          <w:spacing w:val="-4"/>
          <w:sz w:val="20"/>
        </w:rPr>
        <w:t xml:space="preserve"> </w:t>
      </w:r>
      <w:r>
        <w:rPr>
          <w:sz w:val="20"/>
        </w:rPr>
        <w:t>entry</w:t>
      </w:r>
      <w:r>
        <w:rPr>
          <w:spacing w:val="-8"/>
          <w:sz w:val="20"/>
        </w:rPr>
        <w:t xml:space="preserve"> </w:t>
      </w:r>
      <w:r>
        <w:rPr>
          <w:spacing w:val="-2"/>
          <w:sz w:val="20"/>
        </w:rPr>
        <w:t>looping.</w:t>
      </w:r>
    </w:p>
    <w:p w14:paraId="6C43F00F" w14:textId="77777777" w:rsidR="00007292" w:rsidRDefault="00007292">
      <w:pPr>
        <w:pStyle w:val="BodyText"/>
        <w:spacing w:before="44"/>
      </w:pPr>
    </w:p>
    <w:p w14:paraId="6C43F010" w14:textId="77777777" w:rsidR="00007292" w:rsidRDefault="00FC7CB1">
      <w:pPr>
        <w:pStyle w:val="ListParagraph"/>
        <w:numPr>
          <w:ilvl w:val="0"/>
          <w:numId w:val="68"/>
        </w:numPr>
        <w:tabs>
          <w:tab w:val="left" w:pos="1433"/>
          <w:tab w:val="left" w:pos="1435"/>
        </w:tabs>
        <w:spacing w:line="276" w:lineRule="auto"/>
        <w:ind w:right="363"/>
        <w:jc w:val="both"/>
        <w:rPr>
          <w:sz w:val="20"/>
        </w:rPr>
      </w:pPr>
      <w:r>
        <w:rPr>
          <w:sz w:val="20"/>
        </w:rPr>
        <w:t xml:space="preserve">Of heavily </w:t>
      </w:r>
      <w:proofErr w:type="spellStart"/>
      <w:r>
        <w:rPr>
          <w:sz w:val="20"/>
        </w:rPr>
        <w:t>galvanised</w:t>
      </w:r>
      <w:proofErr w:type="spellEnd"/>
      <w:r>
        <w:rPr>
          <w:sz w:val="20"/>
        </w:rPr>
        <w:t xml:space="preserve"> weatherproof type </w:t>
      </w:r>
      <w:proofErr w:type="gramStart"/>
      <w:r>
        <w:rPr>
          <w:sz w:val="20"/>
        </w:rPr>
        <w:t>where</w:t>
      </w:r>
      <w:proofErr w:type="gramEnd"/>
      <w:r>
        <w:rPr>
          <w:sz w:val="20"/>
        </w:rPr>
        <w:t xml:space="preserve"> installed externally, with mineral jelly between surface of the joint, or alternatively fitted with a gasket.</w:t>
      </w:r>
    </w:p>
    <w:p w14:paraId="6C43F011" w14:textId="77777777" w:rsidR="00007292" w:rsidRDefault="00007292">
      <w:pPr>
        <w:pStyle w:val="BodyText"/>
        <w:spacing w:before="9"/>
      </w:pPr>
    </w:p>
    <w:p w14:paraId="6C43F012" w14:textId="77777777" w:rsidR="00007292" w:rsidRDefault="00FC7CB1">
      <w:pPr>
        <w:pStyle w:val="ListParagraph"/>
        <w:numPr>
          <w:ilvl w:val="0"/>
          <w:numId w:val="68"/>
        </w:numPr>
        <w:tabs>
          <w:tab w:val="left" w:pos="1435"/>
        </w:tabs>
        <w:spacing w:line="276" w:lineRule="auto"/>
        <w:ind w:right="362"/>
        <w:jc w:val="both"/>
        <w:rPr>
          <w:sz w:val="20"/>
        </w:rPr>
      </w:pPr>
      <w:r>
        <w:rPr>
          <w:sz w:val="20"/>
        </w:rPr>
        <w:t>Of the tangent type at right angle changes of direction where necessary to form a neat and unobtrusive run.</w:t>
      </w:r>
    </w:p>
    <w:p w14:paraId="6C43F013" w14:textId="77777777" w:rsidR="00007292" w:rsidRDefault="00007292">
      <w:pPr>
        <w:pStyle w:val="BodyText"/>
        <w:spacing w:before="12"/>
      </w:pPr>
    </w:p>
    <w:p w14:paraId="6C43F014" w14:textId="77777777" w:rsidR="00007292" w:rsidRDefault="00FC7CB1">
      <w:pPr>
        <w:pStyle w:val="ListParagraph"/>
        <w:numPr>
          <w:ilvl w:val="0"/>
          <w:numId w:val="68"/>
        </w:numPr>
        <w:tabs>
          <w:tab w:val="left" w:pos="1435"/>
        </w:tabs>
        <w:spacing w:before="1" w:line="276" w:lineRule="auto"/>
        <w:ind w:right="357"/>
        <w:jc w:val="both"/>
        <w:rPr>
          <w:sz w:val="20"/>
        </w:rPr>
      </w:pPr>
      <w:r>
        <w:rPr>
          <w:sz w:val="20"/>
        </w:rPr>
        <w:t>Installed in such a manner that the edge of the box is flush with the finished surface, or alternatively extension rings shall be used.</w:t>
      </w:r>
      <w:r>
        <w:rPr>
          <w:spacing w:val="40"/>
          <w:sz w:val="20"/>
        </w:rPr>
        <w:t xml:space="preserve"> </w:t>
      </w:r>
      <w:r>
        <w:rPr>
          <w:sz w:val="20"/>
        </w:rPr>
        <w:t>The Engineer shall be informed where extension rings are proposed, prior to installation.</w:t>
      </w:r>
    </w:p>
    <w:p w14:paraId="6C43F015" w14:textId="77777777" w:rsidR="00007292" w:rsidRDefault="00007292">
      <w:pPr>
        <w:pStyle w:val="BodyText"/>
        <w:spacing w:before="8"/>
      </w:pPr>
    </w:p>
    <w:p w14:paraId="6C43F016" w14:textId="77777777" w:rsidR="00007292" w:rsidRDefault="00FC7CB1">
      <w:pPr>
        <w:pStyle w:val="ListParagraph"/>
        <w:numPr>
          <w:ilvl w:val="0"/>
          <w:numId w:val="68"/>
        </w:numPr>
        <w:tabs>
          <w:tab w:val="left" w:pos="1435"/>
        </w:tabs>
        <w:spacing w:line="276" w:lineRule="auto"/>
        <w:ind w:right="361"/>
        <w:jc w:val="both"/>
        <w:rPr>
          <w:sz w:val="20"/>
        </w:rPr>
      </w:pPr>
      <w:r>
        <w:rPr>
          <w:sz w:val="20"/>
        </w:rPr>
        <w:t xml:space="preserve">Firmly grouted in where provided for switch and socket outlet points in brick and </w:t>
      </w:r>
      <w:r>
        <w:rPr>
          <w:spacing w:val="-2"/>
          <w:sz w:val="20"/>
        </w:rPr>
        <w:t>concrete.</w:t>
      </w:r>
    </w:p>
    <w:p w14:paraId="6C43F017" w14:textId="77777777" w:rsidR="00007292" w:rsidRDefault="00007292">
      <w:pPr>
        <w:pStyle w:val="BodyText"/>
        <w:spacing w:before="11"/>
      </w:pPr>
    </w:p>
    <w:p w14:paraId="6C43F018" w14:textId="77777777" w:rsidR="00007292" w:rsidRDefault="00FC7CB1">
      <w:pPr>
        <w:pStyle w:val="Heading1"/>
        <w:spacing w:before="1"/>
      </w:pPr>
      <w:r>
        <w:t>Adaptable</w:t>
      </w:r>
      <w:r>
        <w:rPr>
          <w:spacing w:val="-10"/>
        </w:rPr>
        <w:t xml:space="preserve"> </w:t>
      </w:r>
      <w:r>
        <w:t>boxes</w:t>
      </w:r>
      <w:r>
        <w:rPr>
          <w:spacing w:val="-8"/>
        </w:rPr>
        <w:t xml:space="preserve"> </w:t>
      </w:r>
      <w:r>
        <w:t>shall</w:t>
      </w:r>
      <w:r>
        <w:rPr>
          <w:spacing w:val="-7"/>
        </w:rPr>
        <w:t xml:space="preserve"> </w:t>
      </w:r>
      <w:r>
        <w:rPr>
          <w:spacing w:val="-5"/>
        </w:rPr>
        <w:t>be:</w:t>
      </w:r>
    </w:p>
    <w:p w14:paraId="6C43F019" w14:textId="77777777" w:rsidR="00007292" w:rsidRDefault="00007292">
      <w:pPr>
        <w:pStyle w:val="BodyText"/>
        <w:spacing w:before="43"/>
        <w:rPr>
          <w:rFonts w:ascii="Arial"/>
          <w:b/>
        </w:rPr>
      </w:pPr>
    </w:p>
    <w:p w14:paraId="6C43F01A" w14:textId="77777777" w:rsidR="00007292" w:rsidRDefault="00FC7CB1">
      <w:pPr>
        <w:pStyle w:val="ListParagraph"/>
        <w:numPr>
          <w:ilvl w:val="0"/>
          <w:numId w:val="67"/>
        </w:numPr>
        <w:tabs>
          <w:tab w:val="left" w:pos="1435"/>
        </w:tabs>
        <w:spacing w:before="1"/>
        <w:rPr>
          <w:sz w:val="20"/>
        </w:rPr>
      </w:pPr>
      <w:r>
        <w:rPr>
          <w:sz w:val="20"/>
        </w:rPr>
        <w:t>Manufactured</w:t>
      </w:r>
      <w:r>
        <w:rPr>
          <w:spacing w:val="-8"/>
          <w:sz w:val="20"/>
        </w:rPr>
        <w:t xml:space="preserve"> </w:t>
      </w:r>
      <w:r>
        <w:rPr>
          <w:sz w:val="20"/>
        </w:rPr>
        <w:t>from</w:t>
      </w:r>
      <w:r>
        <w:rPr>
          <w:spacing w:val="-3"/>
          <w:sz w:val="20"/>
        </w:rPr>
        <w:t xml:space="preserve"> </w:t>
      </w:r>
      <w:r>
        <w:rPr>
          <w:sz w:val="20"/>
        </w:rPr>
        <w:t>sheet</w:t>
      </w:r>
      <w:r>
        <w:rPr>
          <w:spacing w:val="-7"/>
          <w:sz w:val="20"/>
        </w:rPr>
        <w:t xml:space="preserve"> </w:t>
      </w:r>
      <w:r>
        <w:rPr>
          <w:sz w:val="20"/>
        </w:rPr>
        <w:t>steel</w:t>
      </w:r>
      <w:r>
        <w:rPr>
          <w:spacing w:val="-7"/>
          <w:sz w:val="20"/>
        </w:rPr>
        <w:t xml:space="preserve"> </w:t>
      </w:r>
      <w:r>
        <w:rPr>
          <w:sz w:val="20"/>
        </w:rPr>
        <w:t>or</w:t>
      </w:r>
      <w:r>
        <w:rPr>
          <w:spacing w:val="-7"/>
          <w:sz w:val="20"/>
        </w:rPr>
        <w:t xml:space="preserve"> </w:t>
      </w:r>
      <w:r>
        <w:rPr>
          <w:sz w:val="20"/>
        </w:rPr>
        <w:t>cast</w:t>
      </w:r>
      <w:r>
        <w:rPr>
          <w:spacing w:val="-7"/>
          <w:sz w:val="20"/>
        </w:rPr>
        <w:t xml:space="preserve"> </w:t>
      </w:r>
      <w:r>
        <w:rPr>
          <w:spacing w:val="-4"/>
          <w:sz w:val="20"/>
        </w:rPr>
        <w:t>iron.</w:t>
      </w:r>
    </w:p>
    <w:p w14:paraId="6C43F01B" w14:textId="77777777" w:rsidR="00007292" w:rsidRDefault="00007292">
      <w:pPr>
        <w:pStyle w:val="BodyText"/>
        <w:spacing w:before="43"/>
      </w:pPr>
    </w:p>
    <w:p w14:paraId="6C43F01C" w14:textId="77777777" w:rsidR="00007292" w:rsidRDefault="00FC7CB1">
      <w:pPr>
        <w:pStyle w:val="ListParagraph"/>
        <w:numPr>
          <w:ilvl w:val="0"/>
          <w:numId w:val="67"/>
        </w:numPr>
        <w:tabs>
          <w:tab w:val="left" w:pos="1435"/>
        </w:tabs>
        <w:spacing w:before="1" w:line="276" w:lineRule="auto"/>
        <w:ind w:right="359"/>
        <w:jc w:val="both"/>
        <w:rPr>
          <w:sz w:val="20"/>
        </w:rPr>
      </w:pPr>
      <w:r>
        <w:rPr>
          <w:sz w:val="20"/>
        </w:rPr>
        <w:t>Used instead of BS EN 61386-1:2008 type boxes where two or more parallel conduit lengths are jointed together.</w:t>
      </w:r>
    </w:p>
    <w:p w14:paraId="6C43F01D" w14:textId="77777777" w:rsidR="00007292" w:rsidRDefault="00007292">
      <w:pPr>
        <w:pStyle w:val="BodyText"/>
        <w:spacing w:before="9"/>
      </w:pPr>
    </w:p>
    <w:p w14:paraId="6C43F01E" w14:textId="77777777" w:rsidR="00007292" w:rsidRDefault="00FC7CB1">
      <w:pPr>
        <w:pStyle w:val="ListParagraph"/>
        <w:numPr>
          <w:ilvl w:val="0"/>
          <w:numId w:val="67"/>
        </w:numPr>
        <w:tabs>
          <w:tab w:val="left" w:pos="1435"/>
        </w:tabs>
        <w:rPr>
          <w:sz w:val="20"/>
        </w:rPr>
      </w:pPr>
      <w:r>
        <w:rPr>
          <w:sz w:val="20"/>
        </w:rPr>
        <w:t>Provided</w:t>
      </w:r>
      <w:r>
        <w:rPr>
          <w:spacing w:val="-9"/>
          <w:sz w:val="20"/>
        </w:rPr>
        <w:t xml:space="preserve"> </w:t>
      </w:r>
      <w:r>
        <w:rPr>
          <w:sz w:val="20"/>
        </w:rPr>
        <w:t>with</w:t>
      </w:r>
      <w:r>
        <w:rPr>
          <w:spacing w:val="-7"/>
          <w:sz w:val="20"/>
        </w:rPr>
        <w:t xml:space="preserve"> </w:t>
      </w:r>
      <w:r>
        <w:rPr>
          <w:sz w:val="20"/>
        </w:rPr>
        <w:t>earthed</w:t>
      </w:r>
      <w:r>
        <w:rPr>
          <w:spacing w:val="-9"/>
          <w:sz w:val="20"/>
        </w:rPr>
        <w:t xml:space="preserve"> </w:t>
      </w:r>
      <w:r>
        <w:rPr>
          <w:sz w:val="20"/>
        </w:rPr>
        <w:t>steel</w:t>
      </w:r>
      <w:r>
        <w:rPr>
          <w:spacing w:val="-8"/>
          <w:sz w:val="20"/>
        </w:rPr>
        <w:t xml:space="preserve"> </w:t>
      </w:r>
      <w:r>
        <w:rPr>
          <w:sz w:val="20"/>
        </w:rPr>
        <w:t>barriers</w:t>
      </w:r>
      <w:r>
        <w:rPr>
          <w:spacing w:val="-6"/>
          <w:sz w:val="20"/>
        </w:rPr>
        <w:t xml:space="preserve"> </w:t>
      </w:r>
      <w:r>
        <w:rPr>
          <w:sz w:val="20"/>
        </w:rPr>
        <w:t>where</w:t>
      </w:r>
      <w:r>
        <w:rPr>
          <w:spacing w:val="-9"/>
          <w:sz w:val="20"/>
        </w:rPr>
        <w:t xml:space="preserve"> </w:t>
      </w:r>
      <w:r>
        <w:rPr>
          <w:sz w:val="20"/>
        </w:rPr>
        <w:t>necessary</w:t>
      </w:r>
      <w:r>
        <w:rPr>
          <w:spacing w:val="-11"/>
          <w:sz w:val="20"/>
        </w:rPr>
        <w:t xml:space="preserve"> </w:t>
      </w:r>
      <w:r>
        <w:rPr>
          <w:sz w:val="20"/>
        </w:rPr>
        <w:t>to</w:t>
      </w:r>
      <w:r>
        <w:rPr>
          <w:spacing w:val="-9"/>
          <w:sz w:val="20"/>
        </w:rPr>
        <w:t xml:space="preserve"> </w:t>
      </w:r>
      <w:r>
        <w:rPr>
          <w:sz w:val="20"/>
        </w:rPr>
        <w:t>segregate</w:t>
      </w:r>
      <w:r>
        <w:rPr>
          <w:spacing w:val="-10"/>
          <w:sz w:val="20"/>
        </w:rPr>
        <w:t xml:space="preserve"> </w:t>
      </w:r>
      <w:r>
        <w:rPr>
          <w:spacing w:val="-2"/>
          <w:sz w:val="20"/>
        </w:rPr>
        <w:t>services.</w:t>
      </w:r>
    </w:p>
    <w:p w14:paraId="6C43F01F" w14:textId="77777777" w:rsidR="00007292" w:rsidRDefault="00007292">
      <w:pPr>
        <w:pStyle w:val="BodyText"/>
        <w:spacing w:before="46"/>
      </w:pPr>
    </w:p>
    <w:p w14:paraId="6C43F020" w14:textId="77777777" w:rsidR="00007292" w:rsidRDefault="00FC7CB1">
      <w:pPr>
        <w:pStyle w:val="ListParagraph"/>
        <w:numPr>
          <w:ilvl w:val="0"/>
          <w:numId w:val="67"/>
        </w:numPr>
        <w:tabs>
          <w:tab w:val="left" w:pos="1435"/>
        </w:tabs>
        <w:spacing w:before="1" w:line="276" w:lineRule="auto"/>
        <w:ind w:right="359"/>
        <w:jc w:val="both"/>
        <w:rPr>
          <w:sz w:val="20"/>
        </w:rPr>
      </w:pPr>
      <w:proofErr w:type="spellStart"/>
      <w:r>
        <w:rPr>
          <w:sz w:val="20"/>
        </w:rPr>
        <w:t>Galvanised</w:t>
      </w:r>
      <w:proofErr w:type="spellEnd"/>
      <w:r>
        <w:rPr>
          <w:sz w:val="20"/>
        </w:rPr>
        <w:t xml:space="preserve"> malleable cast iron type with heavy lids made watertight </w:t>
      </w:r>
      <w:proofErr w:type="gramStart"/>
      <w:r>
        <w:rPr>
          <w:sz w:val="20"/>
        </w:rPr>
        <w:t>where</w:t>
      </w:r>
      <w:proofErr w:type="gramEnd"/>
      <w:r>
        <w:rPr>
          <w:sz w:val="20"/>
        </w:rPr>
        <w:t xml:space="preserve"> used </w:t>
      </w:r>
      <w:r>
        <w:rPr>
          <w:spacing w:val="-2"/>
          <w:sz w:val="20"/>
        </w:rPr>
        <w:t>externally.</w:t>
      </w:r>
    </w:p>
    <w:p w14:paraId="6C43F021" w14:textId="77777777" w:rsidR="00007292" w:rsidRDefault="00007292">
      <w:pPr>
        <w:pStyle w:val="BodyText"/>
        <w:spacing w:before="8"/>
      </w:pPr>
    </w:p>
    <w:p w14:paraId="6C43F022" w14:textId="77777777" w:rsidR="00007292" w:rsidRDefault="00FC7CB1">
      <w:pPr>
        <w:pStyle w:val="ListParagraph"/>
        <w:numPr>
          <w:ilvl w:val="0"/>
          <w:numId w:val="67"/>
        </w:numPr>
        <w:tabs>
          <w:tab w:val="left" w:pos="1435"/>
        </w:tabs>
        <w:spacing w:before="1"/>
        <w:rPr>
          <w:sz w:val="20"/>
        </w:rPr>
      </w:pPr>
      <w:r>
        <w:rPr>
          <w:sz w:val="20"/>
        </w:rPr>
        <w:t>Fitted</w:t>
      </w:r>
      <w:r>
        <w:rPr>
          <w:spacing w:val="-5"/>
          <w:sz w:val="20"/>
        </w:rPr>
        <w:t xml:space="preserve"> </w:t>
      </w:r>
      <w:r>
        <w:rPr>
          <w:sz w:val="20"/>
        </w:rPr>
        <w:t>with</w:t>
      </w:r>
      <w:r>
        <w:rPr>
          <w:spacing w:val="-8"/>
          <w:sz w:val="20"/>
        </w:rPr>
        <w:t xml:space="preserve"> </w:t>
      </w:r>
      <w:r>
        <w:rPr>
          <w:sz w:val="20"/>
        </w:rPr>
        <w:t>overlapping</w:t>
      </w:r>
      <w:r>
        <w:rPr>
          <w:spacing w:val="-6"/>
          <w:sz w:val="20"/>
        </w:rPr>
        <w:t xml:space="preserve"> </w:t>
      </w:r>
      <w:r>
        <w:rPr>
          <w:sz w:val="20"/>
        </w:rPr>
        <w:t>lids</w:t>
      </w:r>
      <w:r>
        <w:rPr>
          <w:spacing w:val="-5"/>
          <w:sz w:val="20"/>
        </w:rPr>
        <w:t xml:space="preserve"> </w:t>
      </w:r>
      <w:proofErr w:type="gramStart"/>
      <w:r>
        <w:rPr>
          <w:sz w:val="20"/>
        </w:rPr>
        <w:t>where</w:t>
      </w:r>
      <w:proofErr w:type="gramEnd"/>
      <w:r>
        <w:rPr>
          <w:spacing w:val="-8"/>
          <w:sz w:val="20"/>
        </w:rPr>
        <w:t xml:space="preserve"> </w:t>
      </w:r>
      <w:r>
        <w:rPr>
          <w:sz w:val="20"/>
        </w:rPr>
        <w:t>used</w:t>
      </w:r>
      <w:r>
        <w:rPr>
          <w:spacing w:val="-9"/>
          <w:sz w:val="20"/>
        </w:rPr>
        <w:t xml:space="preserve"> </w:t>
      </w:r>
      <w:r>
        <w:rPr>
          <w:sz w:val="20"/>
        </w:rPr>
        <w:t>on</w:t>
      </w:r>
      <w:r>
        <w:rPr>
          <w:spacing w:val="-8"/>
          <w:sz w:val="20"/>
        </w:rPr>
        <w:t xml:space="preserve"> </w:t>
      </w:r>
      <w:r>
        <w:rPr>
          <w:sz w:val="20"/>
        </w:rPr>
        <w:t>flush</w:t>
      </w:r>
      <w:r>
        <w:rPr>
          <w:spacing w:val="-6"/>
          <w:sz w:val="20"/>
        </w:rPr>
        <w:t xml:space="preserve"> </w:t>
      </w:r>
      <w:r>
        <w:rPr>
          <w:spacing w:val="-2"/>
          <w:sz w:val="20"/>
        </w:rPr>
        <w:t>installation.</w:t>
      </w:r>
    </w:p>
    <w:p w14:paraId="6C43F023" w14:textId="77777777" w:rsidR="00007292" w:rsidRDefault="00007292">
      <w:pPr>
        <w:pStyle w:val="BodyText"/>
        <w:spacing w:before="43"/>
      </w:pPr>
    </w:p>
    <w:p w14:paraId="6C43F024" w14:textId="77777777" w:rsidR="00007292" w:rsidRDefault="00FC7CB1">
      <w:pPr>
        <w:pStyle w:val="ListParagraph"/>
        <w:numPr>
          <w:ilvl w:val="0"/>
          <w:numId w:val="67"/>
        </w:numPr>
        <w:tabs>
          <w:tab w:val="left" w:pos="1435"/>
        </w:tabs>
        <w:spacing w:before="1"/>
        <w:rPr>
          <w:sz w:val="20"/>
        </w:rPr>
      </w:pPr>
      <w:r>
        <w:rPr>
          <w:sz w:val="20"/>
        </w:rPr>
        <w:t>Heavily</w:t>
      </w:r>
      <w:r>
        <w:rPr>
          <w:spacing w:val="-10"/>
          <w:sz w:val="20"/>
        </w:rPr>
        <w:t xml:space="preserve"> </w:t>
      </w:r>
      <w:proofErr w:type="spellStart"/>
      <w:r>
        <w:rPr>
          <w:sz w:val="20"/>
        </w:rPr>
        <w:t>galvanised</w:t>
      </w:r>
      <w:proofErr w:type="spellEnd"/>
      <w:r>
        <w:rPr>
          <w:spacing w:val="-10"/>
          <w:sz w:val="20"/>
        </w:rPr>
        <w:t xml:space="preserve"> </w:t>
      </w:r>
      <w:r>
        <w:rPr>
          <w:sz w:val="20"/>
        </w:rPr>
        <w:t>after</w:t>
      </w:r>
      <w:r>
        <w:rPr>
          <w:spacing w:val="-9"/>
          <w:sz w:val="20"/>
        </w:rPr>
        <w:t xml:space="preserve"> </w:t>
      </w:r>
      <w:r>
        <w:rPr>
          <w:sz w:val="20"/>
        </w:rPr>
        <w:t>manufacture,</w:t>
      </w:r>
      <w:r>
        <w:rPr>
          <w:spacing w:val="-8"/>
          <w:sz w:val="20"/>
        </w:rPr>
        <w:t xml:space="preserve"> </w:t>
      </w:r>
      <w:r>
        <w:rPr>
          <w:sz w:val="20"/>
        </w:rPr>
        <w:t>where</w:t>
      </w:r>
      <w:r>
        <w:rPr>
          <w:spacing w:val="-7"/>
          <w:sz w:val="20"/>
        </w:rPr>
        <w:t xml:space="preserve"> </w:t>
      </w:r>
      <w:r>
        <w:rPr>
          <w:sz w:val="20"/>
        </w:rPr>
        <w:t>used</w:t>
      </w:r>
      <w:r>
        <w:rPr>
          <w:spacing w:val="-8"/>
          <w:sz w:val="20"/>
        </w:rPr>
        <w:t xml:space="preserve"> </w:t>
      </w:r>
      <w:r>
        <w:rPr>
          <w:sz w:val="20"/>
        </w:rPr>
        <w:t>with</w:t>
      </w:r>
      <w:r>
        <w:rPr>
          <w:spacing w:val="-9"/>
          <w:sz w:val="20"/>
        </w:rPr>
        <w:t xml:space="preserve"> </w:t>
      </w:r>
      <w:proofErr w:type="spellStart"/>
      <w:r>
        <w:rPr>
          <w:sz w:val="20"/>
        </w:rPr>
        <w:t>galvanised</w:t>
      </w:r>
      <w:proofErr w:type="spellEnd"/>
      <w:r>
        <w:rPr>
          <w:spacing w:val="-10"/>
          <w:sz w:val="20"/>
        </w:rPr>
        <w:t xml:space="preserve"> </w:t>
      </w:r>
      <w:r>
        <w:rPr>
          <w:spacing w:val="-2"/>
          <w:sz w:val="20"/>
        </w:rPr>
        <w:t>conduit.</w:t>
      </w:r>
    </w:p>
    <w:p w14:paraId="6C43F025" w14:textId="77777777" w:rsidR="00007292" w:rsidRDefault="00007292">
      <w:pPr>
        <w:pStyle w:val="BodyText"/>
        <w:spacing w:before="44"/>
      </w:pPr>
    </w:p>
    <w:p w14:paraId="6C43F026" w14:textId="77777777" w:rsidR="00007292" w:rsidRDefault="00FC7CB1">
      <w:pPr>
        <w:pStyle w:val="ListParagraph"/>
        <w:numPr>
          <w:ilvl w:val="0"/>
          <w:numId w:val="67"/>
        </w:numPr>
        <w:tabs>
          <w:tab w:val="left" w:pos="1435"/>
        </w:tabs>
        <w:rPr>
          <w:sz w:val="20"/>
        </w:rPr>
      </w:pPr>
      <w:r>
        <w:rPr>
          <w:sz w:val="20"/>
        </w:rPr>
        <w:t>Fixed</w:t>
      </w:r>
      <w:r>
        <w:rPr>
          <w:spacing w:val="-7"/>
          <w:sz w:val="20"/>
        </w:rPr>
        <w:t xml:space="preserve"> </w:t>
      </w:r>
      <w:r>
        <w:rPr>
          <w:sz w:val="20"/>
        </w:rPr>
        <w:t>in</w:t>
      </w:r>
      <w:r>
        <w:rPr>
          <w:spacing w:val="-6"/>
          <w:sz w:val="20"/>
        </w:rPr>
        <w:t xml:space="preserve"> </w:t>
      </w:r>
      <w:r>
        <w:rPr>
          <w:sz w:val="20"/>
        </w:rPr>
        <w:t>accessible</w:t>
      </w:r>
      <w:r>
        <w:rPr>
          <w:spacing w:val="-5"/>
          <w:sz w:val="20"/>
        </w:rPr>
        <w:t xml:space="preserve"> </w:t>
      </w:r>
      <w:r>
        <w:rPr>
          <w:sz w:val="20"/>
        </w:rPr>
        <w:t>positions</w:t>
      </w:r>
      <w:r>
        <w:rPr>
          <w:spacing w:val="-5"/>
          <w:sz w:val="20"/>
        </w:rPr>
        <w:t xml:space="preserve"> </w:t>
      </w:r>
      <w:r>
        <w:rPr>
          <w:sz w:val="20"/>
        </w:rPr>
        <w:t>and</w:t>
      </w:r>
      <w:r>
        <w:rPr>
          <w:spacing w:val="-6"/>
          <w:sz w:val="20"/>
        </w:rPr>
        <w:t xml:space="preserve"> </w:t>
      </w:r>
      <w:r>
        <w:rPr>
          <w:sz w:val="20"/>
        </w:rPr>
        <w:t>secured</w:t>
      </w:r>
      <w:r>
        <w:rPr>
          <w:spacing w:val="-6"/>
          <w:sz w:val="20"/>
        </w:rPr>
        <w:t xml:space="preserve"> </w:t>
      </w:r>
      <w:r>
        <w:rPr>
          <w:sz w:val="20"/>
        </w:rPr>
        <w:t>to</w:t>
      </w:r>
      <w:r>
        <w:rPr>
          <w:spacing w:val="-6"/>
          <w:sz w:val="20"/>
        </w:rPr>
        <w:t xml:space="preserve"> </w:t>
      </w:r>
      <w:r>
        <w:rPr>
          <w:sz w:val="20"/>
        </w:rPr>
        <w:t>the</w:t>
      </w:r>
      <w:r>
        <w:rPr>
          <w:spacing w:val="-7"/>
          <w:sz w:val="20"/>
        </w:rPr>
        <w:t xml:space="preserve"> </w:t>
      </w:r>
      <w:r>
        <w:rPr>
          <w:sz w:val="20"/>
        </w:rPr>
        <w:t>fabric</w:t>
      </w:r>
      <w:r>
        <w:rPr>
          <w:spacing w:val="-3"/>
          <w:sz w:val="20"/>
        </w:rPr>
        <w:t xml:space="preserve"> </w:t>
      </w:r>
      <w:r>
        <w:rPr>
          <w:sz w:val="20"/>
        </w:rPr>
        <w:t>of</w:t>
      </w:r>
      <w:r>
        <w:rPr>
          <w:spacing w:val="-4"/>
          <w:sz w:val="20"/>
        </w:rPr>
        <w:t xml:space="preserve"> </w:t>
      </w:r>
      <w:r>
        <w:rPr>
          <w:sz w:val="20"/>
        </w:rPr>
        <w:t>the</w:t>
      </w:r>
      <w:r>
        <w:rPr>
          <w:spacing w:val="-6"/>
          <w:sz w:val="20"/>
        </w:rPr>
        <w:t xml:space="preserve"> </w:t>
      </w:r>
      <w:r>
        <w:rPr>
          <w:spacing w:val="-2"/>
          <w:sz w:val="20"/>
        </w:rPr>
        <w:t>building.</w:t>
      </w:r>
    </w:p>
    <w:p w14:paraId="6C43F027" w14:textId="77777777" w:rsidR="00007292" w:rsidRDefault="00007292">
      <w:pPr>
        <w:pStyle w:val="BodyText"/>
        <w:spacing w:before="46"/>
      </w:pPr>
    </w:p>
    <w:p w14:paraId="6C43F028" w14:textId="77777777" w:rsidR="00007292" w:rsidRDefault="00FC7CB1">
      <w:pPr>
        <w:pStyle w:val="ListParagraph"/>
        <w:numPr>
          <w:ilvl w:val="0"/>
          <w:numId w:val="67"/>
        </w:numPr>
        <w:tabs>
          <w:tab w:val="left" w:pos="1435"/>
        </w:tabs>
        <w:spacing w:line="276" w:lineRule="auto"/>
        <w:ind w:right="363"/>
        <w:jc w:val="both"/>
        <w:rPr>
          <w:sz w:val="20"/>
        </w:rPr>
      </w:pPr>
      <w:r>
        <w:rPr>
          <w:sz w:val="20"/>
        </w:rPr>
        <w:t>Of adequate size for the number and size of cables entering and leaving and for the largest size of conduit connected to the box.</w:t>
      </w:r>
    </w:p>
    <w:p w14:paraId="6C43F029" w14:textId="77777777" w:rsidR="00007292" w:rsidRDefault="00007292">
      <w:pPr>
        <w:pStyle w:val="BodyText"/>
        <w:spacing w:before="9"/>
      </w:pPr>
    </w:p>
    <w:p w14:paraId="6C43F02A" w14:textId="77777777" w:rsidR="00007292" w:rsidRDefault="00FC7CB1">
      <w:pPr>
        <w:pStyle w:val="Heading1"/>
        <w:numPr>
          <w:ilvl w:val="2"/>
          <w:numId w:val="107"/>
        </w:numPr>
        <w:tabs>
          <w:tab w:val="left" w:pos="1010"/>
        </w:tabs>
        <w:ind w:left="1010" w:hanging="852"/>
      </w:pPr>
      <w:r>
        <w:t>Cable</w:t>
      </w:r>
      <w:r>
        <w:rPr>
          <w:spacing w:val="-12"/>
        </w:rPr>
        <w:t xml:space="preserve"> </w:t>
      </w:r>
      <w:proofErr w:type="spellStart"/>
      <w:r>
        <w:t>Trunking</w:t>
      </w:r>
      <w:proofErr w:type="spellEnd"/>
      <w:r>
        <w:rPr>
          <w:spacing w:val="-8"/>
        </w:rPr>
        <w:t xml:space="preserve"> </w:t>
      </w:r>
      <w:r>
        <w:rPr>
          <w:spacing w:val="-2"/>
        </w:rPr>
        <w:t>Installation:</w:t>
      </w:r>
    </w:p>
    <w:p w14:paraId="6C43F02B" w14:textId="77777777" w:rsidR="00007292" w:rsidRDefault="00007292">
      <w:pPr>
        <w:pStyle w:val="BodyText"/>
        <w:spacing w:before="45"/>
        <w:rPr>
          <w:rFonts w:ascii="Arial"/>
          <w:b/>
        </w:rPr>
      </w:pPr>
    </w:p>
    <w:p w14:paraId="6C43F02C" w14:textId="77777777" w:rsidR="00007292" w:rsidRDefault="00FC7CB1">
      <w:pPr>
        <w:pStyle w:val="BodyText"/>
        <w:ind w:left="1010"/>
      </w:pPr>
      <w:r>
        <w:t>All</w:t>
      </w:r>
      <w:r>
        <w:rPr>
          <w:spacing w:val="-8"/>
        </w:rPr>
        <w:t xml:space="preserve"> </w:t>
      </w:r>
      <w:r>
        <w:t>cable</w:t>
      </w:r>
      <w:r>
        <w:rPr>
          <w:spacing w:val="-7"/>
        </w:rPr>
        <w:t xml:space="preserve"> </w:t>
      </w:r>
      <w:proofErr w:type="spellStart"/>
      <w:r>
        <w:t>trunking</w:t>
      </w:r>
      <w:proofErr w:type="spellEnd"/>
      <w:r>
        <w:rPr>
          <w:spacing w:val="-8"/>
        </w:rPr>
        <w:t xml:space="preserve"> </w:t>
      </w:r>
      <w:r>
        <w:t>shall</w:t>
      </w:r>
      <w:r>
        <w:rPr>
          <w:spacing w:val="-6"/>
        </w:rPr>
        <w:t xml:space="preserve"> </w:t>
      </w:r>
      <w:r>
        <w:rPr>
          <w:spacing w:val="-5"/>
        </w:rPr>
        <w:t>be:</w:t>
      </w:r>
    </w:p>
    <w:p w14:paraId="6C43F02D" w14:textId="77777777" w:rsidR="00007292" w:rsidRDefault="00007292">
      <w:pPr>
        <w:pStyle w:val="BodyText"/>
        <w:spacing w:before="44"/>
      </w:pPr>
    </w:p>
    <w:p w14:paraId="6C43F02E" w14:textId="77777777" w:rsidR="00007292" w:rsidRDefault="00FC7CB1">
      <w:pPr>
        <w:pStyle w:val="ListParagraph"/>
        <w:numPr>
          <w:ilvl w:val="0"/>
          <w:numId w:val="66"/>
        </w:numPr>
        <w:tabs>
          <w:tab w:val="left" w:pos="1435"/>
        </w:tabs>
        <w:spacing w:line="276" w:lineRule="auto"/>
        <w:ind w:right="359"/>
        <w:jc w:val="both"/>
        <w:rPr>
          <w:sz w:val="20"/>
        </w:rPr>
      </w:pPr>
      <w:r>
        <w:rPr>
          <w:sz w:val="20"/>
        </w:rPr>
        <w:t xml:space="preserve">Installed neatly and as unobtrusively as possible, parallel to general building lines when run on the surface of walls and ceilings, or </w:t>
      </w:r>
      <w:proofErr w:type="gramStart"/>
      <w:r>
        <w:rPr>
          <w:sz w:val="20"/>
        </w:rPr>
        <w:t>where</w:t>
      </w:r>
      <w:proofErr w:type="gramEnd"/>
      <w:r>
        <w:rPr>
          <w:sz w:val="20"/>
        </w:rPr>
        <w:t xml:space="preserve"> concealed in ceiling or other service </w:t>
      </w:r>
      <w:r>
        <w:rPr>
          <w:spacing w:val="-2"/>
          <w:sz w:val="20"/>
        </w:rPr>
        <w:t>voids.</w:t>
      </w:r>
    </w:p>
    <w:p w14:paraId="6C43F02F" w14:textId="77777777" w:rsidR="00007292" w:rsidRDefault="00007292">
      <w:pPr>
        <w:pStyle w:val="BodyText"/>
        <w:spacing w:before="11"/>
      </w:pPr>
    </w:p>
    <w:p w14:paraId="6C43F030" w14:textId="77777777" w:rsidR="00007292" w:rsidRDefault="00FC7CB1">
      <w:pPr>
        <w:pStyle w:val="ListParagraph"/>
        <w:numPr>
          <w:ilvl w:val="0"/>
          <w:numId w:val="66"/>
        </w:numPr>
        <w:tabs>
          <w:tab w:val="left" w:pos="1435"/>
        </w:tabs>
        <w:rPr>
          <w:sz w:val="20"/>
        </w:rPr>
      </w:pPr>
      <w:r>
        <w:rPr>
          <w:sz w:val="20"/>
        </w:rPr>
        <w:t>Routed</w:t>
      </w:r>
      <w:r>
        <w:rPr>
          <w:spacing w:val="-7"/>
          <w:sz w:val="20"/>
        </w:rPr>
        <w:t xml:space="preserve"> </w:t>
      </w:r>
      <w:r>
        <w:rPr>
          <w:sz w:val="20"/>
        </w:rPr>
        <w:t>as</w:t>
      </w:r>
      <w:r>
        <w:rPr>
          <w:spacing w:val="-6"/>
          <w:sz w:val="20"/>
        </w:rPr>
        <w:t xml:space="preserve"> </w:t>
      </w:r>
      <w:r>
        <w:rPr>
          <w:sz w:val="20"/>
        </w:rPr>
        <w:t>approved</w:t>
      </w:r>
      <w:r>
        <w:rPr>
          <w:spacing w:val="-6"/>
          <w:sz w:val="20"/>
        </w:rPr>
        <w:t xml:space="preserve"> </w:t>
      </w:r>
      <w:r>
        <w:rPr>
          <w:sz w:val="20"/>
        </w:rPr>
        <w:t>by</w:t>
      </w:r>
      <w:r>
        <w:rPr>
          <w:spacing w:val="-9"/>
          <w:sz w:val="20"/>
        </w:rPr>
        <w:t xml:space="preserve"> </w:t>
      </w:r>
      <w:r>
        <w:rPr>
          <w:sz w:val="20"/>
        </w:rPr>
        <w:t>the</w:t>
      </w:r>
      <w:r>
        <w:rPr>
          <w:spacing w:val="-5"/>
          <w:sz w:val="20"/>
        </w:rPr>
        <w:t xml:space="preserve"> </w:t>
      </w:r>
      <w:r>
        <w:rPr>
          <w:sz w:val="20"/>
        </w:rPr>
        <w:t>Engineer</w:t>
      </w:r>
      <w:r>
        <w:rPr>
          <w:spacing w:val="-5"/>
          <w:sz w:val="20"/>
        </w:rPr>
        <w:t xml:space="preserve"> </w:t>
      </w:r>
      <w:r>
        <w:rPr>
          <w:sz w:val="20"/>
        </w:rPr>
        <w:t>before</w:t>
      </w:r>
      <w:r>
        <w:rPr>
          <w:spacing w:val="-7"/>
          <w:sz w:val="20"/>
        </w:rPr>
        <w:t xml:space="preserve"> </w:t>
      </w:r>
      <w:r>
        <w:rPr>
          <w:spacing w:val="-2"/>
          <w:sz w:val="20"/>
        </w:rPr>
        <w:t>installation.</w:t>
      </w:r>
    </w:p>
    <w:p w14:paraId="6C43F031" w14:textId="77777777" w:rsidR="00007292" w:rsidRDefault="00007292">
      <w:pPr>
        <w:rPr>
          <w:sz w:val="20"/>
        </w:rPr>
        <w:sectPr w:rsidR="00007292" w:rsidSect="00697DF1">
          <w:pgSz w:w="11910" w:h="16840"/>
          <w:pgMar w:top="1040" w:right="1060" w:bottom="1320" w:left="1260" w:header="713" w:footer="1135" w:gutter="0"/>
          <w:cols w:space="720"/>
        </w:sectPr>
      </w:pPr>
    </w:p>
    <w:p w14:paraId="6C43F032" w14:textId="77777777" w:rsidR="00007292" w:rsidRDefault="00FC7CB1">
      <w:pPr>
        <w:pStyle w:val="ListParagraph"/>
        <w:numPr>
          <w:ilvl w:val="0"/>
          <w:numId w:val="66"/>
        </w:numPr>
        <w:tabs>
          <w:tab w:val="left" w:pos="1433"/>
          <w:tab w:val="left" w:pos="1435"/>
        </w:tabs>
        <w:spacing w:before="88" w:line="278" w:lineRule="auto"/>
        <w:ind w:right="358"/>
        <w:jc w:val="both"/>
        <w:rPr>
          <w:sz w:val="20"/>
        </w:rPr>
      </w:pPr>
      <w:r>
        <w:rPr>
          <w:sz w:val="20"/>
        </w:rPr>
        <w:lastRenderedPageBreak/>
        <w:t xml:space="preserve">Checked for rigidity and mechanical damage where run in floor </w:t>
      </w:r>
      <w:proofErr w:type="gramStart"/>
      <w:r>
        <w:rPr>
          <w:sz w:val="20"/>
        </w:rPr>
        <w:t>screed, before</w:t>
      </w:r>
      <w:proofErr w:type="gramEnd"/>
      <w:r>
        <w:rPr>
          <w:sz w:val="20"/>
        </w:rPr>
        <w:t xml:space="preserve"> the floor screed is laid. Any damaged runs shall be renewed.</w:t>
      </w:r>
    </w:p>
    <w:p w14:paraId="6C43F033" w14:textId="77777777" w:rsidR="00007292" w:rsidRDefault="00007292">
      <w:pPr>
        <w:pStyle w:val="BodyText"/>
        <w:spacing w:before="7"/>
      </w:pPr>
    </w:p>
    <w:p w14:paraId="6C43F034" w14:textId="77777777" w:rsidR="00007292" w:rsidRDefault="00FC7CB1">
      <w:pPr>
        <w:pStyle w:val="ListParagraph"/>
        <w:numPr>
          <w:ilvl w:val="0"/>
          <w:numId w:val="66"/>
        </w:numPr>
        <w:tabs>
          <w:tab w:val="left" w:pos="1435"/>
        </w:tabs>
        <w:spacing w:line="276" w:lineRule="auto"/>
        <w:ind w:right="365"/>
        <w:jc w:val="both"/>
        <w:rPr>
          <w:sz w:val="20"/>
        </w:rPr>
      </w:pPr>
      <w:r>
        <w:rPr>
          <w:sz w:val="20"/>
        </w:rPr>
        <w:t xml:space="preserve">Provided with temporary protection </w:t>
      </w:r>
      <w:proofErr w:type="gramStart"/>
      <w:r>
        <w:rPr>
          <w:sz w:val="20"/>
        </w:rPr>
        <w:t>where</w:t>
      </w:r>
      <w:proofErr w:type="gramEnd"/>
      <w:r>
        <w:rPr>
          <w:sz w:val="20"/>
        </w:rPr>
        <w:t xml:space="preserve"> run in floor to prevent damage to the finish, until floor screeds are laid.</w:t>
      </w:r>
    </w:p>
    <w:p w14:paraId="6C43F035" w14:textId="77777777" w:rsidR="00007292" w:rsidRDefault="00007292">
      <w:pPr>
        <w:pStyle w:val="BodyText"/>
        <w:spacing w:before="9"/>
      </w:pPr>
    </w:p>
    <w:p w14:paraId="6C43F036" w14:textId="77777777" w:rsidR="00007292" w:rsidRDefault="00FC7CB1">
      <w:pPr>
        <w:pStyle w:val="ListParagraph"/>
        <w:numPr>
          <w:ilvl w:val="0"/>
          <w:numId w:val="66"/>
        </w:numPr>
        <w:tabs>
          <w:tab w:val="left" w:pos="1435"/>
        </w:tabs>
        <w:spacing w:line="276" w:lineRule="auto"/>
        <w:ind w:right="352"/>
        <w:jc w:val="both"/>
        <w:rPr>
          <w:sz w:val="20"/>
        </w:rPr>
      </w:pPr>
      <w:r>
        <w:rPr>
          <w:sz w:val="20"/>
        </w:rPr>
        <w:t>Butted solidly at intersections and joints between lengths, and satisfactorily</w:t>
      </w:r>
      <w:r>
        <w:rPr>
          <w:spacing w:val="40"/>
          <w:sz w:val="20"/>
        </w:rPr>
        <w:t xml:space="preserve"> </w:t>
      </w:r>
      <w:r>
        <w:rPr>
          <w:sz w:val="20"/>
        </w:rPr>
        <w:t xml:space="preserve">mechanically continuous throughout. Earth links shall be provided for electrical </w:t>
      </w:r>
      <w:r>
        <w:rPr>
          <w:spacing w:val="-2"/>
          <w:sz w:val="20"/>
        </w:rPr>
        <w:t>continuity.</w:t>
      </w:r>
    </w:p>
    <w:p w14:paraId="6C43F037" w14:textId="77777777" w:rsidR="00007292" w:rsidRDefault="00007292">
      <w:pPr>
        <w:pStyle w:val="BodyText"/>
        <w:spacing w:before="11"/>
      </w:pPr>
    </w:p>
    <w:p w14:paraId="6C43F038" w14:textId="77777777" w:rsidR="00007292" w:rsidRDefault="00FC7CB1">
      <w:pPr>
        <w:pStyle w:val="ListParagraph"/>
        <w:numPr>
          <w:ilvl w:val="0"/>
          <w:numId w:val="66"/>
        </w:numPr>
        <w:tabs>
          <w:tab w:val="left" w:pos="1435"/>
        </w:tabs>
        <w:spacing w:line="276" w:lineRule="auto"/>
        <w:ind w:right="363"/>
        <w:jc w:val="both"/>
        <w:rPr>
          <w:sz w:val="20"/>
        </w:rPr>
      </w:pPr>
      <w:r>
        <w:rPr>
          <w:sz w:val="20"/>
        </w:rPr>
        <w:t>Tested for satisfactory mechanical continuity before plastering or screeding and before cables are drawn in. The tests shall be witnessed by the Engineer.</w:t>
      </w:r>
    </w:p>
    <w:p w14:paraId="6C43F039" w14:textId="77777777" w:rsidR="00007292" w:rsidRDefault="00007292">
      <w:pPr>
        <w:pStyle w:val="BodyText"/>
        <w:spacing w:before="9"/>
      </w:pPr>
    </w:p>
    <w:p w14:paraId="6C43F03A" w14:textId="77777777" w:rsidR="00007292" w:rsidRDefault="00FC7CB1">
      <w:pPr>
        <w:pStyle w:val="ListParagraph"/>
        <w:numPr>
          <w:ilvl w:val="0"/>
          <w:numId w:val="66"/>
        </w:numPr>
        <w:tabs>
          <w:tab w:val="left" w:pos="1435"/>
        </w:tabs>
        <w:rPr>
          <w:sz w:val="20"/>
        </w:rPr>
      </w:pPr>
      <w:proofErr w:type="spellStart"/>
      <w:r>
        <w:rPr>
          <w:sz w:val="20"/>
        </w:rPr>
        <w:t>Galvanised</w:t>
      </w:r>
      <w:proofErr w:type="spellEnd"/>
      <w:r>
        <w:rPr>
          <w:spacing w:val="-10"/>
          <w:sz w:val="20"/>
        </w:rPr>
        <w:t xml:space="preserve"> </w:t>
      </w:r>
      <w:r>
        <w:rPr>
          <w:sz w:val="20"/>
        </w:rPr>
        <w:t>for</w:t>
      </w:r>
      <w:r>
        <w:rPr>
          <w:spacing w:val="-9"/>
          <w:sz w:val="20"/>
        </w:rPr>
        <w:t xml:space="preserve"> </w:t>
      </w:r>
      <w:r>
        <w:rPr>
          <w:sz w:val="20"/>
        </w:rPr>
        <w:t>exposed</w:t>
      </w:r>
      <w:r>
        <w:rPr>
          <w:spacing w:val="-8"/>
          <w:sz w:val="20"/>
        </w:rPr>
        <w:t xml:space="preserve"> </w:t>
      </w:r>
      <w:r>
        <w:rPr>
          <w:sz w:val="20"/>
        </w:rPr>
        <w:t>and</w:t>
      </w:r>
      <w:r>
        <w:rPr>
          <w:spacing w:val="-9"/>
          <w:sz w:val="20"/>
        </w:rPr>
        <w:t xml:space="preserve"> </w:t>
      </w:r>
      <w:r>
        <w:rPr>
          <w:sz w:val="20"/>
        </w:rPr>
        <w:t>underfloor</w:t>
      </w:r>
      <w:r>
        <w:rPr>
          <w:spacing w:val="-8"/>
          <w:sz w:val="20"/>
        </w:rPr>
        <w:t xml:space="preserve"> </w:t>
      </w:r>
      <w:r>
        <w:rPr>
          <w:spacing w:val="-4"/>
          <w:sz w:val="20"/>
        </w:rPr>
        <w:t>runs.</w:t>
      </w:r>
    </w:p>
    <w:p w14:paraId="6C43F03B" w14:textId="77777777" w:rsidR="00007292" w:rsidRDefault="00007292">
      <w:pPr>
        <w:pStyle w:val="BodyText"/>
        <w:spacing w:before="44"/>
      </w:pPr>
    </w:p>
    <w:p w14:paraId="6C43F03C" w14:textId="77777777" w:rsidR="00007292" w:rsidRDefault="00FC7CB1">
      <w:pPr>
        <w:pStyle w:val="ListParagraph"/>
        <w:numPr>
          <w:ilvl w:val="0"/>
          <w:numId w:val="66"/>
        </w:numPr>
        <w:tabs>
          <w:tab w:val="left" w:pos="1435"/>
        </w:tabs>
        <w:spacing w:line="278" w:lineRule="auto"/>
        <w:ind w:right="358"/>
        <w:jc w:val="both"/>
        <w:rPr>
          <w:sz w:val="20"/>
        </w:rPr>
      </w:pPr>
      <w:r>
        <w:rPr>
          <w:sz w:val="20"/>
        </w:rPr>
        <w:t xml:space="preserve">Joined between lengths and at changes of direction using the manufacturer's </w:t>
      </w:r>
      <w:proofErr w:type="gramStart"/>
      <w:r>
        <w:rPr>
          <w:sz w:val="20"/>
        </w:rPr>
        <w:t>factory made</w:t>
      </w:r>
      <w:proofErr w:type="gramEnd"/>
      <w:r>
        <w:rPr>
          <w:sz w:val="20"/>
        </w:rPr>
        <w:t xml:space="preserve"> accessories.</w:t>
      </w:r>
    </w:p>
    <w:p w14:paraId="6C43F03D" w14:textId="77777777" w:rsidR="00007292" w:rsidRDefault="00007292">
      <w:pPr>
        <w:pStyle w:val="BodyText"/>
        <w:spacing w:before="8"/>
      </w:pPr>
    </w:p>
    <w:p w14:paraId="6C43F03E" w14:textId="77777777" w:rsidR="00007292" w:rsidRDefault="00FC7CB1">
      <w:pPr>
        <w:pStyle w:val="ListParagraph"/>
        <w:numPr>
          <w:ilvl w:val="0"/>
          <w:numId w:val="66"/>
        </w:numPr>
        <w:tabs>
          <w:tab w:val="left" w:pos="1433"/>
          <w:tab w:val="left" w:pos="1435"/>
        </w:tabs>
        <w:spacing w:line="276" w:lineRule="auto"/>
        <w:ind w:right="356"/>
        <w:jc w:val="both"/>
        <w:rPr>
          <w:sz w:val="20"/>
        </w:rPr>
      </w:pPr>
      <w:r>
        <w:rPr>
          <w:sz w:val="20"/>
        </w:rPr>
        <w:t>Installed in accordance with the current edition of the IET Regulations with respect to</w:t>
      </w:r>
      <w:r>
        <w:rPr>
          <w:spacing w:val="40"/>
          <w:sz w:val="20"/>
        </w:rPr>
        <w:t xml:space="preserve"> </w:t>
      </w:r>
      <w:r>
        <w:rPr>
          <w:sz w:val="20"/>
        </w:rPr>
        <w:t xml:space="preserve">the maximum allowable number of cables in </w:t>
      </w:r>
      <w:proofErr w:type="spellStart"/>
      <w:r>
        <w:rPr>
          <w:sz w:val="20"/>
        </w:rPr>
        <w:t>trunking</w:t>
      </w:r>
      <w:proofErr w:type="spellEnd"/>
      <w:r>
        <w:rPr>
          <w:sz w:val="20"/>
        </w:rPr>
        <w:t>.</w:t>
      </w:r>
    </w:p>
    <w:p w14:paraId="6C43F03F" w14:textId="77777777" w:rsidR="00007292" w:rsidRDefault="00007292">
      <w:pPr>
        <w:pStyle w:val="BodyText"/>
        <w:spacing w:before="9"/>
      </w:pPr>
    </w:p>
    <w:p w14:paraId="6C43F040" w14:textId="77777777" w:rsidR="00007292" w:rsidRDefault="00FC7CB1">
      <w:pPr>
        <w:pStyle w:val="ListParagraph"/>
        <w:numPr>
          <w:ilvl w:val="0"/>
          <w:numId w:val="66"/>
        </w:numPr>
        <w:tabs>
          <w:tab w:val="left" w:pos="1435"/>
        </w:tabs>
        <w:spacing w:line="276" w:lineRule="auto"/>
        <w:ind w:right="363"/>
        <w:jc w:val="both"/>
        <w:rPr>
          <w:sz w:val="20"/>
        </w:rPr>
      </w:pPr>
      <w:r>
        <w:rPr>
          <w:sz w:val="20"/>
        </w:rPr>
        <w:t xml:space="preserve">Installed with cable </w:t>
      </w:r>
      <w:proofErr w:type="gramStart"/>
      <w:r>
        <w:rPr>
          <w:sz w:val="20"/>
        </w:rPr>
        <w:t>supports</w:t>
      </w:r>
      <w:proofErr w:type="gramEnd"/>
      <w:r>
        <w:rPr>
          <w:sz w:val="20"/>
        </w:rPr>
        <w:t xml:space="preserve"> to all vertical</w:t>
      </w:r>
      <w:r>
        <w:rPr>
          <w:spacing w:val="-1"/>
          <w:sz w:val="20"/>
        </w:rPr>
        <w:t xml:space="preserve"> </w:t>
      </w:r>
      <w:r>
        <w:rPr>
          <w:sz w:val="20"/>
        </w:rPr>
        <w:t>drops or risers in accordance with the current edition of the IET Regulations.</w:t>
      </w:r>
    </w:p>
    <w:p w14:paraId="6C43F041" w14:textId="77777777" w:rsidR="00007292" w:rsidRDefault="00007292">
      <w:pPr>
        <w:pStyle w:val="BodyText"/>
        <w:spacing w:before="11"/>
      </w:pPr>
    </w:p>
    <w:p w14:paraId="6C43F042" w14:textId="77777777" w:rsidR="00007292" w:rsidRDefault="00FC7CB1">
      <w:pPr>
        <w:pStyle w:val="ListParagraph"/>
        <w:numPr>
          <w:ilvl w:val="0"/>
          <w:numId w:val="66"/>
        </w:numPr>
        <w:tabs>
          <w:tab w:val="left" w:pos="1435"/>
        </w:tabs>
        <w:rPr>
          <w:sz w:val="20"/>
        </w:rPr>
      </w:pPr>
      <w:r>
        <w:rPr>
          <w:sz w:val="20"/>
        </w:rPr>
        <w:t>Installed</w:t>
      </w:r>
      <w:r>
        <w:rPr>
          <w:spacing w:val="-4"/>
          <w:sz w:val="20"/>
        </w:rPr>
        <w:t xml:space="preserve"> </w:t>
      </w:r>
      <w:r>
        <w:rPr>
          <w:sz w:val="20"/>
        </w:rPr>
        <w:t>with</w:t>
      </w:r>
      <w:r>
        <w:rPr>
          <w:spacing w:val="-8"/>
          <w:sz w:val="20"/>
        </w:rPr>
        <w:t xml:space="preserve"> </w:t>
      </w:r>
      <w:r>
        <w:rPr>
          <w:sz w:val="20"/>
        </w:rPr>
        <w:t>fire</w:t>
      </w:r>
      <w:r>
        <w:rPr>
          <w:spacing w:val="-7"/>
          <w:sz w:val="20"/>
        </w:rPr>
        <w:t xml:space="preserve"> </w:t>
      </w:r>
      <w:r>
        <w:rPr>
          <w:sz w:val="20"/>
        </w:rPr>
        <w:t>barriers</w:t>
      </w:r>
      <w:r>
        <w:rPr>
          <w:spacing w:val="-4"/>
          <w:sz w:val="20"/>
        </w:rPr>
        <w:t xml:space="preserve"> </w:t>
      </w:r>
      <w:r>
        <w:rPr>
          <w:sz w:val="20"/>
        </w:rPr>
        <w:t>where</w:t>
      </w:r>
      <w:r>
        <w:rPr>
          <w:spacing w:val="-8"/>
          <w:sz w:val="20"/>
        </w:rPr>
        <w:t xml:space="preserve"> </w:t>
      </w:r>
      <w:r>
        <w:rPr>
          <w:sz w:val="20"/>
        </w:rPr>
        <w:t>runs</w:t>
      </w:r>
      <w:r>
        <w:rPr>
          <w:spacing w:val="-4"/>
          <w:sz w:val="20"/>
        </w:rPr>
        <w:t xml:space="preserve"> </w:t>
      </w:r>
      <w:r>
        <w:rPr>
          <w:sz w:val="20"/>
        </w:rPr>
        <w:t>pass</w:t>
      </w:r>
      <w:r>
        <w:rPr>
          <w:spacing w:val="-7"/>
          <w:sz w:val="20"/>
        </w:rPr>
        <w:t xml:space="preserve"> </w:t>
      </w:r>
      <w:r>
        <w:rPr>
          <w:sz w:val="20"/>
        </w:rPr>
        <w:t>through</w:t>
      </w:r>
      <w:r>
        <w:rPr>
          <w:spacing w:val="-8"/>
          <w:sz w:val="20"/>
        </w:rPr>
        <w:t xml:space="preserve"> </w:t>
      </w:r>
      <w:r>
        <w:rPr>
          <w:sz w:val="20"/>
        </w:rPr>
        <w:t>floors</w:t>
      </w:r>
      <w:r>
        <w:rPr>
          <w:spacing w:val="-7"/>
          <w:sz w:val="20"/>
        </w:rPr>
        <w:t xml:space="preserve"> </w:t>
      </w:r>
      <w:r>
        <w:rPr>
          <w:sz w:val="20"/>
        </w:rPr>
        <w:t>or</w:t>
      </w:r>
      <w:r>
        <w:rPr>
          <w:spacing w:val="-7"/>
          <w:sz w:val="20"/>
        </w:rPr>
        <w:t xml:space="preserve"> </w:t>
      </w:r>
      <w:r>
        <w:rPr>
          <w:sz w:val="20"/>
        </w:rPr>
        <w:t>fire</w:t>
      </w:r>
      <w:r>
        <w:rPr>
          <w:spacing w:val="-8"/>
          <w:sz w:val="20"/>
        </w:rPr>
        <w:t xml:space="preserve"> </w:t>
      </w:r>
      <w:r>
        <w:rPr>
          <w:sz w:val="20"/>
        </w:rPr>
        <w:t>division</w:t>
      </w:r>
      <w:r>
        <w:rPr>
          <w:spacing w:val="-6"/>
          <w:sz w:val="20"/>
        </w:rPr>
        <w:t xml:space="preserve"> </w:t>
      </w:r>
      <w:r>
        <w:rPr>
          <w:spacing w:val="-2"/>
          <w:sz w:val="20"/>
        </w:rPr>
        <w:t>walls.</w:t>
      </w:r>
    </w:p>
    <w:p w14:paraId="6C43F043" w14:textId="77777777" w:rsidR="00007292" w:rsidRDefault="00007292">
      <w:pPr>
        <w:pStyle w:val="BodyText"/>
        <w:spacing w:before="44"/>
      </w:pPr>
    </w:p>
    <w:p w14:paraId="6C43F044" w14:textId="77777777" w:rsidR="00007292" w:rsidRDefault="00FC7CB1">
      <w:pPr>
        <w:pStyle w:val="ListParagraph"/>
        <w:numPr>
          <w:ilvl w:val="0"/>
          <w:numId w:val="66"/>
        </w:numPr>
        <w:tabs>
          <w:tab w:val="left" w:pos="1435"/>
        </w:tabs>
        <w:rPr>
          <w:sz w:val="20"/>
        </w:rPr>
      </w:pPr>
      <w:r>
        <w:rPr>
          <w:sz w:val="20"/>
        </w:rPr>
        <w:t>Supported</w:t>
      </w:r>
      <w:r>
        <w:rPr>
          <w:spacing w:val="-5"/>
          <w:sz w:val="20"/>
        </w:rPr>
        <w:t xml:space="preserve"> </w:t>
      </w:r>
      <w:r>
        <w:rPr>
          <w:sz w:val="20"/>
        </w:rPr>
        <w:t>150</w:t>
      </w:r>
      <w:r>
        <w:rPr>
          <w:spacing w:val="-5"/>
          <w:sz w:val="20"/>
        </w:rPr>
        <w:t xml:space="preserve"> </w:t>
      </w:r>
      <w:r>
        <w:rPr>
          <w:sz w:val="20"/>
        </w:rPr>
        <w:t>mm</w:t>
      </w:r>
      <w:r>
        <w:rPr>
          <w:spacing w:val="-1"/>
          <w:sz w:val="20"/>
        </w:rPr>
        <w:t xml:space="preserve"> </w:t>
      </w:r>
      <w:r>
        <w:rPr>
          <w:sz w:val="20"/>
        </w:rPr>
        <w:t>each</w:t>
      </w:r>
      <w:r>
        <w:rPr>
          <w:spacing w:val="-5"/>
          <w:sz w:val="20"/>
        </w:rPr>
        <w:t xml:space="preserve"> </w:t>
      </w:r>
      <w:r>
        <w:rPr>
          <w:sz w:val="20"/>
        </w:rPr>
        <w:t>side</w:t>
      </w:r>
      <w:r>
        <w:rPr>
          <w:spacing w:val="-6"/>
          <w:sz w:val="20"/>
        </w:rPr>
        <w:t xml:space="preserve"> </w:t>
      </w:r>
      <w:r>
        <w:rPr>
          <w:sz w:val="20"/>
        </w:rPr>
        <w:t>of</w:t>
      </w:r>
      <w:r>
        <w:rPr>
          <w:spacing w:val="-4"/>
          <w:sz w:val="20"/>
        </w:rPr>
        <w:t xml:space="preserve"> </w:t>
      </w:r>
      <w:r>
        <w:rPr>
          <w:sz w:val="20"/>
        </w:rPr>
        <w:t>any</w:t>
      </w:r>
      <w:r>
        <w:rPr>
          <w:spacing w:val="-8"/>
          <w:sz w:val="20"/>
        </w:rPr>
        <w:t xml:space="preserve"> </w:t>
      </w:r>
      <w:r>
        <w:rPr>
          <w:sz w:val="20"/>
        </w:rPr>
        <w:t>bend</w:t>
      </w:r>
      <w:r>
        <w:rPr>
          <w:spacing w:val="-3"/>
          <w:sz w:val="20"/>
        </w:rPr>
        <w:t xml:space="preserve"> </w:t>
      </w:r>
      <w:r>
        <w:rPr>
          <w:sz w:val="20"/>
        </w:rPr>
        <w:t>or</w:t>
      </w:r>
      <w:r>
        <w:rPr>
          <w:spacing w:val="-6"/>
          <w:sz w:val="20"/>
        </w:rPr>
        <w:t xml:space="preserve"> </w:t>
      </w:r>
      <w:r>
        <w:rPr>
          <w:spacing w:val="-4"/>
          <w:sz w:val="20"/>
        </w:rPr>
        <w:t>set.</w:t>
      </w:r>
    </w:p>
    <w:p w14:paraId="6C43F045" w14:textId="77777777" w:rsidR="00007292" w:rsidRDefault="00007292">
      <w:pPr>
        <w:pStyle w:val="BodyText"/>
        <w:spacing w:before="44"/>
      </w:pPr>
    </w:p>
    <w:p w14:paraId="6C43F046" w14:textId="77777777" w:rsidR="00007292" w:rsidRDefault="00FC7CB1">
      <w:pPr>
        <w:pStyle w:val="ListParagraph"/>
        <w:numPr>
          <w:ilvl w:val="0"/>
          <w:numId w:val="66"/>
        </w:numPr>
        <w:tabs>
          <w:tab w:val="left" w:pos="1433"/>
        </w:tabs>
        <w:ind w:left="1433" w:hanging="423"/>
        <w:rPr>
          <w:sz w:val="20"/>
        </w:rPr>
      </w:pPr>
      <w:r>
        <w:rPr>
          <w:sz w:val="20"/>
        </w:rPr>
        <w:t>Installed</w:t>
      </w:r>
      <w:r>
        <w:rPr>
          <w:spacing w:val="-7"/>
          <w:sz w:val="20"/>
        </w:rPr>
        <w:t xml:space="preserve"> </w:t>
      </w:r>
      <w:r>
        <w:rPr>
          <w:sz w:val="20"/>
        </w:rPr>
        <w:t>clear</w:t>
      </w:r>
      <w:r>
        <w:rPr>
          <w:spacing w:val="-6"/>
          <w:sz w:val="20"/>
        </w:rPr>
        <w:t xml:space="preserve"> </w:t>
      </w:r>
      <w:r>
        <w:rPr>
          <w:sz w:val="20"/>
        </w:rPr>
        <w:t>of</w:t>
      </w:r>
      <w:r>
        <w:rPr>
          <w:spacing w:val="-6"/>
          <w:sz w:val="20"/>
        </w:rPr>
        <w:t xml:space="preserve"> </w:t>
      </w:r>
      <w:r>
        <w:rPr>
          <w:sz w:val="20"/>
        </w:rPr>
        <w:t>the</w:t>
      </w:r>
      <w:r>
        <w:rPr>
          <w:spacing w:val="-8"/>
          <w:sz w:val="20"/>
        </w:rPr>
        <w:t xml:space="preserve"> </w:t>
      </w:r>
      <w:r>
        <w:rPr>
          <w:sz w:val="20"/>
        </w:rPr>
        <w:t>structure</w:t>
      </w:r>
      <w:r>
        <w:rPr>
          <w:spacing w:val="-9"/>
          <w:sz w:val="20"/>
        </w:rPr>
        <w:t xml:space="preserve"> </w:t>
      </w:r>
      <w:proofErr w:type="spellStart"/>
      <w:r>
        <w:rPr>
          <w:sz w:val="20"/>
        </w:rPr>
        <w:t>utilising</w:t>
      </w:r>
      <w:proofErr w:type="spellEnd"/>
      <w:r>
        <w:rPr>
          <w:spacing w:val="-7"/>
          <w:sz w:val="20"/>
        </w:rPr>
        <w:t xml:space="preserve"> </w:t>
      </w:r>
      <w:r>
        <w:rPr>
          <w:sz w:val="20"/>
        </w:rPr>
        <w:t>purpose</w:t>
      </w:r>
      <w:r>
        <w:rPr>
          <w:spacing w:val="-8"/>
          <w:sz w:val="20"/>
        </w:rPr>
        <w:t xml:space="preserve"> </w:t>
      </w:r>
      <w:r>
        <w:rPr>
          <w:sz w:val="20"/>
        </w:rPr>
        <w:t>made</w:t>
      </w:r>
      <w:r>
        <w:rPr>
          <w:spacing w:val="-8"/>
          <w:sz w:val="20"/>
        </w:rPr>
        <w:t xml:space="preserve"> </w:t>
      </w:r>
      <w:r>
        <w:rPr>
          <w:spacing w:val="-2"/>
          <w:sz w:val="20"/>
        </w:rPr>
        <w:t>brackets.</w:t>
      </w:r>
    </w:p>
    <w:p w14:paraId="6C43F047" w14:textId="77777777" w:rsidR="00007292" w:rsidRDefault="00007292">
      <w:pPr>
        <w:pStyle w:val="BodyText"/>
        <w:spacing w:before="44"/>
      </w:pPr>
    </w:p>
    <w:p w14:paraId="6C43F048" w14:textId="77777777" w:rsidR="00007292" w:rsidRDefault="00FC7CB1">
      <w:pPr>
        <w:pStyle w:val="ListParagraph"/>
        <w:numPr>
          <w:ilvl w:val="0"/>
          <w:numId w:val="66"/>
        </w:numPr>
        <w:tabs>
          <w:tab w:val="left" w:pos="1435"/>
        </w:tabs>
        <w:spacing w:before="1" w:line="276" w:lineRule="auto"/>
        <w:ind w:right="365"/>
        <w:jc w:val="both"/>
        <w:rPr>
          <w:sz w:val="20"/>
        </w:rPr>
      </w:pPr>
      <w:r>
        <w:rPr>
          <w:sz w:val="20"/>
        </w:rPr>
        <w:t>Installed</w:t>
      </w:r>
      <w:r>
        <w:rPr>
          <w:spacing w:val="-1"/>
          <w:sz w:val="20"/>
        </w:rPr>
        <w:t xml:space="preserve"> </w:t>
      </w:r>
      <w:r>
        <w:rPr>
          <w:sz w:val="20"/>
        </w:rPr>
        <w:t>on</w:t>
      </w:r>
      <w:r>
        <w:rPr>
          <w:spacing w:val="-1"/>
          <w:sz w:val="20"/>
        </w:rPr>
        <w:t xml:space="preserve"> </w:t>
      </w:r>
      <w:r>
        <w:rPr>
          <w:sz w:val="20"/>
        </w:rPr>
        <w:t>walls with</w:t>
      </w:r>
      <w:r>
        <w:rPr>
          <w:spacing w:val="-3"/>
          <w:sz w:val="20"/>
        </w:rPr>
        <w:t xml:space="preserve"> </w:t>
      </w:r>
      <w:r>
        <w:rPr>
          <w:sz w:val="20"/>
        </w:rPr>
        <w:t>fixings</w:t>
      </w:r>
      <w:r>
        <w:rPr>
          <w:spacing w:val="-2"/>
          <w:sz w:val="20"/>
        </w:rPr>
        <w:t xml:space="preserve"> </w:t>
      </w:r>
      <w:r>
        <w:rPr>
          <w:sz w:val="20"/>
        </w:rPr>
        <w:t>by</w:t>
      </w:r>
      <w:r>
        <w:rPr>
          <w:spacing w:val="-5"/>
          <w:sz w:val="20"/>
        </w:rPr>
        <w:t xml:space="preserve"> </w:t>
      </w:r>
      <w:r>
        <w:rPr>
          <w:sz w:val="20"/>
        </w:rPr>
        <w:t>means</w:t>
      </w:r>
      <w:r>
        <w:rPr>
          <w:spacing w:val="-2"/>
          <w:sz w:val="20"/>
        </w:rPr>
        <w:t xml:space="preserve"> </w:t>
      </w:r>
      <w:r>
        <w:rPr>
          <w:sz w:val="20"/>
        </w:rPr>
        <w:t>of</w:t>
      </w:r>
      <w:r>
        <w:rPr>
          <w:spacing w:val="-1"/>
          <w:sz w:val="20"/>
        </w:rPr>
        <w:t xml:space="preserve"> </w:t>
      </w:r>
      <w:r>
        <w:rPr>
          <w:sz w:val="20"/>
        </w:rPr>
        <w:t>proprietary</w:t>
      </w:r>
      <w:r>
        <w:rPr>
          <w:spacing w:val="-3"/>
          <w:sz w:val="20"/>
        </w:rPr>
        <w:t xml:space="preserve"> </w:t>
      </w:r>
      <w:r>
        <w:rPr>
          <w:sz w:val="20"/>
        </w:rPr>
        <w:t>make</w:t>
      </w:r>
      <w:r>
        <w:rPr>
          <w:spacing w:val="-3"/>
          <w:sz w:val="20"/>
        </w:rPr>
        <w:t xml:space="preserve"> </w:t>
      </w:r>
      <w:r>
        <w:rPr>
          <w:sz w:val="20"/>
        </w:rPr>
        <w:t>of</w:t>
      </w:r>
      <w:r>
        <w:rPr>
          <w:spacing w:val="-1"/>
          <w:sz w:val="20"/>
        </w:rPr>
        <w:t xml:space="preserve"> </w:t>
      </w:r>
      <w:r>
        <w:rPr>
          <w:sz w:val="20"/>
        </w:rPr>
        <w:t>wall</w:t>
      </w:r>
      <w:r>
        <w:rPr>
          <w:spacing w:val="-1"/>
          <w:sz w:val="20"/>
        </w:rPr>
        <w:t xml:space="preserve"> </w:t>
      </w:r>
      <w:r>
        <w:rPr>
          <w:sz w:val="20"/>
        </w:rPr>
        <w:t>plug</w:t>
      </w:r>
      <w:r>
        <w:rPr>
          <w:spacing w:val="-3"/>
          <w:sz w:val="20"/>
        </w:rPr>
        <w:t xml:space="preserve"> </w:t>
      </w:r>
      <w:r>
        <w:rPr>
          <w:sz w:val="20"/>
        </w:rPr>
        <w:t>and</w:t>
      </w:r>
      <w:r>
        <w:rPr>
          <w:spacing w:val="-3"/>
          <w:sz w:val="20"/>
        </w:rPr>
        <w:t xml:space="preserve"> </w:t>
      </w:r>
      <w:r>
        <w:rPr>
          <w:sz w:val="20"/>
        </w:rPr>
        <w:t>screws</w:t>
      </w:r>
      <w:r>
        <w:rPr>
          <w:spacing w:val="-2"/>
          <w:sz w:val="20"/>
        </w:rPr>
        <w:t xml:space="preserve"> </w:t>
      </w:r>
      <w:r>
        <w:rPr>
          <w:sz w:val="20"/>
        </w:rPr>
        <w:t>to</w:t>
      </w:r>
      <w:r>
        <w:rPr>
          <w:spacing w:val="-3"/>
          <w:sz w:val="20"/>
        </w:rPr>
        <w:t xml:space="preserve"> </w:t>
      </w:r>
      <w:r>
        <w:rPr>
          <w:sz w:val="20"/>
        </w:rPr>
        <w:t>a depth to suit the structure.</w:t>
      </w:r>
    </w:p>
    <w:p w14:paraId="6C43F049" w14:textId="77777777" w:rsidR="00007292" w:rsidRDefault="00007292">
      <w:pPr>
        <w:pStyle w:val="BodyText"/>
        <w:spacing w:before="11"/>
      </w:pPr>
    </w:p>
    <w:p w14:paraId="6C43F04A" w14:textId="77777777" w:rsidR="00007292" w:rsidRDefault="00FC7CB1">
      <w:pPr>
        <w:pStyle w:val="ListParagraph"/>
        <w:numPr>
          <w:ilvl w:val="0"/>
          <w:numId w:val="66"/>
        </w:numPr>
        <w:tabs>
          <w:tab w:val="left" w:pos="1435"/>
        </w:tabs>
        <w:rPr>
          <w:sz w:val="20"/>
        </w:rPr>
      </w:pPr>
      <w:r>
        <w:rPr>
          <w:sz w:val="20"/>
        </w:rPr>
        <w:t>Of</w:t>
      </w:r>
      <w:r>
        <w:rPr>
          <w:spacing w:val="-5"/>
          <w:sz w:val="20"/>
        </w:rPr>
        <w:t xml:space="preserve"> </w:t>
      </w:r>
      <w:r>
        <w:rPr>
          <w:sz w:val="20"/>
        </w:rPr>
        <w:t>the</w:t>
      </w:r>
      <w:r>
        <w:rPr>
          <w:spacing w:val="-6"/>
          <w:sz w:val="20"/>
        </w:rPr>
        <w:t xml:space="preserve"> </w:t>
      </w:r>
      <w:r>
        <w:rPr>
          <w:sz w:val="20"/>
        </w:rPr>
        <w:t>one</w:t>
      </w:r>
      <w:r>
        <w:rPr>
          <w:spacing w:val="-7"/>
          <w:sz w:val="20"/>
        </w:rPr>
        <w:t xml:space="preserve"> </w:t>
      </w:r>
      <w:r>
        <w:rPr>
          <w:sz w:val="20"/>
        </w:rPr>
        <w:t>manufacture</w:t>
      </w:r>
      <w:r>
        <w:rPr>
          <w:spacing w:val="-6"/>
          <w:sz w:val="20"/>
        </w:rPr>
        <w:t xml:space="preserve"> </w:t>
      </w:r>
      <w:r>
        <w:rPr>
          <w:sz w:val="20"/>
        </w:rPr>
        <w:t>throughout</w:t>
      </w:r>
      <w:r>
        <w:rPr>
          <w:spacing w:val="-3"/>
          <w:sz w:val="20"/>
        </w:rPr>
        <w:t xml:space="preserve"> </w:t>
      </w:r>
      <w:r>
        <w:rPr>
          <w:sz w:val="20"/>
        </w:rPr>
        <w:t>for</w:t>
      </w:r>
      <w:r>
        <w:rPr>
          <w:spacing w:val="-6"/>
          <w:sz w:val="20"/>
        </w:rPr>
        <w:t xml:space="preserve"> </w:t>
      </w:r>
      <w:r>
        <w:rPr>
          <w:sz w:val="20"/>
        </w:rPr>
        <w:t>each</w:t>
      </w:r>
      <w:r>
        <w:rPr>
          <w:spacing w:val="-6"/>
          <w:sz w:val="20"/>
        </w:rPr>
        <w:t xml:space="preserve"> </w:t>
      </w:r>
      <w:r>
        <w:rPr>
          <w:sz w:val="20"/>
        </w:rPr>
        <w:t>type</w:t>
      </w:r>
      <w:r>
        <w:rPr>
          <w:spacing w:val="-5"/>
          <w:sz w:val="20"/>
        </w:rPr>
        <w:t xml:space="preserve"> </w:t>
      </w:r>
      <w:r>
        <w:rPr>
          <w:sz w:val="20"/>
        </w:rPr>
        <w:t>of</w:t>
      </w:r>
      <w:r>
        <w:rPr>
          <w:spacing w:val="-5"/>
          <w:sz w:val="20"/>
        </w:rPr>
        <w:t xml:space="preserve"> </w:t>
      </w:r>
      <w:proofErr w:type="spellStart"/>
      <w:r>
        <w:rPr>
          <w:spacing w:val="-2"/>
          <w:sz w:val="20"/>
        </w:rPr>
        <w:t>trunking</w:t>
      </w:r>
      <w:proofErr w:type="spellEnd"/>
      <w:r>
        <w:rPr>
          <w:spacing w:val="-2"/>
          <w:sz w:val="20"/>
        </w:rPr>
        <w:t>.</w:t>
      </w:r>
    </w:p>
    <w:p w14:paraId="6C43F04B" w14:textId="77777777" w:rsidR="00007292" w:rsidRDefault="00007292">
      <w:pPr>
        <w:pStyle w:val="BodyText"/>
        <w:spacing w:before="44"/>
      </w:pPr>
    </w:p>
    <w:p w14:paraId="6C43F04C" w14:textId="77777777" w:rsidR="00007292" w:rsidRDefault="00FC7CB1">
      <w:pPr>
        <w:pStyle w:val="ListParagraph"/>
        <w:numPr>
          <w:ilvl w:val="0"/>
          <w:numId w:val="66"/>
        </w:numPr>
        <w:tabs>
          <w:tab w:val="left" w:pos="1435"/>
        </w:tabs>
        <w:spacing w:line="276" w:lineRule="auto"/>
        <w:ind w:right="363"/>
        <w:jc w:val="both"/>
        <w:rPr>
          <w:sz w:val="20"/>
        </w:rPr>
      </w:pPr>
      <w:r>
        <w:rPr>
          <w:sz w:val="20"/>
        </w:rPr>
        <w:t xml:space="preserve">The dimensions of cable </w:t>
      </w:r>
      <w:proofErr w:type="spellStart"/>
      <w:r>
        <w:rPr>
          <w:sz w:val="20"/>
        </w:rPr>
        <w:t>trunking</w:t>
      </w:r>
      <w:proofErr w:type="spellEnd"/>
      <w:r>
        <w:rPr>
          <w:sz w:val="20"/>
        </w:rPr>
        <w:t xml:space="preserve"> shall be as detailed and are in accordance with the requirements of the current edition of the IET Regulations.</w:t>
      </w:r>
    </w:p>
    <w:p w14:paraId="6C43F04D" w14:textId="77777777" w:rsidR="00007292" w:rsidRDefault="00007292">
      <w:pPr>
        <w:pStyle w:val="BodyText"/>
        <w:spacing w:before="9"/>
      </w:pPr>
    </w:p>
    <w:p w14:paraId="6C43F04E" w14:textId="77777777" w:rsidR="00007292" w:rsidRDefault="00FC7CB1">
      <w:pPr>
        <w:pStyle w:val="ListParagraph"/>
        <w:numPr>
          <w:ilvl w:val="0"/>
          <w:numId w:val="66"/>
        </w:numPr>
        <w:tabs>
          <w:tab w:val="left" w:pos="1435"/>
        </w:tabs>
        <w:spacing w:line="276" w:lineRule="auto"/>
        <w:ind w:right="352"/>
        <w:jc w:val="both"/>
        <w:rPr>
          <w:sz w:val="20"/>
        </w:rPr>
      </w:pPr>
      <w:r>
        <w:rPr>
          <w:sz w:val="20"/>
        </w:rPr>
        <w:t xml:space="preserve">The </w:t>
      </w:r>
      <w:proofErr w:type="spellStart"/>
      <w:r>
        <w:rPr>
          <w:sz w:val="20"/>
        </w:rPr>
        <w:t>trunking</w:t>
      </w:r>
      <w:proofErr w:type="spellEnd"/>
      <w:r>
        <w:rPr>
          <w:sz w:val="20"/>
        </w:rPr>
        <w:t xml:space="preserve"> shall be heavy gauge 16 </w:t>
      </w:r>
      <w:proofErr w:type="spellStart"/>
      <w:r>
        <w:rPr>
          <w:sz w:val="20"/>
        </w:rPr>
        <w:t>s.w.g</w:t>
      </w:r>
      <w:proofErr w:type="spellEnd"/>
      <w:r>
        <w:rPr>
          <w:sz w:val="20"/>
        </w:rPr>
        <w:t>. 1.6 mm type single or multi compartment as indicated on the drawings.</w:t>
      </w:r>
    </w:p>
    <w:p w14:paraId="6C43F04F" w14:textId="77777777" w:rsidR="00007292" w:rsidRDefault="00007292">
      <w:pPr>
        <w:pStyle w:val="BodyText"/>
        <w:spacing w:before="12"/>
      </w:pPr>
    </w:p>
    <w:p w14:paraId="6C43F050" w14:textId="77777777" w:rsidR="00007292" w:rsidRDefault="00FC7CB1">
      <w:pPr>
        <w:pStyle w:val="ListParagraph"/>
        <w:numPr>
          <w:ilvl w:val="0"/>
          <w:numId w:val="66"/>
        </w:numPr>
        <w:tabs>
          <w:tab w:val="left" w:pos="1435"/>
        </w:tabs>
        <w:rPr>
          <w:sz w:val="20"/>
        </w:rPr>
      </w:pPr>
      <w:r>
        <w:rPr>
          <w:sz w:val="20"/>
        </w:rPr>
        <w:t>Cables</w:t>
      </w:r>
      <w:r>
        <w:rPr>
          <w:spacing w:val="-7"/>
          <w:sz w:val="20"/>
        </w:rPr>
        <w:t xml:space="preserve"> </w:t>
      </w:r>
      <w:r>
        <w:rPr>
          <w:sz w:val="20"/>
        </w:rPr>
        <w:t>shall</w:t>
      </w:r>
      <w:r>
        <w:rPr>
          <w:spacing w:val="-8"/>
          <w:sz w:val="20"/>
        </w:rPr>
        <w:t xml:space="preserve"> </w:t>
      </w:r>
      <w:r>
        <w:rPr>
          <w:sz w:val="20"/>
        </w:rPr>
        <w:t>be</w:t>
      </w:r>
      <w:r>
        <w:rPr>
          <w:spacing w:val="-7"/>
          <w:sz w:val="20"/>
        </w:rPr>
        <w:t xml:space="preserve"> </w:t>
      </w:r>
      <w:r>
        <w:rPr>
          <w:sz w:val="20"/>
        </w:rPr>
        <w:t>retained</w:t>
      </w:r>
      <w:r>
        <w:rPr>
          <w:spacing w:val="-6"/>
          <w:sz w:val="20"/>
        </w:rPr>
        <w:t xml:space="preserve"> </w:t>
      </w:r>
      <w:r>
        <w:rPr>
          <w:sz w:val="20"/>
        </w:rPr>
        <w:t>in</w:t>
      </w:r>
      <w:r>
        <w:rPr>
          <w:spacing w:val="-6"/>
          <w:sz w:val="20"/>
        </w:rPr>
        <w:t xml:space="preserve"> </w:t>
      </w:r>
      <w:r>
        <w:rPr>
          <w:sz w:val="20"/>
        </w:rPr>
        <w:t>the</w:t>
      </w:r>
      <w:r>
        <w:rPr>
          <w:spacing w:val="-8"/>
          <w:sz w:val="20"/>
        </w:rPr>
        <w:t xml:space="preserve"> </w:t>
      </w:r>
      <w:proofErr w:type="spellStart"/>
      <w:r>
        <w:rPr>
          <w:sz w:val="20"/>
        </w:rPr>
        <w:t>trunking</w:t>
      </w:r>
      <w:proofErr w:type="spellEnd"/>
      <w:r>
        <w:rPr>
          <w:spacing w:val="-8"/>
          <w:sz w:val="20"/>
        </w:rPr>
        <w:t xml:space="preserve"> </w:t>
      </w:r>
      <w:r>
        <w:rPr>
          <w:sz w:val="20"/>
        </w:rPr>
        <w:t>by</w:t>
      </w:r>
      <w:r>
        <w:rPr>
          <w:spacing w:val="-10"/>
          <w:sz w:val="20"/>
        </w:rPr>
        <w:t xml:space="preserve"> </w:t>
      </w:r>
      <w:r>
        <w:rPr>
          <w:sz w:val="20"/>
        </w:rPr>
        <w:t>the</w:t>
      </w:r>
      <w:r>
        <w:rPr>
          <w:spacing w:val="-7"/>
          <w:sz w:val="20"/>
        </w:rPr>
        <w:t xml:space="preserve"> </w:t>
      </w:r>
      <w:r>
        <w:rPr>
          <w:sz w:val="20"/>
        </w:rPr>
        <w:t>manufacturer's</w:t>
      </w:r>
      <w:r>
        <w:rPr>
          <w:spacing w:val="-5"/>
          <w:sz w:val="20"/>
        </w:rPr>
        <w:t xml:space="preserve"> </w:t>
      </w:r>
      <w:r>
        <w:rPr>
          <w:sz w:val="20"/>
        </w:rPr>
        <w:t>retaining</w:t>
      </w:r>
      <w:r>
        <w:rPr>
          <w:spacing w:val="-5"/>
          <w:sz w:val="20"/>
        </w:rPr>
        <w:t xml:space="preserve"> </w:t>
      </w:r>
      <w:r>
        <w:rPr>
          <w:spacing w:val="-2"/>
          <w:sz w:val="20"/>
        </w:rPr>
        <w:t>clips.</w:t>
      </w:r>
    </w:p>
    <w:p w14:paraId="6C43F051" w14:textId="77777777" w:rsidR="00007292" w:rsidRDefault="00007292">
      <w:pPr>
        <w:pStyle w:val="BodyText"/>
        <w:spacing w:before="44"/>
      </w:pPr>
    </w:p>
    <w:p w14:paraId="6C43F052" w14:textId="77777777" w:rsidR="00007292" w:rsidRDefault="00FC7CB1">
      <w:pPr>
        <w:pStyle w:val="ListParagraph"/>
        <w:numPr>
          <w:ilvl w:val="0"/>
          <w:numId w:val="66"/>
        </w:numPr>
        <w:tabs>
          <w:tab w:val="left" w:pos="1435"/>
        </w:tabs>
        <w:rPr>
          <w:sz w:val="20"/>
        </w:rPr>
      </w:pPr>
      <w:r>
        <w:rPr>
          <w:sz w:val="20"/>
        </w:rPr>
        <w:t>Fixed</w:t>
      </w:r>
      <w:r>
        <w:rPr>
          <w:spacing w:val="-8"/>
          <w:sz w:val="20"/>
        </w:rPr>
        <w:t xml:space="preserve"> </w:t>
      </w:r>
      <w:r>
        <w:rPr>
          <w:sz w:val="20"/>
        </w:rPr>
        <w:t>or</w:t>
      </w:r>
      <w:r>
        <w:rPr>
          <w:spacing w:val="-3"/>
          <w:sz w:val="20"/>
        </w:rPr>
        <w:t xml:space="preserve"> </w:t>
      </w:r>
      <w:r>
        <w:rPr>
          <w:sz w:val="20"/>
        </w:rPr>
        <w:t>bracketed</w:t>
      </w:r>
      <w:r>
        <w:rPr>
          <w:spacing w:val="-7"/>
          <w:sz w:val="20"/>
        </w:rPr>
        <w:t xml:space="preserve"> </w:t>
      </w:r>
      <w:r>
        <w:rPr>
          <w:sz w:val="20"/>
        </w:rPr>
        <w:t>to</w:t>
      </w:r>
      <w:r>
        <w:rPr>
          <w:spacing w:val="-6"/>
          <w:sz w:val="20"/>
        </w:rPr>
        <w:t xml:space="preserve"> </w:t>
      </w:r>
      <w:r>
        <w:rPr>
          <w:sz w:val="20"/>
        </w:rPr>
        <w:t>the</w:t>
      </w:r>
      <w:r>
        <w:rPr>
          <w:spacing w:val="-7"/>
          <w:sz w:val="20"/>
        </w:rPr>
        <w:t xml:space="preserve"> </w:t>
      </w:r>
      <w:r>
        <w:rPr>
          <w:sz w:val="20"/>
        </w:rPr>
        <w:t>structure</w:t>
      </w:r>
      <w:r>
        <w:rPr>
          <w:spacing w:val="-6"/>
          <w:sz w:val="20"/>
        </w:rPr>
        <w:t xml:space="preserve"> </w:t>
      </w:r>
      <w:r>
        <w:rPr>
          <w:sz w:val="20"/>
        </w:rPr>
        <w:t>at</w:t>
      </w:r>
      <w:r>
        <w:rPr>
          <w:spacing w:val="-5"/>
          <w:sz w:val="20"/>
        </w:rPr>
        <w:t xml:space="preserve"> </w:t>
      </w:r>
      <w:r>
        <w:rPr>
          <w:sz w:val="20"/>
        </w:rPr>
        <w:t>intervals</w:t>
      </w:r>
      <w:r>
        <w:rPr>
          <w:spacing w:val="-5"/>
          <w:sz w:val="20"/>
        </w:rPr>
        <w:t xml:space="preserve"> </w:t>
      </w:r>
      <w:r>
        <w:rPr>
          <w:sz w:val="20"/>
        </w:rPr>
        <w:t>not</w:t>
      </w:r>
      <w:r>
        <w:rPr>
          <w:spacing w:val="-7"/>
          <w:sz w:val="20"/>
        </w:rPr>
        <w:t xml:space="preserve"> </w:t>
      </w:r>
      <w:r>
        <w:rPr>
          <w:sz w:val="20"/>
        </w:rPr>
        <w:t>exceeding</w:t>
      </w:r>
      <w:r>
        <w:rPr>
          <w:spacing w:val="-5"/>
          <w:sz w:val="20"/>
        </w:rPr>
        <w:t xml:space="preserve"> </w:t>
      </w:r>
      <w:r>
        <w:rPr>
          <w:sz w:val="20"/>
        </w:rPr>
        <w:t>2</w:t>
      </w:r>
      <w:r>
        <w:rPr>
          <w:spacing w:val="-6"/>
          <w:sz w:val="20"/>
        </w:rPr>
        <w:t xml:space="preserve"> </w:t>
      </w:r>
      <w:proofErr w:type="spellStart"/>
      <w:r>
        <w:rPr>
          <w:spacing w:val="-2"/>
          <w:sz w:val="20"/>
        </w:rPr>
        <w:t>metres</w:t>
      </w:r>
      <w:proofErr w:type="spellEnd"/>
      <w:r>
        <w:rPr>
          <w:spacing w:val="-2"/>
          <w:sz w:val="20"/>
        </w:rPr>
        <w:t>.</w:t>
      </w:r>
    </w:p>
    <w:p w14:paraId="6C43F053" w14:textId="77777777" w:rsidR="00007292" w:rsidRDefault="00007292">
      <w:pPr>
        <w:pStyle w:val="BodyText"/>
        <w:spacing w:before="44"/>
      </w:pPr>
    </w:p>
    <w:p w14:paraId="6C43F054" w14:textId="77777777" w:rsidR="00007292" w:rsidRDefault="00FC7CB1">
      <w:pPr>
        <w:pStyle w:val="ListParagraph"/>
        <w:numPr>
          <w:ilvl w:val="0"/>
          <w:numId w:val="66"/>
        </w:numPr>
        <w:tabs>
          <w:tab w:val="left" w:pos="1433"/>
          <w:tab w:val="left" w:pos="1435"/>
        </w:tabs>
        <w:spacing w:line="276" w:lineRule="auto"/>
        <w:ind w:right="357"/>
        <w:jc w:val="both"/>
        <w:rPr>
          <w:sz w:val="20"/>
        </w:rPr>
      </w:pPr>
      <w:r>
        <w:rPr>
          <w:sz w:val="20"/>
        </w:rPr>
        <w:t xml:space="preserve">The </w:t>
      </w:r>
      <w:proofErr w:type="spellStart"/>
      <w:r>
        <w:rPr>
          <w:sz w:val="20"/>
        </w:rPr>
        <w:t>trunking</w:t>
      </w:r>
      <w:proofErr w:type="spellEnd"/>
      <w:r>
        <w:rPr>
          <w:sz w:val="20"/>
        </w:rPr>
        <w:t xml:space="preserve"> shall have removable lid over its entire length, which shall be fixed at 1 </w:t>
      </w:r>
      <w:proofErr w:type="spellStart"/>
      <w:r>
        <w:rPr>
          <w:sz w:val="20"/>
        </w:rPr>
        <w:t>metre</w:t>
      </w:r>
      <w:proofErr w:type="spellEnd"/>
      <w:r>
        <w:rPr>
          <w:sz w:val="20"/>
        </w:rPr>
        <w:t xml:space="preserve"> intervals.</w:t>
      </w:r>
    </w:p>
    <w:p w14:paraId="6C43F055" w14:textId="77777777" w:rsidR="00007292" w:rsidRDefault="00007292">
      <w:pPr>
        <w:pStyle w:val="BodyText"/>
        <w:spacing w:before="9"/>
      </w:pPr>
    </w:p>
    <w:p w14:paraId="6C43F056" w14:textId="77777777" w:rsidR="00007292" w:rsidRDefault="00FC7CB1">
      <w:pPr>
        <w:pStyle w:val="ListParagraph"/>
        <w:numPr>
          <w:ilvl w:val="0"/>
          <w:numId w:val="66"/>
        </w:numPr>
        <w:tabs>
          <w:tab w:val="left" w:pos="1435"/>
        </w:tabs>
        <w:spacing w:before="1" w:line="278" w:lineRule="auto"/>
        <w:ind w:right="362"/>
        <w:jc w:val="both"/>
        <w:rPr>
          <w:sz w:val="20"/>
        </w:rPr>
      </w:pPr>
      <w:r>
        <w:rPr>
          <w:sz w:val="20"/>
        </w:rPr>
        <w:t xml:space="preserve">Where the </w:t>
      </w:r>
      <w:proofErr w:type="spellStart"/>
      <w:r>
        <w:rPr>
          <w:sz w:val="20"/>
        </w:rPr>
        <w:t>trunking</w:t>
      </w:r>
      <w:proofErr w:type="spellEnd"/>
      <w:r>
        <w:rPr>
          <w:sz w:val="20"/>
        </w:rPr>
        <w:t xml:space="preserve"> passed through walls or floors, the lid shall be neatly cut 75 mm on each side, to allow removal or adjacent lengths.</w:t>
      </w:r>
    </w:p>
    <w:p w14:paraId="6C43F057" w14:textId="77777777" w:rsidR="00007292" w:rsidRDefault="00007292">
      <w:pPr>
        <w:pStyle w:val="BodyText"/>
        <w:spacing w:before="6"/>
      </w:pPr>
    </w:p>
    <w:p w14:paraId="6C43F058" w14:textId="77777777" w:rsidR="00007292" w:rsidRDefault="00FC7CB1">
      <w:pPr>
        <w:pStyle w:val="ListParagraph"/>
        <w:numPr>
          <w:ilvl w:val="0"/>
          <w:numId w:val="66"/>
        </w:numPr>
        <w:tabs>
          <w:tab w:val="left" w:pos="1433"/>
          <w:tab w:val="left" w:pos="1435"/>
        </w:tabs>
        <w:spacing w:before="1" w:line="276" w:lineRule="auto"/>
        <w:ind w:right="365"/>
        <w:jc w:val="both"/>
        <w:rPr>
          <w:sz w:val="20"/>
        </w:rPr>
      </w:pPr>
      <w:r>
        <w:rPr>
          <w:sz w:val="20"/>
        </w:rPr>
        <w:t xml:space="preserve">The union between conduits and </w:t>
      </w:r>
      <w:proofErr w:type="spellStart"/>
      <w:r>
        <w:rPr>
          <w:sz w:val="20"/>
        </w:rPr>
        <w:t>trunking</w:t>
      </w:r>
      <w:proofErr w:type="spellEnd"/>
      <w:r>
        <w:rPr>
          <w:sz w:val="20"/>
        </w:rPr>
        <w:t xml:space="preserve"> shall be by male bush and coupling with a serrated washer between the bush and the </w:t>
      </w:r>
      <w:proofErr w:type="spellStart"/>
      <w:r>
        <w:rPr>
          <w:sz w:val="20"/>
        </w:rPr>
        <w:t>trunking</w:t>
      </w:r>
      <w:proofErr w:type="spellEnd"/>
      <w:r>
        <w:rPr>
          <w:sz w:val="20"/>
        </w:rPr>
        <w:t xml:space="preserve"> tightly screwed up for earth </w:t>
      </w:r>
      <w:r>
        <w:rPr>
          <w:spacing w:val="-2"/>
          <w:sz w:val="20"/>
        </w:rPr>
        <w:t>continuity.</w:t>
      </w:r>
    </w:p>
    <w:p w14:paraId="6C43F059"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F05A" w14:textId="77777777" w:rsidR="00007292" w:rsidRDefault="00FC7CB1">
      <w:pPr>
        <w:pStyle w:val="Heading1"/>
        <w:spacing w:before="88"/>
        <w:jc w:val="both"/>
      </w:pPr>
      <w:proofErr w:type="spellStart"/>
      <w:r>
        <w:lastRenderedPageBreak/>
        <w:t>Trunking</w:t>
      </w:r>
      <w:proofErr w:type="spellEnd"/>
      <w:r>
        <w:rPr>
          <w:spacing w:val="-8"/>
        </w:rPr>
        <w:t xml:space="preserve"> </w:t>
      </w:r>
      <w:r>
        <w:t>Installations</w:t>
      </w:r>
      <w:r>
        <w:rPr>
          <w:spacing w:val="-9"/>
        </w:rPr>
        <w:t xml:space="preserve"> </w:t>
      </w:r>
      <w:r>
        <w:t>shall</w:t>
      </w:r>
      <w:r>
        <w:rPr>
          <w:spacing w:val="-8"/>
        </w:rPr>
        <w:t xml:space="preserve"> </w:t>
      </w:r>
      <w:r>
        <w:rPr>
          <w:spacing w:val="-4"/>
        </w:rPr>
        <w:t>NOT:</w:t>
      </w:r>
    </w:p>
    <w:p w14:paraId="6C43F05B" w14:textId="77777777" w:rsidR="00007292" w:rsidRDefault="00007292">
      <w:pPr>
        <w:pStyle w:val="BodyText"/>
        <w:spacing w:before="47"/>
        <w:rPr>
          <w:rFonts w:ascii="Arial"/>
          <w:b/>
        </w:rPr>
      </w:pPr>
    </w:p>
    <w:p w14:paraId="6C43F05C" w14:textId="77777777" w:rsidR="00007292" w:rsidRDefault="00FC7CB1">
      <w:pPr>
        <w:pStyle w:val="ListParagraph"/>
        <w:numPr>
          <w:ilvl w:val="0"/>
          <w:numId w:val="65"/>
        </w:numPr>
        <w:tabs>
          <w:tab w:val="left" w:pos="1435"/>
        </w:tabs>
        <w:rPr>
          <w:sz w:val="20"/>
        </w:rPr>
      </w:pPr>
      <w:r>
        <w:rPr>
          <w:sz w:val="20"/>
        </w:rPr>
        <w:t>Be</w:t>
      </w:r>
      <w:r>
        <w:rPr>
          <w:spacing w:val="-8"/>
          <w:sz w:val="20"/>
        </w:rPr>
        <w:t xml:space="preserve"> </w:t>
      </w:r>
      <w:r>
        <w:rPr>
          <w:sz w:val="20"/>
        </w:rPr>
        <w:t>concealed</w:t>
      </w:r>
      <w:r>
        <w:rPr>
          <w:spacing w:val="-7"/>
          <w:sz w:val="20"/>
        </w:rPr>
        <w:t xml:space="preserve"> </w:t>
      </w:r>
      <w:r>
        <w:rPr>
          <w:sz w:val="20"/>
        </w:rPr>
        <w:t>before</w:t>
      </w:r>
      <w:r>
        <w:rPr>
          <w:spacing w:val="-7"/>
          <w:sz w:val="20"/>
        </w:rPr>
        <w:t xml:space="preserve"> </w:t>
      </w:r>
      <w:r>
        <w:rPr>
          <w:sz w:val="20"/>
        </w:rPr>
        <w:t>inspection</w:t>
      </w:r>
      <w:r>
        <w:rPr>
          <w:spacing w:val="-7"/>
          <w:sz w:val="20"/>
        </w:rPr>
        <w:t xml:space="preserve"> </w:t>
      </w:r>
      <w:r>
        <w:rPr>
          <w:sz w:val="20"/>
        </w:rPr>
        <w:t>and</w:t>
      </w:r>
      <w:r>
        <w:rPr>
          <w:spacing w:val="-6"/>
          <w:sz w:val="20"/>
        </w:rPr>
        <w:t xml:space="preserve"> </w:t>
      </w:r>
      <w:r>
        <w:rPr>
          <w:sz w:val="20"/>
        </w:rPr>
        <w:t>approval</w:t>
      </w:r>
      <w:r>
        <w:rPr>
          <w:spacing w:val="-6"/>
          <w:sz w:val="20"/>
        </w:rPr>
        <w:t xml:space="preserve"> </w:t>
      </w:r>
      <w:r>
        <w:rPr>
          <w:sz w:val="20"/>
        </w:rPr>
        <w:t>by</w:t>
      </w:r>
      <w:r>
        <w:rPr>
          <w:spacing w:val="-9"/>
          <w:sz w:val="20"/>
        </w:rPr>
        <w:t xml:space="preserve"> </w:t>
      </w:r>
      <w:r>
        <w:rPr>
          <w:sz w:val="20"/>
        </w:rPr>
        <w:t>the</w:t>
      </w:r>
      <w:r>
        <w:rPr>
          <w:spacing w:val="-7"/>
          <w:sz w:val="20"/>
        </w:rPr>
        <w:t xml:space="preserve"> </w:t>
      </w:r>
      <w:r>
        <w:rPr>
          <w:spacing w:val="-2"/>
          <w:sz w:val="20"/>
        </w:rPr>
        <w:t>Engineer.</w:t>
      </w:r>
    </w:p>
    <w:p w14:paraId="6C43F05D" w14:textId="77777777" w:rsidR="00007292" w:rsidRDefault="00007292">
      <w:pPr>
        <w:pStyle w:val="BodyText"/>
        <w:spacing w:before="44"/>
      </w:pPr>
    </w:p>
    <w:p w14:paraId="6C43F05E" w14:textId="77777777" w:rsidR="00007292" w:rsidRDefault="00FC7CB1">
      <w:pPr>
        <w:pStyle w:val="ListParagraph"/>
        <w:numPr>
          <w:ilvl w:val="0"/>
          <w:numId w:val="65"/>
        </w:numPr>
        <w:tabs>
          <w:tab w:val="left" w:pos="1435"/>
        </w:tabs>
        <w:rPr>
          <w:sz w:val="20"/>
        </w:rPr>
      </w:pPr>
      <w:r>
        <w:rPr>
          <w:sz w:val="20"/>
        </w:rPr>
        <w:t>Have</w:t>
      </w:r>
      <w:r>
        <w:rPr>
          <w:spacing w:val="-8"/>
          <w:sz w:val="20"/>
        </w:rPr>
        <w:t xml:space="preserve"> </w:t>
      </w:r>
      <w:r>
        <w:rPr>
          <w:sz w:val="20"/>
        </w:rPr>
        <w:t>cables</w:t>
      </w:r>
      <w:r>
        <w:rPr>
          <w:spacing w:val="-6"/>
          <w:sz w:val="20"/>
        </w:rPr>
        <w:t xml:space="preserve"> </w:t>
      </w:r>
      <w:r>
        <w:rPr>
          <w:sz w:val="20"/>
        </w:rPr>
        <w:t>drawn</w:t>
      </w:r>
      <w:r>
        <w:rPr>
          <w:spacing w:val="-7"/>
          <w:sz w:val="20"/>
        </w:rPr>
        <w:t xml:space="preserve"> </w:t>
      </w:r>
      <w:r>
        <w:rPr>
          <w:spacing w:val="-5"/>
          <w:sz w:val="20"/>
        </w:rPr>
        <w:t>in.</w:t>
      </w:r>
    </w:p>
    <w:p w14:paraId="6C43F05F" w14:textId="77777777" w:rsidR="00007292" w:rsidRDefault="00007292">
      <w:pPr>
        <w:pStyle w:val="BodyText"/>
        <w:spacing w:before="44"/>
      </w:pPr>
    </w:p>
    <w:p w14:paraId="6C43F060" w14:textId="77777777" w:rsidR="00007292" w:rsidRDefault="00FC7CB1">
      <w:pPr>
        <w:pStyle w:val="ListParagraph"/>
        <w:numPr>
          <w:ilvl w:val="0"/>
          <w:numId w:val="65"/>
        </w:numPr>
        <w:tabs>
          <w:tab w:val="left" w:pos="1435"/>
        </w:tabs>
        <w:rPr>
          <w:sz w:val="20"/>
        </w:rPr>
      </w:pPr>
      <w:r>
        <w:rPr>
          <w:sz w:val="20"/>
        </w:rPr>
        <w:t>Be</w:t>
      </w:r>
      <w:r>
        <w:rPr>
          <w:spacing w:val="-7"/>
          <w:sz w:val="20"/>
        </w:rPr>
        <w:t xml:space="preserve"> </w:t>
      </w:r>
      <w:r>
        <w:rPr>
          <w:sz w:val="20"/>
        </w:rPr>
        <w:t>dismantled</w:t>
      </w:r>
      <w:r>
        <w:rPr>
          <w:spacing w:val="-7"/>
          <w:sz w:val="20"/>
        </w:rPr>
        <w:t xml:space="preserve"> </w:t>
      </w:r>
      <w:r>
        <w:rPr>
          <w:sz w:val="20"/>
        </w:rPr>
        <w:t>for</w:t>
      </w:r>
      <w:r>
        <w:rPr>
          <w:spacing w:val="-7"/>
          <w:sz w:val="20"/>
        </w:rPr>
        <w:t xml:space="preserve"> </w:t>
      </w:r>
      <w:r>
        <w:rPr>
          <w:spacing w:val="-2"/>
          <w:sz w:val="20"/>
        </w:rPr>
        <w:t>cabling.</w:t>
      </w:r>
    </w:p>
    <w:p w14:paraId="6C43F061" w14:textId="77777777" w:rsidR="00007292" w:rsidRDefault="00007292">
      <w:pPr>
        <w:pStyle w:val="BodyText"/>
        <w:spacing w:before="44"/>
      </w:pPr>
    </w:p>
    <w:p w14:paraId="6C43F062" w14:textId="77777777" w:rsidR="00007292" w:rsidRDefault="00FC7CB1">
      <w:pPr>
        <w:pStyle w:val="ListParagraph"/>
        <w:numPr>
          <w:ilvl w:val="0"/>
          <w:numId w:val="65"/>
        </w:numPr>
        <w:tabs>
          <w:tab w:val="left" w:pos="1435"/>
        </w:tabs>
        <w:rPr>
          <w:sz w:val="20"/>
        </w:rPr>
      </w:pPr>
      <w:r>
        <w:rPr>
          <w:sz w:val="20"/>
        </w:rPr>
        <w:t>Be</w:t>
      </w:r>
      <w:r>
        <w:rPr>
          <w:spacing w:val="-6"/>
          <w:sz w:val="20"/>
        </w:rPr>
        <w:t xml:space="preserve"> </w:t>
      </w:r>
      <w:r>
        <w:rPr>
          <w:sz w:val="20"/>
        </w:rPr>
        <w:t>scored,</w:t>
      </w:r>
      <w:r>
        <w:rPr>
          <w:spacing w:val="-4"/>
          <w:sz w:val="20"/>
        </w:rPr>
        <w:t xml:space="preserve"> </w:t>
      </w:r>
      <w:proofErr w:type="gramStart"/>
      <w:r>
        <w:rPr>
          <w:sz w:val="20"/>
        </w:rPr>
        <w:t>marked</w:t>
      </w:r>
      <w:proofErr w:type="gramEnd"/>
      <w:r>
        <w:rPr>
          <w:spacing w:val="-6"/>
          <w:sz w:val="20"/>
        </w:rPr>
        <w:t xml:space="preserve"> </w:t>
      </w:r>
      <w:r>
        <w:rPr>
          <w:sz w:val="20"/>
        </w:rPr>
        <w:t>or</w:t>
      </w:r>
      <w:r>
        <w:rPr>
          <w:spacing w:val="-6"/>
          <w:sz w:val="20"/>
        </w:rPr>
        <w:t xml:space="preserve"> </w:t>
      </w:r>
      <w:r>
        <w:rPr>
          <w:sz w:val="20"/>
        </w:rPr>
        <w:t>otherwise</w:t>
      </w:r>
      <w:r>
        <w:rPr>
          <w:spacing w:val="-6"/>
          <w:sz w:val="20"/>
        </w:rPr>
        <w:t xml:space="preserve"> </w:t>
      </w:r>
      <w:r>
        <w:rPr>
          <w:spacing w:val="-2"/>
          <w:sz w:val="20"/>
        </w:rPr>
        <w:t>deformed.</w:t>
      </w:r>
    </w:p>
    <w:p w14:paraId="6C43F063" w14:textId="77777777" w:rsidR="00007292" w:rsidRDefault="00007292">
      <w:pPr>
        <w:pStyle w:val="BodyText"/>
        <w:spacing w:before="44"/>
      </w:pPr>
    </w:p>
    <w:p w14:paraId="6C43F064" w14:textId="77777777" w:rsidR="00007292" w:rsidRDefault="00FC7CB1">
      <w:pPr>
        <w:pStyle w:val="ListParagraph"/>
        <w:numPr>
          <w:ilvl w:val="0"/>
          <w:numId w:val="65"/>
        </w:numPr>
        <w:tabs>
          <w:tab w:val="left" w:pos="1435"/>
        </w:tabs>
        <w:spacing w:line="278" w:lineRule="auto"/>
        <w:ind w:right="364"/>
        <w:rPr>
          <w:sz w:val="20"/>
        </w:rPr>
      </w:pPr>
      <w:r>
        <w:rPr>
          <w:sz w:val="20"/>
        </w:rPr>
        <w:t xml:space="preserve">Be installed in contact with steam water or gas or heating pipework. </w:t>
      </w:r>
      <w:proofErr w:type="gramStart"/>
      <w:r>
        <w:rPr>
          <w:sz w:val="20"/>
        </w:rPr>
        <w:t>A distance of 150</w:t>
      </w:r>
      <w:proofErr w:type="gramEnd"/>
      <w:r>
        <w:rPr>
          <w:sz w:val="20"/>
        </w:rPr>
        <w:t xml:space="preserve"> mm shall be maintained from all other services wherever possible.</w:t>
      </w:r>
    </w:p>
    <w:p w14:paraId="6C43F065" w14:textId="77777777" w:rsidR="00007292" w:rsidRDefault="00007292">
      <w:pPr>
        <w:pStyle w:val="BodyText"/>
        <w:spacing w:before="7"/>
      </w:pPr>
    </w:p>
    <w:p w14:paraId="6C43F066" w14:textId="77777777" w:rsidR="00007292" w:rsidRDefault="00FC7CB1">
      <w:pPr>
        <w:pStyle w:val="Heading1"/>
        <w:numPr>
          <w:ilvl w:val="1"/>
          <w:numId w:val="107"/>
        </w:numPr>
        <w:tabs>
          <w:tab w:val="left" w:pos="1010"/>
        </w:tabs>
      </w:pPr>
      <w:bookmarkStart w:id="56" w:name="_bookmark56"/>
      <w:bookmarkEnd w:id="56"/>
      <w:r>
        <w:rPr>
          <w:color w:val="333333"/>
        </w:rPr>
        <w:t>Cable</w:t>
      </w:r>
      <w:r>
        <w:rPr>
          <w:color w:val="333333"/>
          <w:spacing w:val="-8"/>
        </w:rPr>
        <w:t xml:space="preserve"> </w:t>
      </w:r>
      <w:r>
        <w:rPr>
          <w:color w:val="333333"/>
        </w:rPr>
        <w:t>Tray</w:t>
      </w:r>
      <w:r>
        <w:rPr>
          <w:color w:val="333333"/>
          <w:spacing w:val="-8"/>
        </w:rPr>
        <w:t xml:space="preserve"> </w:t>
      </w:r>
      <w:r>
        <w:rPr>
          <w:color w:val="333333"/>
        </w:rPr>
        <w:t>and</w:t>
      </w:r>
      <w:r>
        <w:rPr>
          <w:color w:val="333333"/>
          <w:spacing w:val="-6"/>
        </w:rPr>
        <w:t xml:space="preserve"> </w:t>
      </w:r>
      <w:r>
        <w:rPr>
          <w:color w:val="333333"/>
        </w:rPr>
        <w:t>Basket</w:t>
      </w:r>
      <w:r>
        <w:rPr>
          <w:color w:val="333333"/>
          <w:spacing w:val="-6"/>
        </w:rPr>
        <w:t xml:space="preserve"> </w:t>
      </w:r>
      <w:r>
        <w:rPr>
          <w:color w:val="333333"/>
          <w:spacing w:val="-2"/>
        </w:rPr>
        <w:t>Installations:</w:t>
      </w:r>
    </w:p>
    <w:p w14:paraId="6C43F067" w14:textId="77777777" w:rsidR="00007292" w:rsidRDefault="00007292">
      <w:pPr>
        <w:pStyle w:val="BodyText"/>
        <w:spacing w:before="10"/>
        <w:rPr>
          <w:rFonts w:ascii="Arial"/>
          <w:b/>
        </w:rPr>
      </w:pPr>
    </w:p>
    <w:p w14:paraId="6C43F068" w14:textId="77777777" w:rsidR="00007292" w:rsidRDefault="00FC7CB1">
      <w:pPr>
        <w:pStyle w:val="ListParagraph"/>
        <w:numPr>
          <w:ilvl w:val="2"/>
          <w:numId w:val="107"/>
        </w:numPr>
        <w:tabs>
          <w:tab w:val="left" w:pos="1010"/>
        </w:tabs>
        <w:ind w:left="1010" w:hanging="852"/>
        <w:rPr>
          <w:rFonts w:ascii="Arial"/>
          <w:b/>
          <w:sz w:val="20"/>
        </w:rPr>
      </w:pPr>
      <w:r>
        <w:rPr>
          <w:rFonts w:ascii="Arial"/>
          <w:b/>
          <w:sz w:val="20"/>
        </w:rPr>
        <w:t>Segregation</w:t>
      </w:r>
      <w:r>
        <w:rPr>
          <w:rFonts w:ascii="Arial"/>
          <w:b/>
          <w:spacing w:val="-8"/>
          <w:sz w:val="20"/>
        </w:rPr>
        <w:t xml:space="preserve"> </w:t>
      </w:r>
      <w:r>
        <w:rPr>
          <w:rFonts w:ascii="Arial"/>
          <w:b/>
          <w:sz w:val="20"/>
        </w:rPr>
        <w:t>of</w:t>
      </w:r>
      <w:r>
        <w:rPr>
          <w:rFonts w:ascii="Arial"/>
          <w:b/>
          <w:spacing w:val="-7"/>
          <w:sz w:val="20"/>
        </w:rPr>
        <w:t xml:space="preserve"> </w:t>
      </w:r>
      <w:r>
        <w:rPr>
          <w:rFonts w:ascii="Arial"/>
          <w:b/>
          <w:spacing w:val="-2"/>
          <w:sz w:val="20"/>
        </w:rPr>
        <w:t>Services</w:t>
      </w:r>
    </w:p>
    <w:p w14:paraId="6C43F069" w14:textId="77777777" w:rsidR="00007292" w:rsidRDefault="00007292">
      <w:pPr>
        <w:pStyle w:val="BodyText"/>
        <w:spacing w:before="45"/>
        <w:rPr>
          <w:rFonts w:ascii="Arial"/>
          <w:b/>
        </w:rPr>
      </w:pPr>
    </w:p>
    <w:p w14:paraId="6C43F06A" w14:textId="77777777" w:rsidR="00007292" w:rsidRDefault="00FC7CB1">
      <w:pPr>
        <w:pStyle w:val="BodyText"/>
        <w:spacing w:line="276" w:lineRule="auto"/>
        <w:ind w:left="1010" w:right="364"/>
        <w:jc w:val="both"/>
      </w:pPr>
      <w:r>
        <w:t>Independent cable tray and basket systems shall be provided for the cables of the following distribution networks.</w:t>
      </w:r>
    </w:p>
    <w:p w14:paraId="6C43F06B" w14:textId="77777777" w:rsidR="00007292" w:rsidRDefault="00007292">
      <w:pPr>
        <w:pStyle w:val="BodyText"/>
        <w:spacing w:before="10"/>
      </w:pPr>
    </w:p>
    <w:p w14:paraId="6C43F06C" w14:textId="77777777" w:rsidR="00007292" w:rsidRDefault="00FC7CB1">
      <w:pPr>
        <w:pStyle w:val="ListParagraph"/>
        <w:numPr>
          <w:ilvl w:val="3"/>
          <w:numId w:val="107"/>
        </w:numPr>
        <w:tabs>
          <w:tab w:val="left" w:pos="1290"/>
        </w:tabs>
        <w:ind w:left="1290" w:hanging="280"/>
        <w:rPr>
          <w:sz w:val="20"/>
        </w:rPr>
      </w:pPr>
      <w:r>
        <w:rPr>
          <w:sz w:val="20"/>
        </w:rPr>
        <w:t>LV</w:t>
      </w:r>
      <w:r>
        <w:rPr>
          <w:spacing w:val="-3"/>
          <w:sz w:val="20"/>
        </w:rPr>
        <w:t xml:space="preserve"> </w:t>
      </w:r>
      <w:r>
        <w:rPr>
          <w:spacing w:val="-2"/>
          <w:sz w:val="20"/>
        </w:rPr>
        <w:t>Mains</w:t>
      </w:r>
    </w:p>
    <w:p w14:paraId="6C43F06D" w14:textId="77777777" w:rsidR="00007292" w:rsidRDefault="00007292">
      <w:pPr>
        <w:pStyle w:val="BodyText"/>
        <w:spacing w:before="43"/>
      </w:pPr>
    </w:p>
    <w:p w14:paraId="6C43F06E" w14:textId="77777777" w:rsidR="00007292" w:rsidRDefault="00FC7CB1">
      <w:pPr>
        <w:pStyle w:val="ListParagraph"/>
        <w:numPr>
          <w:ilvl w:val="3"/>
          <w:numId w:val="107"/>
        </w:numPr>
        <w:tabs>
          <w:tab w:val="left" w:pos="1290"/>
        </w:tabs>
        <w:ind w:left="1290" w:hanging="280"/>
        <w:rPr>
          <w:sz w:val="20"/>
        </w:rPr>
      </w:pPr>
      <w:r>
        <w:rPr>
          <w:sz w:val="20"/>
        </w:rPr>
        <w:t>Fire</w:t>
      </w:r>
      <w:r>
        <w:rPr>
          <w:spacing w:val="-8"/>
          <w:sz w:val="20"/>
        </w:rPr>
        <w:t xml:space="preserve"> </w:t>
      </w:r>
      <w:r>
        <w:rPr>
          <w:sz w:val="20"/>
        </w:rPr>
        <w:t>Alarm</w:t>
      </w:r>
      <w:r>
        <w:rPr>
          <w:spacing w:val="-7"/>
          <w:sz w:val="20"/>
        </w:rPr>
        <w:t xml:space="preserve"> </w:t>
      </w:r>
      <w:r>
        <w:rPr>
          <w:spacing w:val="-2"/>
          <w:sz w:val="20"/>
        </w:rPr>
        <w:t>Wiring</w:t>
      </w:r>
    </w:p>
    <w:p w14:paraId="6C43F06F" w14:textId="77777777" w:rsidR="00007292" w:rsidRDefault="00007292">
      <w:pPr>
        <w:pStyle w:val="BodyText"/>
        <w:spacing w:before="44"/>
      </w:pPr>
    </w:p>
    <w:p w14:paraId="6C43F070" w14:textId="77777777" w:rsidR="00007292" w:rsidRDefault="00FC7CB1">
      <w:pPr>
        <w:pStyle w:val="ListParagraph"/>
        <w:numPr>
          <w:ilvl w:val="3"/>
          <w:numId w:val="107"/>
        </w:numPr>
        <w:tabs>
          <w:tab w:val="left" w:pos="1290"/>
        </w:tabs>
        <w:ind w:left="1290" w:hanging="280"/>
        <w:rPr>
          <w:sz w:val="20"/>
        </w:rPr>
      </w:pPr>
      <w:r>
        <w:rPr>
          <w:spacing w:val="-2"/>
          <w:sz w:val="20"/>
        </w:rPr>
        <w:t>Telephones/Data</w:t>
      </w:r>
      <w:r>
        <w:rPr>
          <w:spacing w:val="10"/>
          <w:sz w:val="20"/>
        </w:rPr>
        <w:t xml:space="preserve"> </w:t>
      </w:r>
      <w:r>
        <w:rPr>
          <w:spacing w:val="-2"/>
          <w:sz w:val="20"/>
        </w:rPr>
        <w:t>Transmission</w:t>
      </w:r>
    </w:p>
    <w:p w14:paraId="6C43F071" w14:textId="77777777" w:rsidR="00007292" w:rsidRDefault="00007292">
      <w:pPr>
        <w:pStyle w:val="BodyText"/>
        <w:spacing w:before="43"/>
      </w:pPr>
    </w:p>
    <w:p w14:paraId="6C43F072" w14:textId="77777777" w:rsidR="00007292" w:rsidRDefault="00FC7CB1">
      <w:pPr>
        <w:pStyle w:val="ListParagraph"/>
        <w:numPr>
          <w:ilvl w:val="3"/>
          <w:numId w:val="107"/>
        </w:numPr>
        <w:tabs>
          <w:tab w:val="left" w:pos="1290"/>
        </w:tabs>
        <w:ind w:left="1290" w:hanging="280"/>
        <w:rPr>
          <w:sz w:val="20"/>
        </w:rPr>
      </w:pPr>
      <w:r>
        <w:rPr>
          <w:sz w:val="20"/>
        </w:rPr>
        <w:t>Security/CCTV</w:t>
      </w:r>
      <w:r>
        <w:rPr>
          <w:spacing w:val="-12"/>
          <w:sz w:val="20"/>
        </w:rPr>
        <w:t xml:space="preserve"> </w:t>
      </w:r>
      <w:r>
        <w:rPr>
          <w:spacing w:val="-2"/>
          <w:sz w:val="20"/>
        </w:rPr>
        <w:t>Systems</w:t>
      </w:r>
    </w:p>
    <w:p w14:paraId="6C43F073" w14:textId="77777777" w:rsidR="00007292" w:rsidRDefault="00007292">
      <w:pPr>
        <w:pStyle w:val="BodyText"/>
        <w:spacing w:before="42"/>
      </w:pPr>
    </w:p>
    <w:p w14:paraId="6C43F074" w14:textId="77777777" w:rsidR="00007292" w:rsidRDefault="00FC7CB1">
      <w:pPr>
        <w:pStyle w:val="Heading1"/>
        <w:numPr>
          <w:ilvl w:val="2"/>
          <w:numId w:val="107"/>
        </w:numPr>
        <w:tabs>
          <w:tab w:val="left" w:pos="878"/>
        </w:tabs>
        <w:spacing w:before="1"/>
      </w:pPr>
      <w:r>
        <w:t>Fire</w:t>
      </w:r>
      <w:r>
        <w:rPr>
          <w:spacing w:val="-7"/>
        </w:rPr>
        <w:t xml:space="preserve"> </w:t>
      </w:r>
      <w:r>
        <w:rPr>
          <w:spacing w:val="-2"/>
        </w:rPr>
        <w:t>Barriers</w:t>
      </w:r>
    </w:p>
    <w:p w14:paraId="6C43F075" w14:textId="77777777" w:rsidR="00007292" w:rsidRDefault="00007292">
      <w:pPr>
        <w:pStyle w:val="BodyText"/>
        <w:spacing w:before="43"/>
        <w:rPr>
          <w:rFonts w:ascii="Arial"/>
          <w:b/>
        </w:rPr>
      </w:pPr>
    </w:p>
    <w:p w14:paraId="6C43F076" w14:textId="77777777" w:rsidR="00007292" w:rsidRDefault="00FC7CB1">
      <w:pPr>
        <w:pStyle w:val="BodyText"/>
        <w:spacing w:before="1" w:line="276" w:lineRule="auto"/>
        <w:ind w:left="1010" w:right="355"/>
        <w:jc w:val="both"/>
      </w:pPr>
      <w:r>
        <w:t xml:space="preserve">All fire barriers for cable trays, and basket shall comply with BS.476 Part </w:t>
      </w:r>
      <w:proofErr w:type="gramStart"/>
      <w:r>
        <w:t>20 :</w:t>
      </w:r>
      <w:proofErr w:type="gramEnd"/>
      <w:r>
        <w:t xml:space="preserve"> 1987 with a minimum 2 hour protection.</w:t>
      </w:r>
    </w:p>
    <w:p w14:paraId="6C43F077" w14:textId="77777777" w:rsidR="00007292" w:rsidRDefault="00007292">
      <w:pPr>
        <w:pStyle w:val="BodyText"/>
        <w:spacing w:before="9"/>
      </w:pPr>
    </w:p>
    <w:p w14:paraId="6C43F078" w14:textId="77777777" w:rsidR="00007292" w:rsidRDefault="00FC7CB1">
      <w:pPr>
        <w:pStyle w:val="BodyText"/>
        <w:spacing w:line="276" w:lineRule="auto"/>
        <w:ind w:left="1010" w:right="364"/>
        <w:jc w:val="both"/>
      </w:pPr>
      <w:r>
        <w:t>When electrical services pass through plant room walls or floors great care must be taken to ensure</w:t>
      </w:r>
      <w:r>
        <w:rPr>
          <w:spacing w:val="-3"/>
        </w:rPr>
        <w:t xml:space="preserve"> </w:t>
      </w:r>
      <w:r>
        <w:t>that</w:t>
      </w:r>
      <w:r>
        <w:rPr>
          <w:spacing w:val="-3"/>
        </w:rPr>
        <w:t xml:space="preserve"> </w:t>
      </w:r>
      <w:r>
        <w:t>the</w:t>
      </w:r>
      <w:r>
        <w:rPr>
          <w:spacing w:val="-2"/>
        </w:rPr>
        <w:t xml:space="preserve"> </w:t>
      </w:r>
      <w:r>
        <w:t>gaps between</w:t>
      </w:r>
      <w:r>
        <w:rPr>
          <w:spacing w:val="-4"/>
        </w:rPr>
        <w:t xml:space="preserve"> </w:t>
      </w:r>
      <w:r>
        <w:t>the</w:t>
      </w:r>
      <w:r>
        <w:rPr>
          <w:spacing w:val="-3"/>
        </w:rPr>
        <w:t xml:space="preserve"> </w:t>
      </w:r>
      <w:r>
        <w:t>services</w:t>
      </w:r>
      <w:r>
        <w:rPr>
          <w:spacing w:val="-2"/>
        </w:rPr>
        <w:t xml:space="preserve"> </w:t>
      </w:r>
      <w:r>
        <w:t>and</w:t>
      </w:r>
      <w:r>
        <w:rPr>
          <w:spacing w:val="-4"/>
        </w:rPr>
        <w:t xml:space="preserve"> </w:t>
      </w:r>
      <w:r>
        <w:t>structure</w:t>
      </w:r>
      <w:r>
        <w:rPr>
          <w:spacing w:val="-3"/>
        </w:rPr>
        <w:t xml:space="preserve"> </w:t>
      </w:r>
      <w:r>
        <w:t>are</w:t>
      </w:r>
      <w:r>
        <w:rPr>
          <w:spacing w:val="-3"/>
        </w:rPr>
        <w:t xml:space="preserve"> </w:t>
      </w:r>
      <w:r>
        <w:t>properly</w:t>
      </w:r>
      <w:r>
        <w:rPr>
          <w:spacing w:val="-6"/>
        </w:rPr>
        <w:t xml:space="preserve"> </w:t>
      </w:r>
      <w:r>
        <w:t>sealed</w:t>
      </w:r>
      <w:r>
        <w:rPr>
          <w:spacing w:val="-4"/>
        </w:rPr>
        <w:t xml:space="preserve"> </w:t>
      </w:r>
      <w:r>
        <w:t>for</w:t>
      </w:r>
      <w:r>
        <w:rPr>
          <w:spacing w:val="-3"/>
        </w:rPr>
        <w:t xml:space="preserve"> </w:t>
      </w:r>
      <w:r>
        <w:t>acoustic</w:t>
      </w:r>
      <w:r>
        <w:rPr>
          <w:spacing w:val="-2"/>
        </w:rPr>
        <w:t xml:space="preserve"> </w:t>
      </w:r>
      <w:r>
        <w:t>and fire rating properties.</w:t>
      </w:r>
    </w:p>
    <w:p w14:paraId="6C43F079" w14:textId="77777777" w:rsidR="00007292" w:rsidRDefault="00007292">
      <w:pPr>
        <w:pStyle w:val="BodyText"/>
        <w:spacing w:before="11"/>
      </w:pPr>
    </w:p>
    <w:p w14:paraId="6C43F07A" w14:textId="77777777" w:rsidR="00007292" w:rsidRDefault="00FC7CB1">
      <w:pPr>
        <w:pStyle w:val="BodyText"/>
        <w:spacing w:line="276" w:lineRule="auto"/>
        <w:ind w:left="1010" w:right="356"/>
        <w:jc w:val="both"/>
      </w:pPr>
      <w:r>
        <w:t xml:space="preserve">The gaps shall be </w:t>
      </w:r>
      <w:proofErr w:type="gramStart"/>
      <w:r>
        <w:t>completely filled</w:t>
      </w:r>
      <w:proofErr w:type="gramEnd"/>
      <w:r>
        <w:t xml:space="preserve"> to the full thickness of the structure with mineral </w:t>
      </w:r>
      <w:proofErr w:type="spellStart"/>
      <w:r>
        <w:t>fibre</w:t>
      </w:r>
      <w:proofErr w:type="spellEnd"/>
      <w:r>
        <w:t xml:space="preserve"> having a minimum</w:t>
      </w:r>
      <w:r>
        <w:rPr>
          <w:spacing w:val="11"/>
        </w:rPr>
        <w:t xml:space="preserve"> </w:t>
      </w:r>
      <w:r>
        <w:t>density of 150 kg/m³.</w:t>
      </w:r>
      <w:r>
        <w:rPr>
          <w:spacing w:val="11"/>
        </w:rPr>
        <w:t xml:space="preserve"> </w:t>
      </w:r>
      <w:r>
        <w:t xml:space="preserve">Both faces of the mineral </w:t>
      </w:r>
      <w:proofErr w:type="spellStart"/>
      <w:r>
        <w:t>fibre</w:t>
      </w:r>
      <w:proofErr w:type="spellEnd"/>
      <w:r>
        <w:t xml:space="preserve"> shall be coated with</w:t>
      </w:r>
      <w:r>
        <w:rPr>
          <w:spacing w:val="40"/>
        </w:rPr>
        <w:t xml:space="preserve"> </w:t>
      </w:r>
      <w:r>
        <w:t xml:space="preserve">a </w:t>
      </w:r>
      <w:proofErr w:type="gramStart"/>
      <w:r>
        <w:t>fire resistant</w:t>
      </w:r>
      <w:proofErr w:type="gramEnd"/>
      <w:r>
        <w:t xml:space="preserve"> ablative mastic to dry film thickness of at least 1mm.</w:t>
      </w:r>
      <w:r>
        <w:rPr>
          <w:spacing w:val="22"/>
        </w:rPr>
        <w:t xml:space="preserve"> </w:t>
      </w:r>
      <w:r>
        <w:t>Fire barriers shall only</w:t>
      </w:r>
      <w:r>
        <w:rPr>
          <w:spacing w:val="40"/>
        </w:rPr>
        <w:t xml:space="preserve"> </w:t>
      </w:r>
      <w:r>
        <w:t xml:space="preserve">be installed where services pass through pre-determined fire </w:t>
      </w:r>
      <w:proofErr w:type="gramStart"/>
      <w:r>
        <w:t>compartments</w:t>
      </w:r>
      <w:proofErr w:type="gramEnd"/>
      <w:r>
        <w:t xml:space="preserve"> which shall be highlighted by the Contractor.</w:t>
      </w:r>
    </w:p>
    <w:p w14:paraId="6C43F07B" w14:textId="77777777" w:rsidR="00007292" w:rsidRDefault="00007292">
      <w:pPr>
        <w:pStyle w:val="BodyText"/>
        <w:spacing w:before="10"/>
      </w:pPr>
    </w:p>
    <w:p w14:paraId="6C43F07C" w14:textId="77777777" w:rsidR="00007292" w:rsidRDefault="00FC7CB1">
      <w:pPr>
        <w:pStyle w:val="BodyText"/>
        <w:spacing w:line="276" w:lineRule="auto"/>
        <w:ind w:left="1010" w:right="356"/>
        <w:jc w:val="both"/>
      </w:pPr>
      <w:r>
        <w:t>It shall be the responsibility of the Contractor to ensure that all holes surrounding are filled</w:t>
      </w:r>
      <w:r>
        <w:rPr>
          <w:spacing w:val="40"/>
        </w:rPr>
        <w:t xml:space="preserve"> </w:t>
      </w:r>
      <w:r>
        <w:t xml:space="preserve">for both acoustic and fire rating properties. However, it is also the Contractor's responsibility to fill all tray, ladder and basket internal spaces/voids with mineral </w:t>
      </w:r>
      <w:proofErr w:type="spellStart"/>
      <w:r>
        <w:t>fibre</w:t>
      </w:r>
      <w:proofErr w:type="spellEnd"/>
      <w:r>
        <w:t xml:space="preserve"> as detailed above.</w:t>
      </w:r>
    </w:p>
    <w:p w14:paraId="6C43F07D" w14:textId="77777777" w:rsidR="00007292" w:rsidRDefault="00007292">
      <w:pPr>
        <w:pStyle w:val="BodyText"/>
        <w:spacing w:before="9"/>
      </w:pPr>
    </w:p>
    <w:p w14:paraId="6C43F07E" w14:textId="77777777" w:rsidR="00007292" w:rsidRDefault="00FC7CB1">
      <w:pPr>
        <w:pStyle w:val="Heading1"/>
        <w:numPr>
          <w:ilvl w:val="2"/>
          <w:numId w:val="107"/>
        </w:numPr>
        <w:tabs>
          <w:tab w:val="left" w:pos="1010"/>
        </w:tabs>
        <w:ind w:left="1010" w:hanging="852"/>
      </w:pPr>
      <w:r>
        <w:t>Straight</w:t>
      </w:r>
      <w:r>
        <w:rPr>
          <w:spacing w:val="-10"/>
        </w:rPr>
        <w:t xml:space="preserve"> </w:t>
      </w:r>
      <w:r>
        <w:rPr>
          <w:spacing w:val="-2"/>
        </w:rPr>
        <w:t>Dividers</w:t>
      </w:r>
    </w:p>
    <w:p w14:paraId="6C43F07F" w14:textId="77777777" w:rsidR="00007292" w:rsidRDefault="00007292">
      <w:pPr>
        <w:pStyle w:val="BodyText"/>
        <w:spacing w:before="47"/>
        <w:rPr>
          <w:rFonts w:ascii="Arial"/>
          <w:b/>
        </w:rPr>
      </w:pPr>
    </w:p>
    <w:p w14:paraId="6C43F080" w14:textId="77777777" w:rsidR="00007292" w:rsidRDefault="00FC7CB1">
      <w:pPr>
        <w:pStyle w:val="BodyText"/>
        <w:spacing w:line="276" w:lineRule="auto"/>
        <w:ind w:left="1010" w:right="354"/>
        <w:jc w:val="both"/>
      </w:pPr>
      <w:r>
        <w:t xml:space="preserve">Straight dividers shall be fixed to cable trays, </w:t>
      </w:r>
      <w:proofErr w:type="gramStart"/>
      <w:r>
        <w:t>ladders</w:t>
      </w:r>
      <w:proofErr w:type="gramEnd"/>
      <w:r>
        <w:t xml:space="preserve"> and baskets, where indicated on the drawings, by means of M6 x 12mm roofing nuts and bolts.</w:t>
      </w:r>
    </w:p>
    <w:p w14:paraId="6C43F081" w14:textId="77777777" w:rsidR="00007292" w:rsidRDefault="00007292">
      <w:pPr>
        <w:pStyle w:val="BodyText"/>
        <w:spacing w:before="9"/>
      </w:pPr>
    </w:p>
    <w:p w14:paraId="6C43F082" w14:textId="77777777" w:rsidR="00007292" w:rsidRDefault="00FC7CB1">
      <w:pPr>
        <w:pStyle w:val="Heading1"/>
        <w:numPr>
          <w:ilvl w:val="2"/>
          <w:numId w:val="107"/>
        </w:numPr>
        <w:tabs>
          <w:tab w:val="left" w:pos="1010"/>
        </w:tabs>
        <w:ind w:left="1010" w:hanging="852"/>
      </w:pPr>
      <w:proofErr w:type="spellStart"/>
      <w:r>
        <w:t>Galvanised</w:t>
      </w:r>
      <w:proofErr w:type="spellEnd"/>
      <w:r>
        <w:rPr>
          <w:spacing w:val="-9"/>
        </w:rPr>
        <w:t xml:space="preserve"> </w:t>
      </w:r>
      <w:r>
        <w:t>Cable</w:t>
      </w:r>
      <w:r>
        <w:rPr>
          <w:spacing w:val="-9"/>
        </w:rPr>
        <w:t xml:space="preserve"> </w:t>
      </w:r>
      <w:r>
        <w:rPr>
          <w:spacing w:val="-2"/>
        </w:rPr>
        <w:t>Trays:</w:t>
      </w:r>
    </w:p>
    <w:p w14:paraId="6C43F083" w14:textId="77777777" w:rsidR="00007292" w:rsidRDefault="00007292">
      <w:pPr>
        <w:pStyle w:val="BodyText"/>
        <w:spacing w:before="44"/>
        <w:rPr>
          <w:rFonts w:ascii="Arial"/>
          <w:b/>
        </w:rPr>
      </w:pPr>
    </w:p>
    <w:p w14:paraId="6C43F084" w14:textId="77777777" w:rsidR="00007292" w:rsidRDefault="00FC7CB1">
      <w:pPr>
        <w:pStyle w:val="BodyText"/>
        <w:spacing w:line="276" w:lineRule="auto"/>
        <w:ind w:left="1010" w:right="355"/>
        <w:jc w:val="both"/>
      </w:pPr>
      <w:r>
        <w:t xml:space="preserve">All internal </w:t>
      </w:r>
      <w:proofErr w:type="spellStart"/>
      <w:r>
        <w:t>galvanised</w:t>
      </w:r>
      <w:proofErr w:type="spellEnd"/>
      <w:r>
        <w:t xml:space="preserve"> Cable Trays shall be manufactured from pre-</w:t>
      </w:r>
      <w:proofErr w:type="spellStart"/>
      <w:r>
        <w:t>galvanised</w:t>
      </w:r>
      <w:proofErr w:type="spellEnd"/>
      <w:r>
        <w:t xml:space="preserve"> mild steel, to </w:t>
      </w:r>
      <w:proofErr w:type="gramStart"/>
      <w:r>
        <w:t>BS.EN</w:t>
      </w:r>
      <w:proofErr w:type="gramEnd"/>
      <w:r>
        <w:rPr>
          <w:spacing w:val="24"/>
        </w:rPr>
        <w:t xml:space="preserve"> </w:t>
      </w:r>
      <w:r>
        <w:t>10346:2015</w:t>
      </w:r>
      <w:r>
        <w:rPr>
          <w:spacing w:val="24"/>
        </w:rPr>
        <w:t xml:space="preserve"> </w:t>
      </w:r>
      <w:r>
        <w:t>and</w:t>
      </w:r>
      <w:r>
        <w:rPr>
          <w:spacing w:val="23"/>
        </w:rPr>
        <w:t xml:space="preserve"> </w:t>
      </w:r>
      <w:r>
        <w:t>BS</w:t>
      </w:r>
      <w:r>
        <w:rPr>
          <w:spacing w:val="24"/>
        </w:rPr>
        <w:t xml:space="preserve"> </w:t>
      </w:r>
      <w:r>
        <w:t>EN.10143</w:t>
      </w:r>
      <w:r>
        <w:rPr>
          <w:spacing w:val="23"/>
        </w:rPr>
        <w:t xml:space="preserve"> </w:t>
      </w:r>
      <w:r>
        <w:t>:</w:t>
      </w:r>
      <w:r>
        <w:rPr>
          <w:spacing w:val="24"/>
        </w:rPr>
        <w:t xml:space="preserve"> </w:t>
      </w:r>
      <w:r>
        <w:t>2006</w:t>
      </w:r>
      <w:r>
        <w:rPr>
          <w:spacing w:val="26"/>
        </w:rPr>
        <w:t xml:space="preserve"> </w:t>
      </w:r>
      <w:r>
        <w:t>with</w:t>
      </w:r>
      <w:r>
        <w:rPr>
          <w:spacing w:val="23"/>
        </w:rPr>
        <w:t xml:space="preserve"> </w:t>
      </w:r>
      <w:r>
        <w:t>a</w:t>
      </w:r>
      <w:r>
        <w:rPr>
          <w:spacing w:val="28"/>
        </w:rPr>
        <w:t xml:space="preserve"> </w:t>
      </w:r>
      <w:r>
        <w:t>minimum</w:t>
      </w:r>
      <w:r>
        <w:rPr>
          <w:spacing w:val="26"/>
        </w:rPr>
        <w:t xml:space="preserve"> </w:t>
      </w:r>
      <w:r>
        <w:t>coating</w:t>
      </w:r>
      <w:r>
        <w:rPr>
          <w:spacing w:val="25"/>
        </w:rPr>
        <w:t xml:space="preserve"> </w:t>
      </w:r>
      <w:r>
        <w:t>weight</w:t>
      </w:r>
      <w:r>
        <w:rPr>
          <w:spacing w:val="26"/>
        </w:rPr>
        <w:t xml:space="preserve"> </w:t>
      </w:r>
      <w:r>
        <w:t>of</w:t>
      </w:r>
      <w:r>
        <w:rPr>
          <w:spacing w:val="25"/>
        </w:rPr>
        <w:t xml:space="preserve"> </w:t>
      </w:r>
      <w:r>
        <w:rPr>
          <w:spacing w:val="-2"/>
        </w:rPr>
        <w:t>275g/m².</w:t>
      </w:r>
    </w:p>
    <w:p w14:paraId="6C43F085"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F086" w14:textId="77777777" w:rsidR="00007292" w:rsidRDefault="00FC7CB1">
      <w:pPr>
        <w:pStyle w:val="BodyText"/>
        <w:spacing w:before="88" w:line="276" w:lineRule="auto"/>
        <w:ind w:left="1010" w:right="355"/>
        <w:jc w:val="both"/>
      </w:pPr>
      <w:r>
        <w:lastRenderedPageBreak/>
        <w:t>Cable tray and cable fittings shall be fully perforated, slot sizes shall be 20mm x 7mm (or similar), running parallel to the length of the cable try and 13.5mm by 11mm (or similar) running perpendicular to the length of the cable tray. Pre-</w:t>
      </w:r>
      <w:proofErr w:type="spellStart"/>
      <w:r>
        <w:t>galvanised</w:t>
      </w:r>
      <w:proofErr w:type="spellEnd"/>
      <w:r>
        <w:t xml:space="preserve"> cable trays for internal applications shall comply with the general requirements of GDCD Standard No.23 March 1979 and shall </w:t>
      </w:r>
      <w:proofErr w:type="gramStart"/>
      <w:r>
        <w:t>be:-</w:t>
      </w:r>
      <w:proofErr w:type="gramEnd"/>
    </w:p>
    <w:p w14:paraId="6C43F087" w14:textId="77777777" w:rsidR="00007292" w:rsidRDefault="00007292">
      <w:pPr>
        <w:pStyle w:val="BodyText"/>
        <w:spacing w:before="10"/>
      </w:pPr>
    </w:p>
    <w:p w14:paraId="6C43F088" w14:textId="77777777" w:rsidR="00007292" w:rsidRDefault="00FC7CB1">
      <w:pPr>
        <w:pStyle w:val="Heading1"/>
        <w:numPr>
          <w:ilvl w:val="0"/>
          <w:numId w:val="64"/>
        </w:numPr>
        <w:tabs>
          <w:tab w:val="left" w:pos="1435"/>
        </w:tabs>
      </w:pPr>
      <w:r>
        <w:t>Light</w:t>
      </w:r>
      <w:r>
        <w:rPr>
          <w:spacing w:val="-6"/>
        </w:rPr>
        <w:t xml:space="preserve"> </w:t>
      </w:r>
      <w:r>
        <w:t>duty</w:t>
      </w:r>
      <w:r>
        <w:rPr>
          <w:spacing w:val="-8"/>
        </w:rPr>
        <w:t xml:space="preserve"> </w:t>
      </w:r>
      <w:r>
        <w:t>non-return</w:t>
      </w:r>
      <w:r>
        <w:rPr>
          <w:spacing w:val="-5"/>
        </w:rPr>
        <w:t xml:space="preserve"> </w:t>
      </w:r>
      <w:r>
        <w:rPr>
          <w:spacing w:val="-2"/>
        </w:rPr>
        <w:t>flange:</w:t>
      </w:r>
    </w:p>
    <w:p w14:paraId="6C43F089" w14:textId="77777777" w:rsidR="00007292" w:rsidRDefault="00007292">
      <w:pPr>
        <w:pStyle w:val="BodyText"/>
        <w:spacing w:before="47"/>
        <w:rPr>
          <w:rFonts w:ascii="Arial"/>
          <w:b/>
        </w:rPr>
      </w:pPr>
    </w:p>
    <w:p w14:paraId="6C43F08A" w14:textId="77777777" w:rsidR="00007292" w:rsidRDefault="00FC7CB1">
      <w:pPr>
        <w:pStyle w:val="BodyText"/>
        <w:spacing w:line="276" w:lineRule="auto"/>
        <w:ind w:left="1435" w:right="356"/>
        <w:jc w:val="both"/>
      </w:pPr>
      <w:r>
        <w:t xml:space="preserve">Gauges shall be a minimum of 1.0mm for tray up to 225mm, 1.2mm between 225mm and 300mm, and 1.5mm above 300mm. Flange height shall be a minimum of </w:t>
      </w:r>
      <w:proofErr w:type="gramStart"/>
      <w:r>
        <w:t>12mm</w:t>
      </w:r>
      <w:proofErr w:type="gramEnd"/>
    </w:p>
    <w:p w14:paraId="6C43F08B" w14:textId="77777777" w:rsidR="00007292" w:rsidRDefault="00007292">
      <w:pPr>
        <w:pStyle w:val="BodyText"/>
        <w:spacing w:before="9"/>
      </w:pPr>
    </w:p>
    <w:p w14:paraId="6C43F08C" w14:textId="77777777" w:rsidR="00007292" w:rsidRDefault="00FC7CB1">
      <w:pPr>
        <w:pStyle w:val="Heading1"/>
        <w:ind w:left="1435"/>
      </w:pPr>
      <w:r>
        <w:t>Heavy</w:t>
      </w:r>
      <w:r>
        <w:rPr>
          <w:spacing w:val="-8"/>
        </w:rPr>
        <w:t xml:space="preserve"> </w:t>
      </w:r>
      <w:r>
        <w:t>duty</w:t>
      </w:r>
      <w:r>
        <w:rPr>
          <w:spacing w:val="-8"/>
        </w:rPr>
        <w:t xml:space="preserve"> </w:t>
      </w:r>
      <w:r>
        <w:t>non-return</w:t>
      </w:r>
      <w:r>
        <w:rPr>
          <w:spacing w:val="-6"/>
        </w:rPr>
        <w:t xml:space="preserve"> </w:t>
      </w:r>
      <w:r>
        <w:rPr>
          <w:spacing w:val="-2"/>
        </w:rPr>
        <w:t>flange:</w:t>
      </w:r>
    </w:p>
    <w:p w14:paraId="6C43F08D" w14:textId="77777777" w:rsidR="00007292" w:rsidRDefault="00007292">
      <w:pPr>
        <w:pStyle w:val="BodyText"/>
        <w:spacing w:before="44"/>
        <w:rPr>
          <w:rFonts w:ascii="Arial"/>
          <w:b/>
        </w:rPr>
      </w:pPr>
    </w:p>
    <w:p w14:paraId="6C43F08E" w14:textId="77777777" w:rsidR="00007292" w:rsidRDefault="00FC7CB1">
      <w:pPr>
        <w:pStyle w:val="BodyText"/>
        <w:spacing w:line="276" w:lineRule="auto"/>
        <w:ind w:left="1435" w:right="366"/>
        <w:jc w:val="both"/>
      </w:pPr>
      <w:r>
        <w:t>Gauges shall be a minimum of 1.0mm for tray up to 225mm, 1.2mm between 225mm and 600mm, and 1.5mm over 600mm. Flange height shall be a minimum of 35mm.</w:t>
      </w:r>
    </w:p>
    <w:p w14:paraId="6C43F08F" w14:textId="77777777" w:rsidR="00007292" w:rsidRDefault="00007292">
      <w:pPr>
        <w:pStyle w:val="BodyText"/>
        <w:spacing w:before="11"/>
      </w:pPr>
    </w:p>
    <w:p w14:paraId="6C43F090" w14:textId="77777777" w:rsidR="00007292" w:rsidRDefault="00FC7CB1">
      <w:pPr>
        <w:pStyle w:val="Heading1"/>
        <w:ind w:left="1435"/>
      </w:pPr>
      <w:r>
        <w:t>Medium</w:t>
      </w:r>
      <w:r>
        <w:rPr>
          <w:spacing w:val="-6"/>
        </w:rPr>
        <w:t xml:space="preserve"> </w:t>
      </w:r>
      <w:r>
        <w:t>duty</w:t>
      </w:r>
      <w:r>
        <w:rPr>
          <w:spacing w:val="-8"/>
        </w:rPr>
        <w:t xml:space="preserve"> </w:t>
      </w:r>
      <w:r>
        <w:t>return</w:t>
      </w:r>
      <w:r>
        <w:rPr>
          <w:spacing w:val="-5"/>
        </w:rPr>
        <w:t xml:space="preserve"> </w:t>
      </w:r>
      <w:r>
        <w:rPr>
          <w:spacing w:val="-2"/>
        </w:rPr>
        <w:t>flange:</w:t>
      </w:r>
    </w:p>
    <w:p w14:paraId="6C43F091" w14:textId="77777777" w:rsidR="00007292" w:rsidRDefault="00007292">
      <w:pPr>
        <w:pStyle w:val="BodyText"/>
        <w:spacing w:before="45"/>
        <w:rPr>
          <w:rFonts w:ascii="Arial"/>
          <w:b/>
        </w:rPr>
      </w:pPr>
    </w:p>
    <w:p w14:paraId="6C43F092" w14:textId="77777777" w:rsidR="00007292" w:rsidRDefault="00FC7CB1">
      <w:pPr>
        <w:pStyle w:val="BodyText"/>
        <w:spacing w:line="276" w:lineRule="auto"/>
        <w:ind w:left="1435" w:right="360"/>
        <w:jc w:val="both"/>
      </w:pPr>
      <w:r>
        <w:t>Gauges shall be a minimum of 1.0mm for tray up to 225mm, 1.2mm between 225mm and 300mm, and 1.5mm above 300mm. Flange height shall be a minimum of 25mm</w:t>
      </w:r>
      <w:r>
        <w:rPr>
          <w:spacing w:val="40"/>
        </w:rPr>
        <w:t xml:space="preserve"> </w:t>
      </w:r>
      <w:r>
        <w:t>and a minimum return flange of 5mm.</w:t>
      </w:r>
    </w:p>
    <w:p w14:paraId="6C43F093" w14:textId="77777777" w:rsidR="00007292" w:rsidRDefault="00007292">
      <w:pPr>
        <w:pStyle w:val="BodyText"/>
        <w:spacing w:before="8"/>
      </w:pPr>
    </w:p>
    <w:p w14:paraId="6C43F094" w14:textId="77777777" w:rsidR="00007292" w:rsidRDefault="00FC7CB1">
      <w:pPr>
        <w:pStyle w:val="Heading1"/>
        <w:spacing w:before="1"/>
        <w:ind w:left="1435"/>
      </w:pPr>
      <w:r>
        <w:t>Heavy</w:t>
      </w:r>
      <w:r>
        <w:rPr>
          <w:spacing w:val="-7"/>
        </w:rPr>
        <w:t xml:space="preserve"> </w:t>
      </w:r>
      <w:r>
        <w:t>duty</w:t>
      </w:r>
      <w:r>
        <w:rPr>
          <w:spacing w:val="-7"/>
        </w:rPr>
        <w:t xml:space="preserve"> </w:t>
      </w:r>
      <w:r>
        <w:t>return</w:t>
      </w:r>
      <w:r>
        <w:rPr>
          <w:spacing w:val="-4"/>
        </w:rPr>
        <w:t xml:space="preserve"> </w:t>
      </w:r>
      <w:r>
        <w:rPr>
          <w:spacing w:val="-2"/>
        </w:rPr>
        <w:t>flange:</w:t>
      </w:r>
    </w:p>
    <w:p w14:paraId="6C43F095" w14:textId="77777777" w:rsidR="00007292" w:rsidRDefault="00007292">
      <w:pPr>
        <w:pStyle w:val="BodyText"/>
        <w:spacing w:before="46"/>
        <w:rPr>
          <w:rFonts w:ascii="Arial"/>
          <w:b/>
        </w:rPr>
      </w:pPr>
    </w:p>
    <w:p w14:paraId="6C43F096" w14:textId="77777777" w:rsidR="00007292" w:rsidRDefault="00FC7CB1">
      <w:pPr>
        <w:pStyle w:val="BodyText"/>
        <w:spacing w:line="276" w:lineRule="auto"/>
        <w:ind w:left="1435" w:right="361"/>
        <w:jc w:val="both"/>
      </w:pPr>
      <w:r>
        <w:t>Gauges shall be a minimum of 1.0mm for tray up to 225mm, 1.2mm between 225mm and 600mm, and 1.5mm over 600mm. Flange height of 50mm and a minimum return flange of 18mm.</w:t>
      </w:r>
    </w:p>
    <w:p w14:paraId="6C43F097" w14:textId="77777777" w:rsidR="00007292" w:rsidRDefault="00007292">
      <w:pPr>
        <w:pStyle w:val="BodyText"/>
        <w:spacing w:before="8"/>
      </w:pPr>
    </w:p>
    <w:p w14:paraId="6C43F098" w14:textId="77777777" w:rsidR="00007292" w:rsidRDefault="00FC7CB1">
      <w:pPr>
        <w:pStyle w:val="Heading1"/>
        <w:spacing w:before="1"/>
        <w:ind w:left="1435"/>
      </w:pPr>
      <w:r>
        <w:t>Extra</w:t>
      </w:r>
      <w:r>
        <w:rPr>
          <w:spacing w:val="-5"/>
        </w:rPr>
        <w:t xml:space="preserve"> </w:t>
      </w:r>
      <w:r>
        <w:t>heavy</w:t>
      </w:r>
      <w:r>
        <w:rPr>
          <w:spacing w:val="-9"/>
        </w:rPr>
        <w:t xml:space="preserve"> </w:t>
      </w:r>
      <w:r>
        <w:t>duty</w:t>
      </w:r>
      <w:r>
        <w:rPr>
          <w:spacing w:val="-7"/>
        </w:rPr>
        <w:t xml:space="preserve"> </w:t>
      </w:r>
      <w:r>
        <w:t>return</w:t>
      </w:r>
      <w:r>
        <w:rPr>
          <w:spacing w:val="-6"/>
        </w:rPr>
        <w:t xml:space="preserve"> </w:t>
      </w:r>
      <w:r>
        <w:rPr>
          <w:spacing w:val="-2"/>
        </w:rPr>
        <w:t>flange:</w:t>
      </w:r>
    </w:p>
    <w:p w14:paraId="6C43F099" w14:textId="77777777" w:rsidR="00007292" w:rsidRDefault="00007292">
      <w:pPr>
        <w:pStyle w:val="BodyText"/>
        <w:spacing w:before="44"/>
        <w:rPr>
          <w:rFonts w:ascii="Arial"/>
          <w:b/>
        </w:rPr>
      </w:pPr>
    </w:p>
    <w:p w14:paraId="6C43F09A" w14:textId="77777777" w:rsidR="00007292" w:rsidRDefault="00FC7CB1">
      <w:pPr>
        <w:pStyle w:val="BodyText"/>
        <w:spacing w:line="278" w:lineRule="auto"/>
        <w:ind w:left="1435" w:right="358"/>
        <w:jc w:val="both"/>
      </w:pPr>
      <w:r>
        <w:t>Gauges shall be a minimum of 1.0mm for tray up to 225mm, 1.2mm between 225mm and 600mm, and 1.5mm over 600mm. Flange height shall be a minimum of 75mm.</w:t>
      </w:r>
    </w:p>
    <w:p w14:paraId="6C43F09B" w14:textId="77777777" w:rsidR="00007292" w:rsidRDefault="00007292">
      <w:pPr>
        <w:pStyle w:val="BodyText"/>
        <w:spacing w:before="7"/>
      </w:pPr>
    </w:p>
    <w:p w14:paraId="6C43F09C" w14:textId="77777777" w:rsidR="00007292" w:rsidRDefault="00FC7CB1">
      <w:pPr>
        <w:pStyle w:val="ListParagraph"/>
        <w:numPr>
          <w:ilvl w:val="0"/>
          <w:numId w:val="64"/>
        </w:numPr>
        <w:tabs>
          <w:tab w:val="left" w:pos="1435"/>
        </w:tabs>
        <w:spacing w:line="276" w:lineRule="auto"/>
        <w:ind w:right="354"/>
        <w:jc w:val="both"/>
        <w:rPr>
          <w:sz w:val="20"/>
        </w:rPr>
      </w:pPr>
      <w:r>
        <w:rPr>
          <w:sz w:val="20"/>
        </w:rPr>
        <w:t>In general, heavy duty, return flange, pre-</w:t>
      </w:r>
      <w:proofErr w:type="spellStart"/>
      <w:r>
        <w:rPr>
          <w:sz w:val="20"/>
        </w:rPr>
        <w:t>galvanised</w:t>
      </w:r>
      <w:proofErr w:type="spellEnd"/>
      <w:r>
        <w:rPr>
          <w:sz w:val="20"/>
        </w:rPr>
        <w:t xml:space="preserve"> perforated, cable tray shall be</w:t>
      </w:r>
      <w:r>
        <w:rPr>
          <w:spacing w:val="40"/>
          <w:sz w:val="20"/>
        </w:rPr>
        <w:t xml:space="preserve"> </w:t>
      </w:r>
      <w:r>
        <w:rPr>
          <w:sz w:val="20"/>
        </w:rPr>
        <w:t xml:space="preserve">used for mains and sub-main cabling with light duty, </w:t>
      </w:r>
      <w:proofErr w:type="spellStart"/>
      <w:r>
        <w:rPr>
          <w:sz w:val="20"/>
        </w:rPr>
        <w:t>galvanised</w:t>
      </w:r>
      <w:proofErr w:type="spellEnd"/>
      <w:r>
        <w:rPr>
          <w:sz w:val="20"/>
        </w:rPr>
        <w:t xml:space="preserve"> perforated cable tray used for fire alarm, emergency lighting and communications cables.</w:t>
      </w:r>
    </w:p>
    <w:p w14:paraId="6C43F09D" w14:textId="77777777" w:rsidR="00007292" w:rsidRDefault="00007292">
      <w:pPr>
        <w:pStyle w:val="BodyText"/>
        <w:spacing w:before="8"/>
      </w:pPr>
    </w:p>
    <w:p w14:paraId="6C43F09E" w14:textId="77777777" w:rsidR="00007292" w:rsidRDefault="00FC7CB1">
      <w:pPr>
        <w:pStyle w:val="ListParagraph"/>
        <w:numPr>
          <w:ilvl w:val="0"/>
          <w:numId w:val="64"/>
        </w:numPr>
        <w:tabs>
          <w:tab w:val="left" w:pos="1433"/>
          <w:tab w:val="left" w:pos="1435"/>
        </w:tabs>
        <w:spacing w:before="1" w:line="276" w:lineRule="auto"/>
        <w:ind w:right="354"/>
        <w:jc w:val="both"/>
        <w:rPr>
          <w:sz w:val="20"/>
        </w:rPr>
      </w:pPr>
      <w:r>
        <w:rPr>
          <w:sz w:val="20"/>
        </w:rPr>
        <w:t>Supported on purpose-made suitably treated mild steel supports which shall permit</w:t>
      </w:r>
      <w:r>
        <w:rPr>
          <w:spacing w:val="40"/>
          <w:sz w:val="20"/>
        </w:rPr>
        <w:t xml:space="preserve"> </w:t>
      </w:r>
      <w:r>
        <w:rPr>
          <w:sz w:val="20"/>
        </w:rPr>
        <w:t xml:space="preserve">easy adjustment and modification or by suitable channel, </w:t>
      </w:r>
      <w:proofErr w:type="gramStart"/>
      <w:r>
        <w:rPr>
          <w:sz w:val="20"/>
        </w:rPr>
        <w:t>brackets</w:t>
      </w:r>
      <w:proofErr w:type="gramEnd"/>
      <w:r>
        <w:rPr>
          <w:sz w:val="20"/>
        </w:rPr>
        <w:t xml:space="preserve"> and accessories to BS.6946 at intervals necessary to provide a rigid fixing in accordance with the manufacturers recommended fixing </w:t>
      </w:r>
      <w:proofErr w:type="spellStart"/>
      <w:r>
        <w:rPr>
          <w:sz w:val="20"/>
        </w:rPr>
        <w:t>centres</w:t>
      </w:r>
      <w:proofErr w:type="spellEnd"/>
      <w:r>
        <w:rPr>
          <w:sz w:val="20"/>
        </w:rPr>
        <w:t xml:space="preserve">. Channels to BS.6946 shall be manufactured from 2.5mm material conforming to BS EN.10346: 2015 and BS EN 10143: 2006. Brackets to BS.6946 shall be manufactured from 6mm mild steel, 40mm wide, hot dip </w:t>
      </w:r>
      <w:proofErr w:type="spellStart"/>
      <w:r>
        <w:rPr>
          <w:sz w:val="20"/>
        </w:rPr>
        <w:t>galvanised</w:t>
      </w:r>
      <w:proofErr w:type="spellEnd"/>
      <w:r>
        <w:rPr>
          <w:sz w:val="20"/>
        </w:rPr>
        <w:t xml:space="preserve"> after manufacture to BS EN ISO 1461: 2009 and shall have a minimum hole size of 14mm² holes to accept M12 setscrews.</w:t>
      </w:r>
    </w:p>
    <w:p w14:paraId="6C43F09F" w14:textId="77777777" w:rsidR="00007292" w:rsidRDefault="00007292">
      <w:pPr>
        <w:pStyle w:val="BodyText"/>
        <w:spacing w:before="11"/>
      </w:pPr>
    </w:p>
    <w:p w14:paraId="6C43F0A0" w14:textId="77777777" w:rsidR="00007292" w:rsidRDefault="00FC7CB1">
      <w:pPr>
        <w:pStyle w:val="ListParagraph"/>
        <w:numPr>
          <w:ilvl w:val="0"/>
          <w:numId w:val="64"/>
        </w:numPr>
        <w:tabs>
          <w:tab w:val="left" w:pos="1435"/>
        </w:tabs>
        <w:spacing w:line="276" w:lineRule="auto"/>
        <w:ind w:right="357"/>
        <w:jc w:val="both"/>
        <w:rPr>
          <w:sz w:val="20"/>
        </w:rPr>
      </w:pPr>
      <w:r>
        <w:rPr>
          <w:sz w:val="20"/>
        </w:rPr>
        <w:t xml:space="preserve">Capable of carrying without undue deflection, the total weight of cable </w:t>
      </w:r>
      <w:proofErr w:type="gramStart"/>
      <w:r>
        <w:rPr>
          <w:sz w:val="20"/>
        </w:rPr>
        <w:t>likely</w:t>
      </w:r>
      <w:proofErr w:type="gramEnd"/>
      <w:r>
        <w:rPr>
          <w:sz w:val="20"/>
        </w:rPr>
        <w:t xml:space="preserve"> to be</w:t>
      </w:r>
      <w:r>
        <w:rPr>
          <w:spacing w:val="40"/>
          <w:sz w:val="20"/>
        </w:rPr>
        <w:t xml:space="preserve"> </w:t>
      </w:r>
      <w:r>
        <w:rPr>
          <w:sz w:val="20"/>
        </w:rPr>
        <w:t>carried on the tray regardless of the location of the joints.</w:t>
      </w:r>
    </w:p>
    <w:p w14:paraId="6C43F0A1" w14:textId="77777777" w:rsidR="00007292" w:rsidRDefault="00007292">
      <w:pPr>
        <w:pStyle w:val="BodyText"/>
        <w:spacing w:before="9"/>
      </w:pPr>
    </w:p>
    <w:p w14:paraId="6C43F0A2" w14:textId="77777777" w:rsidR="00007292" w:rsidRDefault="00FC7CB1">
      <w:pPr>
        <w:pStyle w:val="ListParagraph"/>
        <w:numPr>
          <w:ilvl w:val="0"/>
          <w:numId w:val="64"/>
        </w:numPr>
        <w:tabs>
          <w:tab w:val="left" w:pos="1435"/>
        </w:tabs>
        <w:spacing w:line="276" w:lineRule="auto"/>
        <w:ind w:right="362"/>
        <w:jc w:val="both"/>
        <w:rPr>
          <w:sz w:val="20"/>
        </w:rPr>
      </w:pPr>
      <w:r>
        <w:rPr>
          <w:sz w:val="20"/>
        </w:rPr>
        <w:t>Fixed to the fabric of the building by means of expansion type masonry plugs or bolts. Fixed to steelwork and purlins with proprietary fixings approved by the Structural Engineer and purlin manufacturer.</w:t>
      </w:r>
    </w:p>
    <w:p w14:paraId="6C43F0A3" w14:textId="77777777" w:rsidR="00007292" w:rsidRDefault="00007292">
      <w:pPr>
        <w:pStyle w:val="BodyText"/>
        <w:spacing w:before="11"/>
      </w:pPr>
    </w:p>
    <w:p w14:paraId="6C43F0A4" w14:textId="77777777" w:rsidR="00007292" w:rsidRDefault="00FC7CB1">
      <w:pPr>
        <w:pStyle w:val="ListParagraph"/>
        <w:numPr>
          <w:ilvl w:val="0"/>
          <w:numId w:val="64"/>
        </w:numPr>
        <w:tabs>
          <w:tab w:val="left" w:pos="1435"/>
        </w:tabs>
        <w:rPr>
          <w:sz w:val="20"/>
        </w:rPr>
      </w:pPr>
      <w:r>
        <w:rPr>
          <w:sz w:val="20"/>
        </w:rPr>
        <w:t>Installed</w:t>
      </w:r>
      <w:r>
        <w:rPr>
          <w:spacing w:val="-4"/>
          <w:sz w:val="20"/>
        </w:rPr>
        <w:t xml:space="preserve"> </w:t>
      </w:r>
      <w:r>
        <w:rPr>
          <w:sz w:val="20"/>
        </w:rPr>
        <w:t>with</w:t>
      </w:r>
      <w:r>
        <w:rPr>
          <w:spacing w:val="-7"/>
          <w:sz w:val="20"/>
        </w:rPr>
        <w:t xml:space="preserve"> </w:t>
      </w:r>
      <w:r>
        <w:rPr>
          <w:sz w:val="20"/>
        </w:rPr>
        <w:t>a</w:t>
      </w:r>
      <w:r>
        <w:rPr>
          <w:spacing w:val="-8"/>
          <w:sz w:val="20"/>
        </w:rPr>
        <w:t xml:space="preserve"> </w:t>
      </w:r>
      <w:r>
        <w:rPr>
          <w:sz w:val="20"/>
        </w:rPr>
        <w:t>space</w:t>
      </w:r>
      <w:r>
        <w:rPr>
          <w:spacing w:val="-7"/>
          <w:sz w:val="20"/>
        </w:rPr>
        <w:t xml:space="preserve"> </w:t>
      </w:r>
      <w:r>
        <w:rPr>
          <w:sz w:val="20"/>
        </w:rPr>
        <w:t>between</w:t>
      </w:r>
      <w:r>
        <w:rPr>
          <w:spacing w:val="-8"/>
          <w:sz w:val="20"/>
        </w:rPr>
        <w:t xml:space="preserve"> </w:t>
      </w:r>
      <w:r>
        <w:rPr>
          <w:sz w:val="20"/>
        </w:rPr>
        <w:t>the</w:t>
      </w:r>
      <w:r>
        <w:rPr>
          <w:spacing w:val="-8"/>
          <w:sz w:val="20"/>
        </w:rPr>
        <w:t xml:space="preserve"> </w:t>
      </w:r>
      <w:r>
        <w:rPr>
          <w:sz w:val="20"/>
        </w:rPr>
        <w:t>structure</w:t>
      </w:r>
      <w:r>
        <w:rPr>
          <w:spacing w:val="-5"/>
          <w:sz w:val="20"/>
        </w:rPr>
        <w:t xml:space="preserve"> </w:t>
      </w:r>
      <w:r>
        <w:rPr>
          <w:sz w:val="20"/>
        </w:rPr>
        <w:t>and</w:t>
      </w:r>
      <w:r>
        <w:rPr>
          <w:spacing w:val="-7"/>
          <w:sz w:val="20"/>
        </w:rPr>
        <w:t xml:space="preserve"> </w:t>
      </w:r>
      <w:r>
        <w:rPr>
          <w:sz w:val="20"/>
        </w:rPr>
        <w:t>supported</w:t>
      </w:r>
      <w:r>
        <w:rPr>
          <w:spacing w:val="-7"/>
          <w:sz w:val="20"/>
        </w:rPr>
        <w:t xml:space="preserve"> </w:t>
      </w:r>
      <w:r>
        <w:rPr>
          <w:sz w:val="20"/>
        </w:rPr>
        <w:t>tray</w:t>
      </w:r>
      <w:r>
        <w:rPr>
          <w:spacing w:val="-8"/>
          <w:sz w:val="20"/>
        </w:rPr>
        <w:t xml:space="preserve"> </w:t>
      </w:r>
      <w:r>
        <w:rPr>
          <w:sz w:val="20"/>
        </w:rPr>
        <w:t>as</w:t>
      </w:r>
      <w:r>
        <w:rPr>
          <w:spacing w:val="-6"/>
          <w:sz w:val="20"/>
        </w:rPr>
        <w:t xml:space="preserve"> </w:t>
      </w:r>
      <w:r>
        <w:rPr>
          <w:spacing w:val="-2"/>
          <w:sz w:val="20"/>
        </w:rPr>
        <w:t>follows:</w:t>
      </w:r>
    </w:p>
    <w:p w14:paraId="6C43F0A5" w14:textId="77777777" w:rsidR="00007292" w:rsidRDefault="00007292">
      <w:pPr>
        <w:rPr>
          <w:sz w:val="20"/>
        </w:rPr>
        <w:sectPr w:rsidR="00007292" w:rsidSect="00697DF1">
          <w:pgSz w:w="11910" w:h="16840"/>
          <w:pgMar w:top="1040" w:right="1060" w:bottom="1320" w:left="1260" w:header="713" w:footer="1135" w:gutter="0"/>
          <w:cols w:space="720"/>
        </w:sectPr>
      </w:pPr>
    </w:p>
    <w:p w14:paraId="6C43F0A6" w14:textId="77777777" w:rsidR="00007292" w:rsidRDefault="00007292">
      <w:pPr>
        <w:pStyle w:val="BodyText"/>
        <w:spacing w:before="8"/>
        <w:rPr>
          <w:sz w:val="7"/>
        </w:rPr>
      </w:pPr>
    </w:p>
    <w:tbl>
      <w:tblPr>
        <w:tblW w:w="0" w:type="auto"/>
        <w:tblInd w:w="1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74"/>
        <w:gridCol w:w="3723"/>
      </w:tblGrid>
      <w:tr w:rsidR="00007292" w14:paraId="6C43F0A9" w14:textId="77777777">
        <w:trPr>
          <w:trHeight w:val="373"/>
        </w:trPr>
        <w:tc>
          <w:tcPr>
            <w:tcW w:w="4074" w:type="dxa"/>
          </w:tcPr>
          <w:p w14:paraId="6C43F0A7" w14:textId="77777777" w:rsidR="00007292" w:rsidRDefault="00FC7CB1">
            <w:pPr>
              <w:pStyle w:val="TableParagraph"/>
              <w:ind w:left="7"/>
              <w:rPr>
                <w:rFonts w:ascii="Arial"/>
                <w:b/>
                <w:sz w:val="20"/>
              </w:rPr>
            </w:pPr>
            <w:r>
              <w:rPr>
                <w:rFonts w:ascii="Arial"/>
                <w:b/>
                <w:color w:val="333333"/>
                <w:spacing w:val="-4"/>
                <w:sz w:val="20"/>
              </w:rPr>
              <w:t>Tray</w:t>
            </w:r>
          </w:p>
        </w:tc>
        <w:tc>
          <w:tcPr>
            <w:tcW w:w="3723" w:type="dxa"/>
          </w:tcPr>
          <w:p w14:paraId="6C43F0A8" w14:textId="77777777" w:rsidR="00007292" w:rsidRDefault="00FC7CB1">
            <w:pPr>
              <w:pStyle w:val="TableParagraph"/>
              <w:ind w:left="5" w:right="2"/>
              <w:rPr>
                <w:rFonts w:ascii="Arial"/>
                <w:b/>
                <w:sz w:val="20"/>
              </w:rPr>
            </w:pPr>
            <w:r>
              <w:rPr>
                <w:rFonts w:ascii="Arial"/>
                <w:b/>
                <w:color w:val="333333"/>
                <w:spacing w:val="-2"/>
                <w:sz w:val="20"/>
              </w:rPr>
              <w:t>Space</w:t>
            </w:r>
          </w:p>
        </w:tc>
      </w:tr>
      <w:tr w:rsidR="00007292" w14:paraId="6C43F0AC" w14:textId="77777777">
        <w:trPr>
          <w:trHeight w:val="374"/>
        </w:trPr>
        <w:tc>
          <w:tcPr>
            <w:tcW w:w="4074" w:type="dxa"/>
          </w:tcPr>
          <w:p w14:paraId="6C43F0AA" w14:textId="77777777" w:rsidR="00007292" w:rsidRDefault="00FC7CB1">
            <w:pPr>
              <w:pStyle w:val="TableParagraph"/>
              <w:spacing w:before="72"/>
              <w:ind w:left="7" w:right="1"/>
              <w:rPr>
                <w:sz w:val="20"/>
              </w:rPr>
            </w:pPr>
            <w:r>
              <w:rPr>
                <w:color w:val="333333"/>
                <w:sz w:val="20"/>
              </w:rPr>
              <w:t>Up</w:t>
            </w:r>
            <w:r>
              <w:rPr>
                <w:color w:val="333333"/>
                <w:spacing w:val="-6"/>
                <w:sz w:val="20"/>
              </w:rPr>
              <w:t xml:space="preserve"> </w:t>
            </w:r>
            <w:r>
              <w:rPr>
                <w:color w:val="333333"/>
                <w:sz w:val="20"/>
              </w:rPr>
              <w:t>to</w:t>
            </w:r>
            <w:r>
              <w:rPr>
                <w:color w:val="333333"/>
                <w:spacing w:val="-4"/>
                <w:sz w:val="20"/>
              </w:rPr>
              <w:t xml:space="preserve"> </w:t>
            </w:r>
            <w:r>
              <w:rPr>
                <w:color w:val="333333"/>
                <w:sz w:val="20"/>
              </w:rPr>
              <w:t xml:space="preserve">100mm </w:t>
            </w:r>
            <w:r>
              <w:rPr>
                <w:color w:val="333333"/>
                <w:spacing w:val="-4"/>
                <w:sz w:val="20"/>
              </w:rPr>
              <w:t>wide</w:t>
            </w:r>
          </w:p>
        </w:tc>
        <w:tc>
          <w:tcPr>
            <w:tcW w:w="3723" w:type="dxa"/>
          </w:tcPr>
          <w:p w14:paraId="6C43F0AB" w14:textId="77777777" w:rsidR="00007292" w:rsidRDefault="00FC7CB1">
            <w:pPr>
              <w:pStyle w:val="TableParagraph"/>
              <w:spacing w:before="72"/>
              <w:ind w:left="5"/>
              <w:rPr>
                <w:sz w:val="20"/>
              </w:rPr>
            </w:pPr>
            <w:r>
              <w:rPr>
                <w:color w:val="333333"/>
                <w:sz w:val="20"/>
              </w:rPr>
              <w:t>75mm</w:t>
            </w:r>
            <w:r>
              <w:rPr>
                <w:color w:val="333333"/>
                <w:spacing w:val="-5"/>
                <w:sz w:val="20"/>
              </w:rPr>
              <w:t xml:space="preserve"> </w:t>
            </w:r>
            <w:r>
              <w:rPr>
                <w:color w:val="333333"/>
                <w:spacing w:val="-2"/>
                <w:sz w:val="20"/>
              </w:rPr>
              <w:t>minimum</w:t>
            </w:r>
          </w:p>
        </w:tc>
      </w:tr>
      <w:tr w:rsidR="00007292" w14:paraId="6C43F0AF" w14:textId="77777777">
        <w:trPr>
          <w:trHeight w:val="376"/>
        </w:trPr>
        <w:tc>
          <w:tcPr>
            <w:tcW w:w="4074" w:type="dxa"/>
          </w:tcPr>
          <w:p w14:paraId="6C43F0AD" w14:textId="77777777" w:rsidR="00007292" w:rsidRDefault="00FC7CB1">
            <w:pPr>
              <w:pStyle w:val="TableParagraph"/>
              <w:ind w:left="7" w:right="3"/>
              <w:rPr>
                <w:sz w:val="20"/>
              </w:rPr>
            </w:pPr>
            <w:r>
              <w:rPr>
                <w:color w:val="333333"/>
                <w:sz w:val="20"/>
              </w:rPr>
              <w:t>Above</w:t>
            </w:r>
            <w:r>
              <w:rPr>
                <w:color w:val="333333"/>
                <w:spacing w:val="-6"/>
                <w:sz w:val="20"/>
              </w:rPr>
              <w:t xml:space="preserve"> </w:t>
            </w:r>
            <w:r>
              <w:rPr>
                <w:color w:val="333333"/>
                <w:sz w:val="20"/>
              </w:rPr>
              <w:t>100mm</w:t>
            </w:r>
            <w:r>
              <w:rPr>
                <w:color w:val="333333"/>
                <w:spacing w:val="-3"/>
                <w:sz w:val="20"/>
              </w:rPr>
              <w:t xml:space="preserve"> </w:t>
            </w:r>
            <w:r>
              <w:rPr>
                <w:color w:val="333333"/>
                <w:spacing w:val="-4"/>
                <w:sz w:val="20"/>
              </w:rPr>
              <w:t>wide</w:t>
            </w:r>
          </w:p>
        </w:tc>
        <w:tc>
          <w:tcPr>
            <w:tcW w:w="3723" w:type="dxa"/>
          </w:tcPr>
          <w:p w14:paraId="6C43F0AE" w14:textId="77777777" w:rsidR="00007292" w:rsidRDefault="00FC7CB1">
            <w:pPr>
              <w:pStyle w:val="TableParagraph"/>
              <w:ind w:left="5"/>
              <w:rPr>
                <w:sz w:val="20"/>
              </w:rPr>
            </w:pPr>
            <w:r>
              <w:rPr>
                <w:color w:val="333333"/>
                <w:sz w:val="20"/>
              </w:rPr>
              <w:t>100mm</w:t>
            </w:r>
            <w:r>
              <w:rPr>
                <w:color w:val="333333"/>
                <w:spacing w:val="-6"/>
                <w:sz w:val="20"/>
              </w:rPr>
              <w:t xml:space="preserve"> </w:t>
            </w:r>
            <w:r>
              <w:rPr>
                <w:color w:val="333333"/>
                <w:spacing w:val="-2"/>
                <w:sz w:val="20"/>
              </w:rPr>
              <w:t>minimum</w:t>
            </w:r>
          </w:p>
        </w:tc>
      </w:tr>
    </w:tbl>
    <w:p w14:paraId="6C43F0B0" w14:textId="77777777" w:rsidR="00007292" w:rsidRDefault="00007292">
      <w:pPr>
        <w:pStyle w:val="BodyText"/>
        <w:spacing w:before="11"/>
      </w:pPr>
    </w:p>
    <w:p w14:paraId="6C43F0B1" w14:textId="77777777" w:rsidR="00007292" w:rsidRDefault="00FC7CB1">
      <w:pPr>
        <w:pStyle w:val="ListParagraph"/>
        <w:numPr>
          <w:ilvl w:val="0"/>
          <w:numId w:val="64"/>
        </w:numPr>
        <w:tabs>
          <w:tab w:val="left" w:pos="1435"/>
        </w:tabs>
        <w:spacing w:line="276" w:lineRule="auto"/>
        <w:ind w:right="362"/>
        <w:jc w:val="both"/>
        <w:rPr>
          <w:sz w:val="20"/>
        </w:rPr>
      </w:pPr>
      <w:r>
        <w:rPr>
          <w:sz w:val="20"/>
        </w:rPr>
        <w:t xml:space="preserve">Installed using factory formed bends and </w:t>
      </w:r>
      <w:proofErr w:type="gramStart"/>
      <w:r>
        <w:rPr>
          <w:sz w:val="20"/>
        </w:rPr>
        <w:t>tees</w:t>
      </w:r>
      <w:proofErr w:type="gramEnd"/>
      <w:r>
        <w:rPr>
          <w:sz w:val="20"/>
        </w:rPr>
        <w:t xml:space="preserve">. Where cut sections are used for </w:t>
      </w:r>
      <w:proofErr w:type="gramStart"/>
      <w:r>
        <w:rPr>
          <w:sz w:val="20"/>
        </w:rPr>
        <w:t>sets</w:t>
      </w:r>
      <w:proofErr w:type="gramEnd"/>
      <w:r>
        <w:rPr>
          <w:spacing w:val="40"/>
          <w:sz w:val="20"/>
        </w:rPr>
        <w:t xml:space="preserve"> </w:t>
      </w:r>
      <w:r>
        <w:rPr>
          <w:sz w:val="20"/>
        </w:rPr>
        <w:t>they shall be free from sharp edges, and joined by means of fish plates or couplers bolted to each section in accordance with the manufacturers recommendations.</w:t>
      </w:r>
    </w:p>
    <w:p w14:paraId="6C43F0B2" w14:textId="77777777" w:rsidR="00007292" w:rsidRDefault="00007292">
      <w:pPr>
        <w:pStyle w:val="BodyText"/>
        <w:spacing w:before="8"/>
      </w:pPr>
    </w:p>
    <w:p w14:paraId="6C43F0B3" w14:textId="77777777" w:rsidR="00007292" w:rsidRDefault="00FC7CB1">
      <w:pPr>
        <w:pStyle w:val="ListParagraph"/>
        <w:numPr>
          <w:ilvl w:val="0"/>
          <w:numId w:val="64"/>
        </w:numPr>
        <w:tabs>
          <w:tab w:val="left" w:pos="1435"/>
        </w:tabs>
        <w:rPr>
          <w:sz w:val="20"/>
        </w:rPr>
      </w:pPr>
      <w:r>
        <w:rPr>
          <w:sz w:val="20"/>
        </w:rPr>
        <w:t>Painted</w:t>
      </w:r>
      <w:r>
        <w:rPr>
          <w:spacing w:val="-5"/>
          <w:sz w:val="20"/>
        </w:rPr>
        <w:t xml:space="preserve"> </w:t>
      </w:r>
      <w:r>
        <w:rPr>
          <w:sz w:val="20"/>
        </w:rPr>
        <w:t>with</w:t>
      </w:r>
      <w:r>
        <w:rPr>
          <w:spacing w:val="-5"/>
          <w:sz w:val="20"/>
        </w:rPr>
        <w:t xml:space="preserve"> </w:t>
      </w:r>
      <w:r>
        <w:rPr>
          <w:sz w:val="20"/>
        </w:rPr>
        <w:t>zinc</w:t>
      </w:r>
      <w:r>
        <w:rPr>
          <w:spacing w:val="-5"/>
          <w:sz w:val="20"/>
        </w:rPr>
        <w:t xml:space="preserve"> </w:t>
      </w:r>
      <w:r>
        <w:rPr>
          <w:sz w:val="20"/>
        </w:rPr>
        <w:t>rich</w:t>
      </w:r>
      <w:r>
        <w:rPr>
          <w:spacing w:val="-7"/>
          <w:sz w:val="20"/>
        </w:rPr>
        <w:t xml:space="preserve"> </w:t>
      </w:r>
      <w:r>
        <w:rPr>
          <w:sz w:val="20"/>
        </w:rPr>
        <w:t>paint</w:t>
      </w:r>
      <w:r>
        <w:rPr>
          <w:spacing w:val="-4"/>
          <w:sz w:val="20"/>
        </w:rPr>
        <w:t xml:space="preserve"> </w:t>
      </w:r>
      <w:r>
        <w:rPr>
          <w:sz w:val="20"/>
        </w:rPr>
        <w:t>to</w:t>
      </w:r>
      <w:r>
        <w:rPr>
          <w:spacing w:val="-8"/>
          <w:sz w:val="20"/>
        </w:rPr>
        <w:t xml:space="preserve"> </w:t>
      </w:r>
      <w:r>
        <w:rPr>
          <w:sz w:val="20"/>
        </w:rPr>
        <w:t>BS.4652</w:t>
      </w:r>
      <w:r>
        <w:rPr>
          <w:spacing w:val="-2"/>
          <w:sz w:val="20"/>
        </w:rPr>
        <w:t xml:space="preserve"> </w:t>
      </w:r>
      <w:r>
        <w:rPr>
          <w:sz w:val="20"/>
        </w:rPr>
        <w:t>where</w:t>
      </w:r>
      <w:r>
        <w:rPr>
          <w:spacing w:val="-7"/>
          <w:sz w:val="20"/>
        </w:rPr>
        <w:t xml:space="preserve"> </w:t>
      </w:r>
      <w:r>
        <w:rPr>
          <w:sz w:val="20"/>
        </w:rPr>
        <w:t>cuts</w:t>
      </w:r>
      <w:r>
        <w:rPr>
          <w:spacing w:val="-5"/>
          <w:sz w:val="20"/>
        </w:rPr>
        <w:t xml:space="preserve"> </w:t>
      </w:r>
      <w:r>
        <w:rPr>
          <w:sz w:val="20"/>
        </w:rPr>
        <w:t>have</w:t>
      </w:r>
      <w:r>
        <w:rPr>
          <w:spacing w:val="-7"/>
          <w:sz w:val="20"/>
        </w:rPr>
        <w:t xml:space="preserve"> </w:t>
      </w:r>
      <w:r>
        <w:rPr>
          <w:sz w:val="20"/>
        </w:rPr>
        <w:t>been</w:t>
      </w:r>
      <w:r>
        <w:rPr>
          <w:spacing w:val="-7"/>
          <w:sz w:val="20"/>
        </w:rPr>
        <w:t xml:space="preserve"> </w:t>
      </w:r>
      <w:r>
        <w:rPr>
          <w:spacing w:val="-2"/>
          <w:sz w:val="20"/>
        </w:rPr>
        <w:t>made.</w:t>
      </w:r>
    </w:p>
    <w:p w14:paraId="6C43F0B4" w14:textId="77777777" w:rsidR="00007292" w:rsidRDefault="00007292">
      <w:pPr>
        <w:pStyle w:val="BodyText"/>
        <w:spacing w:before="44"/>
      </w:pPr>
    </w:p>
    <w:p w14:paraId="6C43F0B5" w14:textId="77777777" w:rsidR="00007292" w:rsidRDefault="00FC7CB1">
      <w:pPr>
        <w:pStyle w:val="ListParagraph"/>
        <w:numPr>
          <w:ilvl w:val="0"/>
          <w:numId w:val="64"/>
        </w:numPr>
        <w:tabs>
          <w:tab w:val="left" w:pos="1433"/>
          <w:tab w:val="left" w:pos="1435"/>
        </w:tabs>
        <w:spacing w:line="278" w:lineRule="auto"/>
        <w:ind w:right="360"/>
        <w:jc w:val="both"/>
        <w:rPr>
          <w:sz w:val="20"/>
        </w:rPr>
      </w:pPr>
      <w:r>
        <w:rPr>
          <w:sz w:val="20"/>
        </w:rPr>
        <w:t>Suitably</w:t>
      </w:r>
      <w:r>
        <w:rPr>
          <w:spacing w:val="-4"/>
          <w:sz w:val="20"/>
        </w:rPr>
        <w:t xml:space="preserve"> </w:t>
      </w:r>
      <w:r>
        <w:rPr>
          <w:sz w:val="20"/>
        </w:rPr>
        <w:t>protected where</w:t>
      </w:r>
      <w:r>
        <w:rPr>
          <w:spacing w:val="-1"/>
          <w:sz w:val="20"/>
        </w:rPr>
        <w:t xml:space="preserve"> </w:t>
      </w:r>
      <w:r>
        <w:rPr>
          <w:sz w:val="20"/>
        </w:rPr>
        <w:t>holes have</w:t>
      </w:r>
      <w:r>
        <w:rPr>
          <w:spacing w:val="-1"/>
          <w:sz w:val="20"/>
        </w:rPr>
        <w:t xml:space="preserve"> </w:t>
      </w:r>
      <w:r>
        <w:rPr>
          <w:sz w:val="20"/>
        </w:rPr>
        <w:t>been</w:t>
      </w:r>
      <w:r>
        <w:rPr>
          <w:spacing w:val="-4"/>
          <w:sz w:val="20"/>
        </w:rPr>
        <w:t xml:space="preserve"> </w:t>
      </w:r>
      <w:r>
        <w:rPr>
          <w:sz w:val="20"/>
        </w:rPr>
        <w:t>cut</w:t>
      </w:r>
      <w:r>
        <w:rPr>
          <w:spacing w:val="-3"/>
          <w:sz w:val="20"/>
        </w:rPr>
        <w:t xml:space="preserve"> </w:t>
      </w:r>
      <w:r>
        <w:rPr>
          <w:sz w:val="20"/>
        </w:rPr>
        <w:t>to</w:t>
      </w:r>
      <w:r>
        <w:rPr>
          <w:spacing w:val="-3"/>
          <w:sz w:val="20"/>
        </w:rPr>
        <w:t xml:space="preserve"> </w:t>
      </w:r>
      <w:r>
        <w:rPr>
          <w:sz w:val="20"/>
        </w:rPr>
        <w:t>allow</w:t>
      </w:r>
      <w:r>
        <w:rPr>
          <w:spacing w:val="-3"/>
          <w:sz w:val="20"/>
        </w:rPr>
        <w:t xml:space="preserve"> </w:t>
      </w:r>
      <w:r>
        <w:rPr>
          <w:sz w:val="20"/>
        </w:rPr>
        <w:t>cables</w:t>
      </w:r>
      <w:r>
        <w:rPr>
          <w:spacing w:val="-2"/>
          <w:sz w:val="20"/>
        </w:rPr>
        <w:t xml:space="preserve"> </w:t>
      </w:r>
      <w:r>
        <w:rPr>
          <w:sz w:val="20"/>
        </w:rPr>
        <w:t>to</w:t>
      </w:r>
      <w:r>
        <w:rPr>
          <w:spacing w:val="-1"/>
          <w:sz w:val="20"/>
        </w:rPr>
        <w:t xml:space="preserve"> </w:t>
      </w:r>
      <w:r>
        <w:rPr>
          <w:sz w:val="20"/>
        </w:rPr>
        <w:t>pass</w:t>
      </w:r>
      <w:r>
        <w:rPr>
          <w:spacing w:val="-2"/>
          <w:sz w:val="20"/>
        </w:rPr>
        <w:t xml:space="preserve"> </w:t>
      </w:r>
      <w:r>
        <w:rPr>
          <w:sz w:val="20"/>
        </w:rPr>
        <w:t>through</w:t>
      </w:r>
      <w:r>
        <w:rPr>
          <w:spacing w:val="-2"/>
          <w:sz w:val="20"/>
        </w:rPr>
        <w:t xml:space="preserve"> </w:t>
      </w:r>
      <w:r>
        <w:rPr>
          <w:sz w:val="20"/>
        </w:rPr>
        <w:t>or exit</w:t>
      </w:r>
      <w:r>
        <w:rPr>
          <w:spacing w:val="-3"/>
          <w:sz w:val="20"/>
        </w:rPr>
        <w:t xml:space="preserve"> </w:t>
      </w:r>
      <w:r>
        <w:rPr>
          <w:sz w:val="20"/>
        </w:rPr>
        <w:t xml:space="preserve">the </w:t>
      </w:r>
      <w:r>
        <w:rPr>
          <w:spacing w:val="-2"/>
          <w:sz w:val="20"/>
        </w:rPr>
        <w:t>tray.</w:t>
      </w:r>
    </w:p>
    <w:p w14:paraId="6C43F0B6" w14:textId="77777777" w:rsidR="00007292" w:rsidRDefault="00007292">
      <w:pPr>
        <w:pStyle w:val="BodyText"/>
        <w:spacing w:before="7"/>
      </w:pPr>
    </w:p>
    <w:p w14:paraId="6C43F0B7" w14:textId="77777777" w:rsidR="00007292" w:rsidRDefault="00FC7CB1">
      <w:pPr>
        <w:pStyle w:val="ListParagraph"/>
        <w:numPr>
          <w:ilvl w:val="0"/>
          <w:numId w:val="64"/>
        </w:numPr>
        <w:tabs>
          <w:tab w:val="left" w:pos="1435"/>
        </w:tabs>
        <w:spacing w:line="276" w:lineRule="auto"/>
        <w:ind w:right="362"/>
        <w:jc w:val="both"/>
        <w:rPr>
          <w:sz w:val="20"/>
        </w:rPr>
      </w:pPr>
      <w:r>
        <w:rPr>
          <w:sz w:val="20"/>
        </w:rPr>
        <w:t xml:space="preserve">Installed and coupled together using fish plate and/or flat bar couplers secured with the appropriate number of M6 x 12mm roofing bolts and nuts or </w:t>
      </w:r>
      <w:proofErr w:type="gramStart"/>
      <w:r>
        <w:rPr>
          <w:sz w:val="20"/>
        </w:rPr>
        <w:t>stainless steel</w:t>
      </w:r>
      <w:proofErr w:type="gramEnd"/>
      <w:r>
        <w:rPr>
          <w:sz w:val="20"/>
        </w:rPr>
        <w:t xml:space="preserve"> clips as required in accordance with the manufacturers recommendations.</w:t>
      </w:r>
    </w:p>
    <w:p w14:paraId="6C43F0B8" w14:textId="77777777" w:rsidR="00007292" w:rsidRDefault="00007292">
      <w:pPr>
        <w:pStyle w:val="BodyText"/>
        <w:spacing w:before="9"/>
      </w:pPr>
    </w:p>
    <w:p w14:paraId="6C43F0B9" w14:textId="77777777" w:rsidR="00007292" w:rsidRDefault="00FC7CB1">
      <w:pPr>
        <w:pStyle w:val="ListParagraph"/>
        <w:numPr>
          <w:ilvl w:val="0"/>
          <w:numId w:val="64"/>
        </w:numPr>
        <w:tabs>
          <w:tab w:val="left" w:pos="1433"/>
          <w:tab w:val="left" w:pos="1435"/>
        </w:tabs>
        <w:spacing w:line="278" w:lineRule="auto"/>
        <w:ind w:right="363"/>
        <w:jc w:val="both"/>
        <w:rPr>
          <w:sz w:val="20"/>
        </w:rPr>
      </w:pPr>
      <w:r>
        <w:rPr>
          <w:sz w:val="20"/>
        </w:rPr>
        <w:t xml:space="preserve">Fitted with inverted cable tray through and extending to 300mm either side of fire </w:t>
      </w:r>
      <w:r>
        <w:rPr>
          <w:spacing w:val="-2"/>
          <w:sz w:val="20"/>
        </w:rPr>
        <w:t>barriers.</w:t>
      </w:r>
    </w:p>
    <w:p w14:paraId="6C43F0BA" w14:textId="77777777" w:rsidR="00007292" w:rsidRDefault="00007292">
      <w:pPr>
        <w:pStyle w:val="BodyText"/>
        <w:spacing w:before="7"/>
      </w:pPr>
    </w:p>
    <w:p w14:paraId="6C43F0BB" w14:textId="77777777" w:rsidR="00007292" w:rsidRDefault="00FC7CB1">
      <w:pPr>
        <w:pStyle w:val="ListParagraph"/>
        <w:numPr>
          <w:ilvl w:val="0"/>
          <w:numId w:val="64"/>
        </w:numPr>
        <w:tabs>
          <w:tab w:val="left" w:pos="1433"/>
          <w:tab w:val="left" w:pos="1435"/>
        </w:tabs>
        <w:spacing w:line="276" w:lineRule="auto"/>
        <w:ind w:right="354"/>
        <w:jc w:val="both"/>
        <w:rPr>
          <w:sz w:val="20"/>
        </w:rPr>
      </w:pPr>
      <w:r>
        <w:rPr>
          <w:sz w:val="20"/>
        </w:rPr>
        <w:t>Earth continuity connectors shall be fitted between each length of cable tray to ensure compliance with BS.4678. The earth continuity connectors shall be manufactured from copper braid to BS.4109 complete with copper lugs to BS.6017 and BS.1977 or copper earth links with a minimum conductor area of 4mm² and with an electro-tinned finish. The</w:t>
      </w:r>
      <w:r>
        <w:rPr>
          <w:spacing w:val="-3"/>
          <w:sz w:val="20"/>
        </w:rPr>
        <w:t xml:space="preserve"> </w:t>
      </w:r>
      <w:r>
        <w:rPr>
          <w:sz w:val="20"/>
        </w:rPr>
        <w:t>connectors shall be</w:t>
      </w:r>
      <w:r>
        <w:rPr>
          <w:spacing w:val="-3"/>
          <w:sz w:val="20"/>
        </w:rPr>
        <w:t xml:space="preserve"> </w:t>
      </w:r>
      <w:r>
        <w:rPr>
          <w:sz w:val="20"/>
        </w:rPr>
        <w:t>fastened by</w:t>
      </w:r>
      <w:r>
        <w:rPr>
          <w:spacing w:val="-3"/>
          <w:sz w:val="20"/>
        </w:rPr>
        <w:t xml:space="preserve"> </w:t>
      </w:r>
      <w:r>
        <w:rPr>
          <w:sz w:val="20"/>
        </w:rPr>
        <w:t>M6</w:t>
      </w:r>
      <w:r>
        <w:rPr>
          <w:spacing w:val="-2"/>
          <w:sz w:val="20"/>
        </w:rPr>
        <w:t xml:space="preserve"> </w:t>
      </w:r>
      <w:r>
        <w:rPr>
          <w:sz w:val="20"/>
        </w:rPr>
        <w:t>x</w:t>
      </w:r>
      <w:r>
        <w:rPr>
          <w:spacing w:val="-1"/>
          <w:sz w:val="20"/>
        </w:rPr>
        <w:t xml:space="preserve"> </w:t>
      </w:r>
      <w:r>
        <w:rPr>
          <w:sz w:val="20"/>
        </w:rPr>
        <w:t>12mm roofing</w:t>
      </w:r>
      <w:r>
        <w:rPr>
          <w:spacing w:val="-3"/>
          <w:sz w:val="20"/>
        </w:rPr>
        <w:t xml:space="preserve"> </w:t>
      </w:r>
      <w:r>
        <w:rPr>
          <w:sz w:val="20"/>
        </w:rPr>
        <w:t>nuts</w:t>
      </w:r>
      <w:r>
        <w:rPr>
          <w:spacing w:val="-1"/>
          <w:sz w:val="20"/>
        </w:rPr>
        <w:t xml:space="preserve"> </w:t>
      </w:r>
      <w:r>
        <w:rPr>
          <w:sz w:val="20"/>
        </w:rPr>
        <w:t>and</w:t>
      </w:r>
      <w:r>
        <w:rPr>
          <w:spacing w:val="-2"/>
          <w:sz w:val="20"/>
        </w:rPr>
        <w:t xml:space="preserve"> </w:t>
      </w:r>
      <w:r>
        <w:rPr>
          <w:sz w:val="20"/>
        </w:rPr>
        <w:t>bolts. The</w:t>
      </w:r>
      <w:r>
        <w:rPr>
          <w:spacing w:val="-3"/>
          <w:sz w:val="20"/>
        </w:rPr>
        <w:t xml:space="preserve"> </w:t>
      </w:r>
      <w:r>
        <w:rPr>
          <w:sz w:val="20"/>
        </w:rPr>
        <w:t>connectors shall be fixed in accordance with the cable tray manufacturer’s recommendations.</w:t>
      </w:r>
    </w:p>
    <w:p w14:paraId="6C43F0BC" w14:textId="77777777" w:rsidR="00007292" w:rsidRDefault="00007292">
      <w:pPr>
        <w:pStyle w:val="BodyText"/>
        <w:spacing w:before="10"/>
      </w:pPr>
    </w:p>
    <w:p w14:paraId="6C43F0BD" w14:textId="77777777" w:rsidR="00007292" w:rsidRDefault="00FC7CB1">
      <w:pPr>
        <w:pStyle w:val="ListParagraph"/>
        <w:numPr>
          <w:ilvl w:val="0"/>
          <w:numId w:val="64"/>
        </w:numPr>
        <w:tabs>
          <w:tab w:val="left" w:pos="1433"/>
          <w:tab w:val="left" w:pos="1435"/>
        </w:tabs>
        <w:spacing w:line="276" w:lineRule="auto"/>
        <w:ind w:right="364"/>
        <w:jc w:val="both"/>
        <w:rPr>
          <w:sz w:val="20"/>
        </w:rPr>
      </w:pPr>
      <w:r>
        <w:rPr>
          <w:sz w:val="20"/>
        </w:rPr>
        <w:t>Supported by trapeze hangers up to 450mm wide by M10 threaded rods and M12 threaded rods for 600mm widths and above.</w:t>
      </w:r>
    </w:p>
    <w:p w14:paraId="6C43F0BE" w14:textId="77777777" w:rsidR="00007292" w:rsidRDefault="00007292">
      <w:pPr>
        <w:pStyle w:val="BodyText"/>
        <w:spacing w:before="9"/>
      </w:pPr>
    </w:p>
    <w:p w14:paraId="6C43F0BF" w14:textId="77777777" w:rsidR="00007292" w:rsidRDefault="00FC7CB1">
      <w:pPr>
        <w:pStyle w:val="Heading1"/>
      </w:pPr>
      <w:r>
        <w:t>Channel</w:t>
      </w:r>
      <w:r>
        <w:rPr>
          <w:spacing w:val="-6"/>
        </w:rPr>
        <w:t xml:space="preserve"> </w:t>
      </w:r>
      <w:r>
        <w:t>nuts</w:t>
      </w:r>
      <w:r>
        <w:rPr>
          <w:spacing w:val="-6"/>
        </w:rPr>
        <w:t xml:space="preserve"> </w:t>
      </w:r>
      <w:r>
        <w:t>shall</w:t>
      </w:r>
      <w:r>
        <w:rPr>
          <w:spacing w:val="-5"/>
        </w:rPr>
        <w:t xml:space="preserve"> be:</w:t>
      </w:r>
    </w:p>
    <w:p w14:paraId="6C43F0C0" w14:textId="77777777" w:rsidR="00007292" w:rsidRDefault="00007292">
      <w:pPr>
        <w:pStyle w:val="BodyText"/>
        <w:spacing w:before="47"/>
        <w:rPr>
          <w:rFonts w:ascii="Arial"/>
          <w:b/>
        </w:rPr>
      </w:pPr>
    </w:p>
    <w:p w14:paraId="6C43F0C1" w14:textId="77777777" w:rsidR="00007292" w:rsidRDefault="00FC7CB1">
      <w:pPr>
        <w:pStyle w:val="ListParagraph"/>
        <w:numPr>
          <w:ilvl w:val="0"/>
          <w:numId w:val="63"/>
        </w:numPr>
        <w:tabs>
          <w:tab w:val="left" w:pos="1435"/>
        </w:tabs>
        <w:spacing w:line="276" w:lineRule="auto"/>
        <w:ind w:right="359"/>
        <w:jc w:val="both"/>
        <w:rPr>
          <w:sz w:val="20"/>
        </w:rPr>
      </w:pPr>
      <w:r>
        <w:rPr>
          <w:sz w:val="20"/>
        </w:rPr>
        <w:t>Manufactured from steel bar to BS.</w:t>
      </w:r>
      <w:proofErr w:type="gramStart"/>
      <w:r>
        <w:rPr>
          <w:sz w:val="20"/>
        </w:rPr>
        <w:t>970 :</w:t>
      </w:r>
      <w:proofErr w:type="gramEnd"/>
      <w:r>
        <w:rPr>
          <w:sz w:val="20"/>
        </w:rPr>
        <w:t xml:space="preserve"> Part 3 : 1971. Channel nut shall be zinc plated to BS.</w:t>
      </w:r>
      <w:proofErr w:type="gramStart"/>
      <w:r>
        <w:rPr>
          <w:sz w:val="20"/>
        </w:rPr>
        <w:t>3382 :</w:t>
      </w:r>
      <w:proofErr w:type="gramEnd"/>
      <w:r>
        <w:rPr>
          <w:sz w:val="20"/>
        </w:rPr>
        <w:t xml:space="preserve"> Part 2 : 1961 clear passivated.</w:t>
      </w:r>
    </w:p>
    <w:p w14:paraId="6C43F0C2" w14:textId="77777777" w:rsidR="00007292" w:rsidRDefault="00007292">
      <w:pPr>
        <w:pStyle w:val="BodyText"/>
        <w:spacing w:before="9"/>
      </w:pPr>
    </w:p>
    <w:p w14:paraId="6C43F0C3" w14:textId="77777777" w:rsidR="00007292" w:rsidRDefault="00FC7CB1">
      <w:pPr>
        <w:pStyle w:val="Heading1"/>
      </w:pPr>
      <w:r>
        <w:t>Bolts</w:t>
      </w:r>
      <w:r>
        <w:rPr>
          <w:spacing w:val="-7"/>
        </w:rPr>
        <w:t xml:space="preserve"> </w:t>
      </w:r>
      <w:r>
        <w:t>shall</w:t>
      </w:r>
      <w:r>
        <w:rPr>
          <w:spacing w:val="-4"/>
        </w:rPr>
        <w:t xml:space="preserve"> </w:t>
      </w:r>
      <w:r>
        <w:rPr>
          <w:spacing w:val="-5"/>
        </w:rPr>
        <w:t>be:</w:t>
      </w:r>
    </w:p>
    <w:p w14:paraId="6C43F0C4" w14:textId="77777777" w:rsidR="00007292" w:rsidRDefault="00007292">
      <w:pPr>
        <w:pStyle w:val="BodyText"/>
        <w:spacing w:before="44"/>
        <w:rPr>
          <w:rFonts w:ascii="Arial"/>
          <w:b/>
        </w:rPr>
      </w:pPr>
    </w:p>
    <w:p w14:paraId="6C43F0C5" w14:textId="77777777" w:rsidR="00007292" w:rsidRDefault="00FC7CB1">
      <w:pPr>
        <w:pStyle w:val="ListParagraph"/>
        <w:numPr>
          <w:ilvl w:val="0"/>
          <w:numId w:val="62"/>
        </w:numPr>
        <w:tabs>
          <w:tab w:val="left" w:pos="1435"/>
        </w:tabs>
        <w:spacing w:line="276" w:lineRule="auto"/>
        <w:ind w:right="361"/>
        <w:jc w:val="both"/>
        <w:rPr>
          <w:sz w:val="20"/>
        </w:rPr>
      </w:pPr>
      <w:r>
        <w:rPr>
          <w:sz w:val="20"/>
        </w:rPr>
        <w:t xml:space="preserve">Manufactured to BS EN </w:t>
      </w:r>
      <w:proofErr w:type="gramStart"/>
      <w:r>
        <w:rPr>
          <w:sz w:val="20"/>
        </w:rPr>
        <w:t>24018 :</w:t>
      </w:r>
      <w:proofErr w:type="gramEnd"/>
      <w:r>
        <w:rPr>
          <w:sz w:val="20"/>
        </w:rPr>
        <w:t xml:space="preserve"> Grade 4.6. The bolt shall be zinc plated to BS.</w:t>
      </w:r>
      <w:proofErr w:type="gramStart"/>
      <w:r>
        <w:rPr>
          <w:sz w:val="20"/>
        </w:rPr>
        <w:t>3382 :</w:t>
      </w:r>
      <w:proofErr w:type="gramEnd"/>
      <w:r>
        <w:rPr>
          <w:sz w:val="20"/>
        </w:rPr>
        <w:t xml:space="preserve"> Part 2 : 1961 clear passivated.</w:t>
      </w:r>
    </w:p>
    <w:p w14:paraId="6C43F0C6" w14:textId="77777777" w:rsidR="00007292" w:rsidRDefault="00007292">
      <w:pPr>
        <w:pStyle w:val="BodyText"/>
        <w:spacing w:before="11"/>
      </w:pPr>
    </w:p>
    <w:p w14:paraId="6C43F0C7" w14:textId="77777777" w:rsidR="00007292" w:rsidRDefault="00FC7CB1">
      <w:pPr>
        <w:pStyle w:val="Heading1"/>
      </w:pPr>
      <w:r>
        <w:t>Cable</w:t>
      </w:r>
      <w:r>
        <w:rPr>
          <w:spacing w:val="-7"/>
        </w:rPr>
        <w:t xml:space="preserve"> </w:t>
      </w:r>
      <w:r>
        <w:t>Tray</w:t>
      </w:r>
      <w:r>
        <w:rPr>
          <w:spacing w:val="-9"/>
        </w:rPr>
        <w:t xml:space="preserve"> </w:t>
      </w:r>
      <w:r>
        <w:rPr>
          <w:spacing w:val="-2"/>
        </w:rPr>
        <w:t>Covers:</w:t>
      </w:r>
    </w:p>
    <w:p w14:paraId="6C43F0C8" w14:textId="77777777" w:rsidR="00007292" w:rsidRDefault="00007292">
      <w:pPr>
        <w:pStyle w:val="BodyText"/>
        <w:spacing w:before="44"/>
        <w:rPr>
          <w:rFonts w:ascii="Arial"/>
          <w:b/>
        </w:rPr>
      </w:pPr>
    </w:p>
    <w:p w14:paraId="6C43F0C9" w14:textId="77777777" w:rsidR="00007292" w:rsidRDefault="00FC7CB1">
      <w:pPr>
        <w:pStyle w:val="ListParagraph"/>
        <w:numPr>
          <w:ilvl w:val="0"/>
          <w:numId w:val="61"/>
        </w:numPr>
        <w:tabs>
          <w:tab w:val="left" w:pos="1435"/>
        </w:tabs>
        <w:spacing w:line="276" w:lineRule="auto"/>
        <w:ind w:right="356"/>
        <w:jc w:val="both"/>
        <w:rPr>
          <w:sz w:val="20"/>
        </w:rPr>
      </w:pPr>
      <w:r>
        <w:rPr>
          <w:sz w:val="20"/>
        </w:rPr>
        <w:t>Ventilated</w:t>
      </w:r>
      <w:r>
        <w:rPr>
          <w:spacing w:val="-4"/>
          <w:sz w:val="20"/>
        </w:rPr>
        <w:t xml:space="preserve"> </w:t>
      </w:r>
      <w:r>
        <w:rPr>
          <w:sz w:val="20"/>
        </w:rPr>
        <w:t>cable</w:t>
      </w:r>
      <w:r>
        <w:rPr>
          <w:spacing w:val="-2"/>
          <w:sz w:val="20"/>
        </w:rPr>
        <w:t xml:space="preserve"> </w:t>
      </w:r>
      <w:r>
        <w:rPr>
          <w:sz w:val="20"/>
        </w:rPr>
        <w:t>tray</w:t>
      </w:r>
      <w:r>
        <w:rPr>
          <w:spacing w:val="-7"/>
          <w:sz w:val="20"/>
        </w:rPr>
        <w:t xml:space="preserve"> </w:t>
      </w:r>
      <w:r>
        <w:rPr>
          <w:sz w:val="20"/>
        </w:rPr>
        <w:t>covers</w:t>
      </w:r>
      <w:r>
        <w:rPr>
          <w:spacing w:val="-3"/>
          <w:sz w:val="20"/>
        </w:rPr>
        <w:t xml:space="preserve"> </w:t>
      </w:r>
      <w:r>
        <w:rPr>
          <w:sz w:val="20"/>
        </w:rPr>
        <w:t>shall</w:t>
      </w:r>
      <w:r>
        <w:rPr>
          <w:spacing w:val="-5"/>
          <w:sz w:val="20"/>
        </w:rPr>
        <w:t xml:space="preserve"> </w:t>
      </w:r>
      <w:r>
        <w:rPr>
          <w:sz w:val="20"/>
        </w:rPr>
        <w:t>be</w:t>
      </w:r>
      <w:r>
        <w:rPr>
          <w:spacing w:val="-2"/>
          <w:sz w:val="20"/>
        </w:rPr>
        <w:t xml:space="preserve"> </w:t>
      </w:r>
      <w:r>
        <w:rPr>
          <w:sz w:val="20"/>
        </w:rPr>
        <w:t>provided</w:t>
      </w:r>
      <w:r>
        <w:rPr>
          <w:spacing w:val="-2"/>
          <w:sz w:val="20"/>
        </w:rPr>
        <w:t xml:space="preserve"> </w:t>
      </w:r>
      <w:r>
        <w:rPr>
          <w:sz w:val="20"/>
        </w:rPr>
        <w:t>as</w:t>
      </w:r>
      <w:r>
        <w:rPr>
          <w:spacing w:val="-1"/>
          <w:sz w:val="20"/>
        </w:rPr>
        <w:t xml:space="preserve"> </w:t>
      </w:r>
      <w:r>
        <w:rPr>
          <w:sz w:val="20"/>
        </w:rPr>
        <w:t>described</w:t>
      </w:r>
      <w:r>
        <w:rPr>
          <w:spacing w:val="-2"/>
          <w:sz w:val="20"/>
        </w:rPr>
        <w:t xml:space="preserve"> </w:t>
      </w:r>
      <w:proofErr w:type="gramStart"/>
      <w:r>
        <w:rPr>
          <w:sz w:val="20"/>
        </w:rPr>
        <w:t>on</w:t>
      </w:r>
      <w:proofErr w:type="gramEnd"/>
      <w:r>
        <w:rPr>
          <w:spacing w:val="-4"/>
          <w:sz w:val="20"/>
        </w:rPr>
        <w:t xml:space="preserve"> </w:t>
      </w:r>
      <w:r>
        <w:rPr>
          <w:sz w:val="20"/>
        </w:rPr>
        <w:t>the</w:t>
      </w:r>
      <w:r>
        <w:rPr>
          <w:spacing w:val="-3"/>
          <w:sz w:val="20"/>
        </w:rPr>
        <w:t xml:space="preserve"> </w:t>
      </w:r>
      <w:r>
        <w:rPr>
          <w:sz w:val="20"/>
        </w:rPr>
        <w:t>drawings. The</w:t>
      </w:r>
      <w:r>
        <w:rPr>
          <w:spacing w:val="-3"/>
          <w:sz w:val="20"/>
        </w:rPr>
        <w:t xml:space="preserve"> </w:t>
      </w:r>
      <w:r>
        <w:rPr>
          <w:sz w:val="20"/>
        </w:rPr>
        <w:t>covers shall provide an adequate gap along either side through which air can circulate.</w:t>
      </w:r>
    </w:p>
    <w:p w14:paraId="6C43F0CA" w14:textId="77777777" w:rsidR="00007292" w:rsidRDefault="00007292">
      <w:pPr>
        <w:pStyle w:val="BodyText"/>
        <w:spacing w:before="10"/>
      </w:pPr>
    </w:p>
    <w:p w14:paraId="6C43F0CB" w14:textId="77777777" w:rsidR="00007292" w:rsidRDefault="00FC7CB1">
      <w:pPr>
        <w:pStyle w:val="ListParagraph"/>
        <w:numPr>
          <w:ilvl w:val="0"/>
          <w:numId w:val="61"/>
        </w:numPr>
        <w:tabs>
          <w:tab w:val="left" w:pos="1435"/>
        </w:tabs>
        <w:spacing w:line="276" w:lineRule="auto"/>
        <w:ind w:right="360"/>
        <w:jc w:val="both"/>
        <w:rPr>
          <w:sz w:val="20"/>
        </w:rPr>
      </w:pPr>
      <w:r>
        <w:rPr>
          <w:sz w:val="20"/>
        </w:rPr>
        <w:t>Ventilated cable tray covers shall be secured using proprietary clips and fixings in accordance with manufacturer’s recommendations.</w:t>
      </w:r>
    </w:p>
    <w:p w14:paraId="6C43F0CC" w14:textId="77777777" w:rsidR="00007292" w:rsidRDefault="00007292">
      <w:pPr>
        <w:pStyle w:val="BodyText"/>
        <w:spacing w:before="11"/>
      </w:pPr>
    </w:p>
    <w:p w14:paraId="6C43F0CD" w14:textId="77777777" w:rsidR="00007292" w:rsidRDefault="00FC7CB1">
      <w:pPr>
        <w:pStyle w:val="ListParagraph"/>
        <w:numPr>
          <w:ilvl w:val="0"/>
          <w:numId w:val="61"/>
        </w:numPr>
        <w:tabs>
          <w:tab w:val="left" w:pos="1435"/>
        </w:tabs>
        <w:rPr>
          <w:sz w:val="20"/>
        </w:rPr>
      </w:pPr>
      <w:r>
        <w:rPr>
          <w:sz w:val="20"/>
        </w:rPr>
        <w:t>All</w:t>
      </w:r>
      <w:r>
        <w:rPr>
          <w:spacing w:val="-7"/>
          <w:sz w:val="20"/>
        </w:rPr>
        <w:t xml:space="preserve"> </w:t>
      </w:r>
      <w:r>
        <w:rPr>
          <w:sz w:val="20"/>
        </w:rPr>
        <w:t>straight</w:t>
      </w:r>
      <w:r>
        <w:rPr>
          <w:spacing w:val="-6"/>
          <w:sz w:val="20"/>
        </w:rPr>
        <w:t xml:space="preserve"> </w:t>
      </w:r>
      <w:r>
        <w:rPr>
          <w:sz w:val="20"/>
        </w:rPr>
        <w:t>covers</w:t>
      </w:r>
      <w:r>
        <w:rPr>
          <w:spacing w:val="-4"/>
          <w:sz w:val="20"/>
        </w:rPr>
        <w:t xml:space="preserve"> </w:t>
      </w:r>
      <w:r>
        <w:rPr>
          <w:sz w:val="20"/>
        </w:rPr>
        <w:t>shall</w:t>
      </w:r>
      <w:r>
        <w:rPr>
          <w:spacing w:val="-4"/>
          <w:sz w:val="20"/>
        </w:rPr>
        <w:t xml:space="preserve"> </w:t>
      </w:r>
      <w:r>
        <w:rPr>
          <w:sz w:val="20"/>
        </w:rPr>
        <w:t>be</w:t>
      </w:r>
      <w:r>
        <w:rPr>
          <w:spacing w:val="-5"/>
          <w:sz w:val="20"/>
        </w:rPr>
        <w:t xml:space="preserve"> </w:t>
      </w:r>
      <w:r>
        <w:rPr>
          <w:sz w:val="20"/>
        </w:rPr>
        <w:t>supplied</w:t>
      </w:r>
      <w:r>
        <w:rPr>
          <w:spacing w:val="-4"/>
          <w:sz w:val="20"/>
        </w:rPr>
        <w:t xml:space="preserve"> </w:t>
      </w:r>
      <w:r>
        <w:rPr>
          <w:sz w:val="20"/>
        </w:rPr>
        <w:t>in</w:t>
      </w:r>
      <w:r>
        <w:rPr>
          <w:spacing w:val="-4"/>
          <w:sz w:val="20"/>
        </w:rPr>
        <w:t xml:space="preserve"> </w:t>
      </w:r>
      <w:r>
        <w:rPr>
          <w:sz w:val="20"/>
        </w:rPr>
        <w:t>lengths</w:t>
      </w:r>
      <w:r>
        <w:rPr>
          <w:spacing w:val="-4"/>
          <w:sz w:val="20"/>
        </w:rPr>
        <w:t xml:space="preserve"> </w:t>
      </w:r>
      <w:r>
        <w:rPr>
          <w:sz w:val="20"/>
        </w:rPr>
        <w:t>of</w:t>
      </w:r>
      <w:r>
        <w:rPr>
          <w:spacing w:val="-4"/>
          <w:sz w:val="20"/>
        </w:rPr>
        <w:t xml:space="preserve"> </w:t>
      </w:r>
      <w:r>
        <w:rPr>
          <w:sz w:val="20"/>
        </w:rPr>
        <w:t>1.5</w:t>
      </w:r>
      <w:r>
        <w:rPr>
          <w:spacing w:val="-1"/>
          <w:sz w:val="20"/>
        </w:rPr>
        <w:t xml:space="preserve"> </w:t>
      </w:r>
      <w:proofErr w:type="spellStart"/>
      <w:r>
        <w:rPr>
          <w:sz w:val="20"/>
        </w:rPr>
        <w:t>metres</w:t>
      </w:r>
      <w:proofErr w:type="spellEnd"/>
      <w:r>
        <w:rPr>
          <w:spacing w:val="-5"/>
          <w:sz w:val="20"/>
        </w:rPr>
        <w:t xml:space="preserve"> </w:t>
      </w:r>
      <w:r>
        <w:rPr>
          <w:sz w:val="20"/>
        </w:rPr>
        <w:t>or</w:t>
      </w:r>
      <w:r>
        <w:rPr>
          <w:spacing w:val="-6"/>
          <w:sz w:val="20"/>
        </w:rPr>
        <w:t xml:space="preserve"> </w:t>
      </w:r>
      <w:r>
        <w:rPr>
          <w:sz w:val="20"/>
        </w:rPr>
        <w:t>3</w:t>
      </w:r>
      <w:r>
        <w:rPr>
          <w:spacing w:val="-5"/>
          <w:sz w:val="20"/>
        </w:rPr>
        <w:t xml:space="preserve"> </w:t>
      </w:r>
      <w:proofErr w:type="spellStart"/>
      <w:r>
        <w:rPr>
          <w:spacing w:val="-2"/>
          <w:sz w:val="20"/>
        </w:rPr>
        <w:t>metres</w:t>
      </w:r>
      <w:proofErr w:type="spellEnd"/>
      <w:r>
        <w:rPr>
          <w:spacing w:val="-2"/>
          <w:sz w:val="20"/>
        </w:rPr>
        <w:t>.</w:t>
      </w:r>
    </w:p>
    <w:p w14:paraId="6C43F0CE" w14:textId="77777777" w:rsidR="00007292" w:rsidRDefault="00007292">
      <w:pPr>
        <w:rPr>
          <w:sz w:val="20"/>
        </w:rPr>
        <w:sectPr w:rsidR="00007292" w:rsidSect="00697DF1">
          <w:pgSz w:w="11910" w:h="16840"/>
          <w:pgMar w:top="1040" w:right="1060" w:bottom="1320" w:left="1260" w:header="713" w:footer="1135" w:gutter="0"/>
          <w:cols w:space="720"/>
        </w:sectPr>
      </w:pPr>
    </w:p>
    <w:p w14:paraId="6C43F0CF" w14:textId="77777777" w:rsidR="00007292" w:rsidRDefault="00FC7CB1">
      <w:pPr>
        <w:pStyle w:val="Heading1"/>
        <w:spacing w:before="88"/>
      </w:pPr>
      <w:r>
        <w:lastRenderedPageBreak/>
        <w:t>Cables</w:t>
      </w:r>
      <w:r>
        <w:rPr>
          <w:spacing w:val="-6"/>
        </w:rPr>
        <w:t xml:space="preserve"> </w:t>
      </w:r>
      <w:r>
        <w:t>shall</w:t>
      </w:r>
      <w:r>
        <w:rPr>
          <w:spacing w:val="-4"/>
        </w:rPr>
        <w:t xml:space="preserve"> </w:t>
      </w:r>
      <w:r>
        <w:t>be</w:t>
      </w:r>
      <w:r>
        <w:rPr>
          <w:spacing w:val="-6"/>
        </w:rPr>
        <w:t xml:space="preserve"> </w:t>
      </w:r>
      <w:r>
        <w:t>fixed</w:t>
      </w:r>
      <w:r>
        <w:rPr>
          <w:spacing w:val="-6"/>
        </w:rPr>
        <w:t xml:space="preserve"> </w:t>
      </w:r>
      <w:r>
        <w:t>to</w:t>
      </w:r>
      <w:r>
        <w:rPr>
          <w:spacing w:val="-5"/>
        </w:rPr>
        <w:t xml:space="preserve"> </w:t>
      </w:r>
      <w:r>
        <w:t>the</w:t>
      </w:r>
      <w:r>
        <w:rPr>
          <w:spacing w:val="-5"/>
        </w:rPr>
        <w:t xml:space="preserve"> </w:t>
      </w:r>
      <w:r>
        <w:rPr>
          <w:spacing w:val="-4"/>
        </w:rPr>
        <w:t>tray:</w:t>
      </w:r>
    </w:p>
    <w:p w14:paraId="6C43F0D0" w14:textId="77777777" w:rsidR="00007292" w:rsidRDefault="00007292">
      <w:pPr>
        <w:pStyle w:val="BodyText"/>
        <w:spacing w:before="47"/>
        <w:rPr>
          <w:rFonts w:ascii="Arial"/>
          <w:b/>
        </w:rPr>
      </w:pPr>
    </w:p>
    <w:p w14:paraId="6C43F0D1" w14:textId="77777777" w:rsidR="00007292" w:rsidRDefault="00FC7CB1">
      <w:pPr>
        <w:pStyle w:val="ListParagraph"/>
        <w:numPr>
          <w:ilvl w:val="0"/>
          <w:numId w:val="60"/>
        </w:numPr>
        <w:tabs>
          <w:tab w:val="left" w:pos="1435"/>
        </w:tabs>
        <w:spacing w:line="276" w:lineRule="auto"/>
        <w:ind w:right="357"/>
        <w:jc w:val="both"/>
        <w:rPr>
          <w:sz w:val="20"/>
        </w:rPr>
      </w:pPr>
      <w:r>
        <w:rPr>
          <w:sz w:val="20"/>
        </w:rPr>
        <w:t xml:space="preserve">By means of proprietary forms of LSF or copper cable clips, hot dip </w:t>
      </w:r>
      <w:proofErr w:type="spellStart"/>
      <w:r>
        <w:rPr>
          <w:sz w:val="20"/>
        </w:rPr>
        <w:t>galvanised</w:t>
      </w:r>
      <w:proofErr w:type="spellEnd"/>
      <w:r>
        <w:rPr>
          <w:sz w:val="20"/>
        </w:rPr>
        <w:t xml:space="preserve"> cleats, saddles or straps with zinc plated or serrated bolts or nuts and washers at intervals of not more than 1200mm. Plastic wraps shall not be permitted.</w:t>
      </w:r>
    </w:p>
    <w:p w14:paraId="6C43F0D2" w14:textId="77777777" w:rsidR="00007292" w:rsidRDefault="00007292">
      <w:pPr>
        <w:pStyle w:val="BodyText"/>
        <w:spacing w:before="8"/>
      </w:pPr>
    </w:p>
    <w:p w14:paraId="6C43F0D3" w14:textId="77777777" w:rsidR="00007292" w:rsidRDefault="00FC7CB1">
      <w:pPr>
        <w:pStyle w:val="ListParagraph"/>
        <w:numPr>
          <w:ilvl w:val="0"/>
          <w:numId w:val="60"/>
        </w:numPr>
        <w:tabs>
          <w:tab w:val="left" w:pos="1435"/>
        </w:tabs>
        <w:spacing w:line="276" w:lineRule="auto"/>
        <w:ind w:right="352"/>
        <w:jc w:val="both"/>
        <w:rPr>
          <w:sz w:val="20"/>
        </w:rPr>
      </w:pPr>
      <w:r>
        <w:rPr>
          <w:sz w:val="20"/>
        </w:rPr>
        <w:t xml:space="preserve">By means of copper or brass saddles and clips where high temperatures or humid conditions are likely to be experienced. All saddles, clips, straps, </w:t>
      </w:r>
      <w:proofErr w:type="spellStart"/>
      <w:r>
        <w:rPr>
          <w:sz w:val="20"/>
        </w:rPr>
        <w:t>etc</w:t>
      </w:r>
      <w:proofErr w:type="spellEnd"/>
      <w:r>
        <w:rPr>
          <w:sz w:val="20"/>
        </w:rPr>
        <w:t>, shall be fixed to the tray by means of brass screws or bolts and nuts.</w:t>
      </w:r>
    </w:p>
    <w:p w14:paraId="6C43F0D4" w14:textId="77777777" w:rsidR="00007292" w:rsidRDefault="00007292">
      <w:pPr>
        <w:pStyle w:val="BodyText"/>
        <w:spacing w:before="11"/>
      </w:pPr>
    </w:p>
    <w:p w14:paraId="6C43F0D5" w14:textId="77777777" w:rsidR="00007292" w:rsidRDefault="00FC7CB1">
      <w:pPr>
        <w:pStyle w:val="Heading1"/>
      </w:pPr>
      <w:r>
        <w:t>Cables</w:t>
      </w:r>
      <w:r>
        <w:rPr>
          <w:spacing w:val="-4"/>
        </w:rPr>
        <w:t xml:space="preserve"> </w:t>
      </w:r>
      <w:r>
        <w:t>shall</w:t>
      </w:r>
      <w:r>
        <w:rPr>
          <w:spacing w:val="-4"/>
        </w:rPr>
        <w:t xml:space="preserve"> </w:t>
      </w:r>
      <w:r>
        <w:t>not</w:t>
      </w:r>
      <w:r>
        <w:rPr>
          <w:spacing w:val="-5"/>
        </w:rPr>
        <w:t xml:space="preserve"> </w:t>
      </w:r>
      <w:r>
        <w:t>be</w:t>
      </w:r>
      <w:r>
        <w:rPr>
          <w:spacing w:val="-6"/>
        </w:rPr>
        <w:t xml:space="preserve"> </w:t>
      </w:r>
      <w:r>
        <w:t>fixed</w:t>
      </w:r>
      <w:r>
        <w:rPr>
          <w:spacing w:val="-3"/>
        </w:rPr>
        <w:t xml:space="preserve"> </w:t>
      </w:r>
      <w:r>
        <w:t>to</w:t>
      </w:r>
      <w:r>
        <w:rPr>
          <w:spacing w:val="-5"/>
        </w:rPr>
        <w:t xml:space="preserve"> </w:t>
      </w:r>
      <w:r>
        <w:t>the</w:t>
      </w:r>
      <w:r>
        <w:rPr>
          <w:spacing w:val="-6"/>
        </w:rPr>
        <w:t xml:space="preserve"> </w:t>
      </w:r>
      <w:r>
        <w:rPr>
          <w:spacing w:val="-4"/>
        </w:rPr>
        <w:t>tray:</w:t>
      </w:r>
    </w:p>
    <w:p w14:paraId="6C43F0D6" w14:textId="77777777" w:rsidR="00007292" w:rsidRDefault="00007292">
      <w:pPr>
        <w:pStyle w:val="BodyText"/>
        <w:spacing w:before="44"/>
        <w:rPr>
          <w:rFonts w:ascii="Arial"/>
          <w:b/>
        </w:rPr>
      </w:pPr>
    </w:p>
    <w:p w14:paraId="6C43F0D7" w14:textId="77777777" w:rsidR="00007292" w:rsidRDefault="00FC7CB1">
      <w:pPr>
        <w:pStyle w:val="ListParagraph"/>
        <w:numPr>
          <w:ilvl w:val="0"/>
          <w:numId w:val="59"/>
        </w:numPr>
        <w:tabs>
          <w:tab w:val="left" w:pos="1435"/>
        </w:tabs>
        <w:rPr>
          <w:sz w:val="20"/>
        </w:rPr>
      </w:pPr>
      <w:r>
        <w:rPr>
          <w:sz w:val="20"/>
        </w:rPr>
        <w:t>By</w:t>
      </w:r>
      <w:r>
        <w:rPr>
          <w:spacing w:val="-9"/>
          <w:sz w:val="20"/>
        </w:rPr>
        <w:t xml:space="preserve"> </w:t>
      </w:r>
      <w:r>
        <w:rPr>
          <w:sz w:val="20"/>
        </w:rPr>
        <w:t>means</w:t>
      </w:r>
      <w:r>
        <w:rPr>
          <w:spacing w:val="-4"/>
          <w:sz w:val="20"/>
        </w:rPr>
        <w:t xml:space="preserve"> </w:t>
      </w:r>
      <w:r>
        <w:rPr>
          <w:sz w:val="20"/>
        </w:rPr>
        <w:t>of</w:t>
      </w:r>
      <w:r>
        <w:rPr>
          <w:spacing w:val="-4"/>
          <w:sz w:val="20"/>
        </w:rPr>
        <w:t xml:space="preserve"> </w:t>
      </w:r>
      <w:r>
        <w:rPr>
          <w:sz w:val="20"/>
        </w:rPr>
        <w:t>strips</w:t>
      </w:r>
      <w:r>
        <w:rPr>
          <w:spacing w:val="-5"/>
          <w:sz w:val="20"/>
        </w:rPr>
        <w:t xml:space="preserve"> </w:t>
      </w:r>
      <w:r>
        <w:rPr>
          <w:sz w:val="20"/>
        </w:rPr>
        <w:t>of</w:t>
      </w:r>
      <w:r>
        <w:rPr>
          <w:spacing w:val="-3"/>
          <w:sz w:val="20"/>
        </w:rPr>
        <w:t xml:space="preserve"> </w:t>
      </w:r>
      <w:r>
        <w:rPr>
          <w:sz w:val="20"/>
        </w:rPr>
        <w:t>steel</w:t>
      </w:r>
      <w:r>
        <w:rPr>
          <w:spacing w:val="-5"/>
          <w:sz w:val="20"/>
        </w:rPr>
        <w:t xml:space="preserve"> </w:t>
      </w:r>
      <w:r>
        <w:rPr>
          <w:sz w:val="20"/>
        </w:rPr>
        <w:t>wire</w:t>
      </w:r>
      <w:r>
        <w:rPr>
          <w:spacing w:val="-6"/>
          <w:sz w:val="20"/>
        </w:rPr>
        <w:t xml:space="preserve"> </w:t>
      </w:r>
      <w:r>
        <w:rPr>
          <w:sz w:val="20"/>
        </w:rPr>
        <w:t>e.g.</w:t>
      </w:r>
      <w:r>
        <w:rPr>
          <w:spacing w:val="-3"/>
          <w:sz w:val="20"/>
        </w:rPr>
        <w:t xml:space="preserve"> </w:t>
      </w:r>
      <w:r>
        <w:rPr>
          <w:sz w:val="20"/>
        </w:rPr>
        <w:t>wire</w:t>
      </w:r>
      <w:r>
        <w:rPr>
          <w:spacing w:val="-6"/>
          <w:sz w:val="20"/>
        </w:rPr>
        <w:t xml:space="preserve"> </w:t>
      </w:r>
      <w:proofErr w:type="spellStart"/>
      <w:r>
        <w:rPr>
          <w:sz w:val="20"/>
        </w:rPr>
        <w:t>armour</w:t>
      </w:r>
      <w:proofErr w:type="spellEnd"/>
      <w:r>
        <w:rPr>
          <w:spacing w:val="-4"/>
          <w:sz w:val="20"/>
        </w:rPr>
        <w:t xml:space="preserve"> </w:t>
      </w:r>
      <w:r>
        <w:rPr>
          <w:sz w:val="20"/>
        </w:rPr>
        <w:t>steels,</w:t>
      </w:r>
      <w:r>
        <w:rPr>
          <w:spacing w:val="-6"/>
          <w:sz w:val="20"/>
        </w:rPr>
        <w:t xml:space="preserve"> </w:t>
      </w:r>
      <w:r>
        <w:rPr>
          <w:sz w:val="20"/>
        </w:rPr>
        <w:t>ceiling</w:t>
      </w:r>
      <w:r>
        <w:rPr>
          <w:spacing w:val="-6"/>
          <w:sz w:val="20"/>
        </w:rPr>
        <w:t xml:space="preserve"> </w:t>
      </w:r>
      <w:r>
        <w:rPr>
          <w:sz w:val="20"/>
        </w:rPr>
        <w:t>grid</w:t>
      </w:r>
      <w:r>
        <w:rPr>
          <w:spacing w:val="-5"/>
          <w:sz w:val="20"/>
        </w:rPr>
        <w:t xml:space="preserve"> </w:t>
      </w:r>
      <w:r>
        <w:rPr>
          <w:sz w:val="20"/>
        </w:rPr>
        <w:t>support</w:t>
      </w:r>
      <w:r>
        <w:rPr>
          <w:spacing w:val="-6"/>
          <w:sz w:val="20"/>
        </w:rPr>
        <w:t xml:space="preserve"> </w:t>
      </w:r>
      <w:r>
        <w:rPr>
          <w:spacing w:val="-2"/>
          <w:sz w:val="20"/>
        </w:rPr>
        <w:t>steel.</w:t>
      </w:r>
    </w:p>
    <w:p w14:paraId="6C43F0D8" w14:textId="77777777" w:rsidR="00007292" w:rsidRDefault="00007292">
      <w:pPr>
        <w:pStyle w:val="BodyText"/>
        <w:spacing w:before="44"/>
      </w:pPr>
    </w:p>
    <w:p w14:paraId="6C43F0D9" w14:textId="77777777" w:rsidR="00007292" w:rsidRDefault="00FC7CB1">
      <w:pPr>
        <w:pStyle w:val="ListParagraph"/>
        <w:numPr>
          <w:ilvl w:val="0"/>
          <w:numId w:val="59"/>
        </w:numPr>
        <w:tabs>
          <w:tab w:val="left" w:pos="1435"/>
        </w:tabs>
        <w:spacing w:line="276" w:lineRule="auto"/>
        <w:ind w:right="364"/>
        <w:jc w:val="both"/>
        <w:rPr>
          <w:sz w:val="20"/>
        </w:rPr>
      </w:pPr>
      <w:r>
        <w:rPr>
          <w:sz w:val="20"/>
        </w:rPr>
        <w:t xml:space="preserve">With lengths of any material not specifically intended for the fixing of cables or capable of sustaining the </w:t>
      </w:r>
      <w:proofErr w:type="gramStart"/>
      <w:r>
        <w:rPr>
          <w:sz w:val="20"/>
        </w:rPr>
        <w:t>cables</w:t>
      </w:r>
      <w:proofErr w:type="gramEnd"/>
      <w:r>
        <w:rPr>
          <w:sz w:val="20"/>
        </w:rPr>
        <w:t xml:space="preserve"> respective maximum fault level.</w:t>
      </w:r>
    </w:p>
    <w:p w14:paraId="6C43F0DA" w14:textId="77777777" w:rsidR="00007292" w:rsidRDefault="00007292">
      <w:pPr>
        <w:pStyle w:val="BodyText"/>
        <w:spacing w:before="12"/>
      </w:pPr>
    </w:p>
    <w:p w14:paraId="6C43F0DB" w14:textId="77777777" w:rsidR="00007292" w:rsidRDefault="00FC7CB1">
      <w:pPr>
        <w:pStyle w:val="BodyText"/>
        <w:spacing w:before="1" w:line="276" w:lineRule="auto"/>
        <w:ind w:left="1010" w:right="354"/>
        <w:jc w:val="both"/>
      </w:pPr>
      <w:r>
        <w:t xml:space="preserve">All external </w:t>
      </w:r>
      <w:proofErr w:type="spellStart"/>
      <w:r>
        <w:t>galvanised</w:t>
      </w:r>
      <w:proofErr w:type="spellEnd"/>
      <w:r>
        <w:t xml:space="preserve"> Cable Trays shall be manufactured from mild steel, to BS.</w:t>
      </w:r>
      <w:proofErr w:type="gramStart"/>
      <w:r>
        <w:t>1449 :</w:t>
      </w:r>
      <w:proofErr w:type="gramEnd"/>
      <w:r>
        <w:t xml:space="preserve"> Part 1, hot dip </w:t>
      </w:r>
      <w:proofErr w:type="spellStart"/>
      <w:r>
        <w:t>galvanised</w:t>
      </w:r>
      <w:proofErr w:type="spellEnd"/>
      <w:r>
        <w:t xml:space="preserve"> after manufacture to BS.729 (1971). Cable tray and cable fittings shall be fully perforated, slot sizes shall be 20mm x 7mm (or similar) running parallel to the length of the</w:t>
      </w:r>
      <w:r>
        <w:rPr>
          <w:spacing w:val="-2"/>
        </w:rPr>
        <w:t xml:space="preserve"> </w:t>
      </w:r>
      <w:r>
        <w:t>cable tray</w:t>
      </w:r>
      <w:r>
        <w:rPr>
          <w:spacing w:val="-2"/>
        </w:rPr>
        <w:t xml:space="preserve"> </w:t>
      </w:r>
      <w:r>
        <w:t>and 13.5mm by</w:t>
      </w:r>
      <w:r>
        <w:rPr>
          <w:spacing w:val="-4"/>
        </w:rPr>
        <w:t xml:space="preserve"> </w:t>
      </w:r>
      <w:r>
        <w:t>11mm (or similar) running</w:t>
      </w:r>
      <w:r>
        <w:rPr>
          <w:spacing w:val="-1"/>
        </w:rPr>
        <w:t xml:space="preserve"> </w:t>
      </w:r>
      <w:r>
        <w:t>perpendicular to</w:t>
      </w:r>
      <w:r>
        <w:rPr>
          <w:spacing w:val="-1"/>
        </w:rPr>
        <w:t xml:space="preserve"> </w:t>
      </w:r>
      <w:r>
        <w:t xml:space="preserve">the length of the cable tray. Hot dip </w:t>
      </w:r>
      <w:proofErr w:type="spellStart"/>
      <w:r>
        <w:t>galvanised</w:t>
      </w:r>
      <w:proofErr w:type="spellEnd"/>
      <w:r>
        <w:t xml:space="preserve"> cable trays for external applications and shall comply with the general requirements of GDCD Standard No.23 March 1979 and shall </w:t>
      </w:r>
      <w:proofErr w:type="gramStart"/>
      <w:r>
        <w:t>be:-</w:t>
      </w:r>
      <w:proofErr w:type="gramEnd"/>
    </w:p>
    <w:p w14:paraId="6C43F0DC" w14:textId="77777777" w:rsidR="00007292" w:rsidRDefault="00007292">
      <w:pPr>
        <w:pStyle w:val="BodyText"/>
        <w:spacing w:before="9"/>
      </w:pPr>
    </w:p>
    <w:p w14:paraId="6C43F0DD" w14:textId="77777777" w:rsidR="00007292" w:rsidRDefault="00FC7CB1">
      <w:pPr>
        <w:pStyle w:val="Heading1"/>
        <w:numPr>
          <w:ilvl w:val="0"/>
          <w:numId w:val="58"/>
        </w:numPr>
        <w:tabs>
          <w:tab w:val="left" w:pos="1435"/>
        </w:tabs>
      </w:pPr>
      <w:r>
        <w:t>Light</w:t>
      </w:r>
      <w:r>
        <w:rPr>
          <w:spacing w:val="-6"/>
        </w:rPr>
        <w:t xml:space="preserve"> </w:t>
      </w:r>
      <w:r>
        <w:t>duty</w:t>
      </w:r>
      <w:r>
        <w:rPr>
          <w:spacing w:val="-8"/>
        </w:rPr>
        <w:t xml:space="preserve"> </w:t>
      </w:r>
      <w:r>
        <w:t>non-return</w:t>
      </w:r>
      <w:r>
        <w:rPr>
          <w:spacing w:val="-5"/>
        </w:rPr>
        <w:t xml:space="preserve"> </w:t>
      </w:r>
      <w:r>
        <w:rPr>
          <w:spacing w:val="-2"/>
        </w:rPr>
        <w:t>flange:</w:t>
      </w:r>
    </w:p>
    <w:p w14:paraId="6C43F0DE" w14:textId="77777777" w:rsidR="00007292" w:rsidRDefault="00007292">
      <w:pPr>
        <w:pStyle w:val="BodyText"/>
        <w:spacing w:before="44"/>
        <w:rPr>
          <w:rFonts w:ascii="Arial"/>
          <w:b/>
        </w:rPr>
      </w:pPr>
    </w:p>
    <w:p w14:paraId="6C43F0DF" w14:textId="77777777" w:rsidR="00007292" w:rsidRDefault="00FC7CB1">
      <w:pPr>
        <w:pStyle w:val="BodyText"/>
        <w:spacing w:line="276" w:lineRule="auto"/>
        <w:ind w:left="1435" w:right="362"/>
        <w:jc w:val="both"/>
      </w:pPr>
      <w:r>
        <w:t>Gauges shall be a minimum of 1.0mm for tray up to 225mm, 1.2mm between 225mm and 300mm, and 1.5mm above 300mm. Flange height shall be a minimum of 12mm.</w:t>
      </w:r>
    </w:p>
    <w:p w14:paraId="6C43F0E0" w14:textId="77777777" w:rsidR="00007292" w:rsidRDefault="00007292">
      <w:pPr>
        <w:pStyle w:val="BodyText"/>
        <w:spacing w:before="9"/>
      </w:pPr>
    </w:p>
    <w:p w14:paraId="6C43F0E1" w14:textId="77777777" w:rsidR="00007292" w:rsidRDefault="00FC7CB1">
      <w:pPr>
        <w:pStyle w:val="Heading1"/>
        <w:ind w:left="1435"/>
      </w:pPr>
      <w:r>
        <w:t>Heavy</w:t>
      </w:r>
      <w:r>
        <w:rPr>
          <w:spacing w:val="-8"/>
        </w:rPr>
        <w:t xml:space="preserve"> </w:t>
      </w:r>
      <w:r>
        <w:t>duty</w:t>
      </w:r>
      <w:r>
        <w:rPr>
          <w:spacing w:val="-8"/>
        </w:rPr>
        <w:t xml:space="preserve"> </w:t>
      </w:r>
      <w:r>
        <w:t>non-return</w:t>
      </w:r>
      <w:r>
        <w:rPr>
          <w:spacing w:val="-6"/>
        </w:rPr>
        <w:t xml:space="preserve"> </w:t>
      </w:r>
      <w:r>
        <w:rPr>
          <w:spacing w:val="-2"/>
        </w:rPr>
        <w:t>flange:</w:t>
      </w:r>
    </w:p>
    <w:p w14:paraId="6C43F0E2" w14:textId="77777777" w:rsidR="00007292" w:rsidRDefault="00007292">
      <w:pPr>
        <w:pStyle w:val="BodyText"/>
        <w:spacing w:before="46"/>
        <w:rPr>
          <w:rFonts w:ascii="Arial"/>
          <w:b/>
        </w:rPr>
      </w:pPr>
    </w:p>
    <w:p w14:paraId="6C43F0E3" w14:textId="77777777" w:rsidR="00007292" w:rsidRDefault="00FC7CB1">
      <w:pPr>
        <w:pStyle w:val="BodyText"/>
        <w:spacing w:before="1" w:line="276" w:lineRule="auto"/>
        <w:ind w:left="1435" w:right="366"/>
        <w:jc w:val="both"/>
      </w:pPr>
      <w:r>
        <w:t>Gauges shall be a minimum of 1.0mm for tray up to 225mm, 1.2mm between 225mm and 600mm, and 1.5mm over 600mm. Flange height shall be a minimum of 35mm.</w:t>
      </w:r>
    </w:p>
    <w:p w14:paraId="6C43F0E4" w14:textId="77777777" w:rsidR="00007292" w:rsidRDefault="00007292">
      <w:pPr>
        <w:pStyle w:val="BodyText"/>
        <w:spacing w:before="9"/>
      </w:pPr>
    </w:p>
    <w:p w14:paraId="6C43F0E5" w14:textId="77777777" w:rsidR="00007292" w:rsidRDefault="00FC7CB1">
      <w:pPr>
        <w:pStyle w:val="Heading1"/>
        <w:ind w:left="1435"/>
      </w:pPr>
      <w:r>
        <w:t>Medium</w:t>
      </w:r>
      <w:r>
        <w:rPr>
          <w:spacing w:val="-6"/>
        </w:rPr>
        <w:t xml:space="preserve"> </w:t>
      </w:r>
      <w:r>
        <w:t>duty</w:t>
      </w:r>
      <w:r>
        <w:rPr>
          <w:spacing w:val="-8"/>
        </w:rPr>
        <w:t xml:space="preserve"> </w:t>
      </w:r>
      <w:r>
        <w:t>return</w:t>
      </w:r>
      <w:r>
        <w:rPr>
          <w:spacing w:val="-5"/>
        </w:rPr>
        <w:t xml:space="preserve"> </w:t>
      </w:r>
      <w:r>
        <w:rPr>
          <w:spacing w:val="-2"/>
        </w:rPr>
        <w:t>flange:</w:t>
      </w:r>
    </w:p>
    <w:p w14:paraId="6C43F0E6" w14:textId="77777777" w:rsidR="00007292" w:rsidRDefault="00007292">
      <w:pPr>
        <w:pStyle w:val="BodyText"/>
        <w:spacing w:before="44"/>
        <w:rPr>
          <w:rFonts w:ascii="Arial"/>
          <w:b/>
        </w:rPr>
      </w:pPr>
    </w:p>
    <w:p w14:paraId="6C43F0E7" w14:textId="77777777" w:rsidR="00007292" w:rsidRDefault="00FC7CB1">
      <w:pPr>
        <w:pStyle w:val="BodyText"/>
        <w:spacing w:line="276" w:lineRule="auto"/>
        <w:ind w:left="1435" w:right="360"/>
        <w:jc w:val="both"/>
      </w:pPr>
      <w:r>
        <w:t>Gauges shall be a minimum of 1.0mm for tray up to 225mm, 1.2mm between 225mm and 300mm, and 1.5mm above 300mm. Flange height shall be a minimum of 25mm</w:t>
      </w:r>
      <w:r>
        <w:rPr>
          <w:spacing w:val="40"/>
        </w:rPr>
        <w:t xml:space="preserve"> </w:t>
      </w:r>
      <w:r>
        <w:t>and a minimum return flange of 5mm.</w:t>
      </w:r>
    </w:p>
    <w:p w14:paraId="6C43F0E8" w14:textId="77777777" w:rsidR="00007292" w:rsidRDefault="00007292">
      <w:pPr>
        <w:pStyle w:val="BodyText"/>
        <w:spacing w:before="11"/>
      </w:pPr>
    </w:p>
    <w:p w14:paraId="6C43F0E9" w14:textId="77777777" w:rsidR="00007292" w:rsidRDefault="00FC7CB1">
      <w:pPr>
        <w:pStyle w:val="Heading1"/>
        <w:ind w:left="1435"/>
      </w:pPr>
      <w:r>
        <w:t>Heavy</w:t>
      </w:r>
      <w:r>
        <w:rPr>
          <w:spacing w:val="-7"/>
        </w:rPr>
        <w:t xml:space="preserve"> </w:t>
      </w:r>
      <w:r>
        <w:t>duty</w:t>
      </w:r>
      <w:r>
        <w:rPr>
          <w:spacing w:val="-7"/>
        </w:rPr>
        <w:t xml:space="preserve"> </w:t>
      </w:r>
      <w:r>
        <w:t>return</w:t>
      </w:r>
      <w:r>
        <w:rPr>
          <w:spacing w:val="-4"/>
        </w:rPr>
        <w:t xml:space="preserve"> </w:t>
      </w:r>
      <w:r>
        <w:rPr>
          <w:spacing w:val="-2"/>
        </w:rPr>
        <w:t>flange:</w:t>
      </w:r>
    </w:p>
    <w:p w14:paraId="6C43F0EA" w14:textId="77777777" w:rsidR="00007292" w:rsidRDefault="00007292">
      <w:pPr>
        <w:pStyle w:val="BodyText"/>
        <w:spacing w:before="44"/>
        <w:rPr>
          <w:rFonts w:ascii="Arial"/>
          <w:b/>
        </w:rPr>
      </w:pPr>
    </w:p>
    <w:p w14:paraId="6C43F0EB" w14:textId="77777777" w:rsidR="00007292" w:rsidRDefault="00FC7CB1">
      <w:pPr>
        <w:pStyle w:val="BodyText"/>
        <w:spacing w:line="276" w:lineRule="auto"/>
        <w:ind w:left="1435" w:right="361"/>
        <w:jc w:val="both"/>
      </w:pPr>
      <w:r>
        <w:t>Gauges shall be a minimum of 1.0mm for tray up to 225mm, 1.2mm between 225mm and 600mm, and 1.5mm over 600mm. Flange height of 50mm and a minimum return flange of 18mm.</w:t>
      </w:r>
    </w:p>
    <w:p w14:paraId="6C43F0EC" w14:textId="77777777" w:rsidR="00007292" w:rsidRDefault="00007292">
      <w:pPr>
        <w:pStyle w:val="BodyText"/>
        <w:spacing w:before="12"/>
      </w:pPr>
    </w:p>
    <w:p w14:paraId="6C43F0ED" w14:textId="77777777" w:rsidR="00007292" w:rsidRDefault="00FC7CB1">
      <w:pPr>
        <w:pStyle w:val="Heading1"/>
        <w:ind w:left="1435"/>
      </w:pPr>
      <w:r>
        <w:t>Extra</w:t>
      </w:r>
      <w:r>
        <w:rPr>
          <w:spacing w:val="-7"/>
        </w:rPr>
        <w:t xml:space="preserve"> </w:t>
      </w:r>
      <w:r>
        <w:t>heavy</w:t>
      </w:r>
      <w:r>
        <w:rPr>
          <w:spacing w:val="-9"/>
        </w:rPr>
        <w:t xml:space="preserve"> </w:t>
      </w:r>
      <w:r>
        <w:t>return</w:t>
      </w:r>
      <w:r>
        <w:rPr>
          <w:spacing w:val="-7"/>
        </w:rPr>
        <w:t xml:space="preserve"> </w:t>
      </w:r>
      <w:r>
        <w:rPr>
          <w:spacing w:val="-2"/>
        </w:rPr>
        <w:t>flange:</w:t>
      </w:r>
    </w:p>
    <w:p w14:paraId="6C43F0EE" w14:textId="77777777" w:rsidR="00007292" w:rsidRDefault="00007292">
      <w:pPr>
        <w:pStyle w:val="BodyText"/>
        <w:spacing w:before="44"/>
        <w:rPr>
          <w:rFonts w:ascii="Arial"/>
          <w:b/>
        </w:rPr>
      </w:pPr>
    </w:p>
    <w:p w14:paraId="6C43F0EF" w14:textId="77777777" w:rsidR="00007292" w:rsidRDefault="00FC7CB1">
      <w:pPr>
        <w:pStyle w:val="BodyText"/>
        <w:spacing w:line="276" w:lineRule="auto"/>
        <w:ind w:left="1435" w:right="363"/>
        <w:jc w:val="both"/>
      </w:pPr>
      <w:r>
        <w:t>Gauges shall be a minimum of 1.0mm for tray up to 225mm, 1.2mm between 225mm and 600mm, and 1.5mm over 600mm. Flange height shall be a minimum of 75mm.</w:t>
      </w:r>
    </w:p>
    <w:p w14:paraId="6C43F0F0" w14:textId="77777777" w:rsidR="00007292" w:rsidRDefault="00007292">
      <w:pPr>
        <w:pStyle w:val="BodyText"/>
        <w:spacing w:before="9"/>
      </w:pPr>
    </w:p>
    <w:p w14:paraId="6C43F0F1" w14:textId="77777777" w:rsidR="00007292" w:rsidRDefault="00FC7CB1">
      <w:pPr>
        <w:pStyle w:val="ListParagraph"/>
        <w:numPr>
          <w:ilvl w:val="0"/>
          <w:numId w:val="58"/>
        </w:numPr>
        <w:tabs>
          <w:tab w:val="left" w:pos="1435"/>
        </w:tabs>
        <w:spacing w:line="276" w:lineRule="auto"/>
        <w:ind w:right="358"/>
        <w:jc w:val="both"/>
        <w:rPr>
          <w:sz w:val="20"/>
        </w:rPr>
      </w:pPr>
      <w:r>
        <w:rPr>
          <w:sz w:val="20"/>
        </w:rPr>
        <w:t>In</w:t>
      </w:r>
      <w:r>
        <w:rPr>
          <w:spacing w:val="-4"/>
          <w:sz w:val="20"/>
        </w:rPr>
        <w:t xml:space="preserve"> </w:t>
      </w:r>
      <w:r>
        <w:rPr>
          <w:sz w:val="20"/>
        </w:rPr>
        <w:t>general,</w:t>
      </w:r>
      <w:r>
        <w:rPr>
          <w:spacing w:val="-1"/>
          <w:sz w:val="20"/>
        </w:rPr>
        <w:t xml:space="preserve"> </w:t>
      </w:r>
      <w:r>
        <w:rPr>
          <w:sz w:val="20"/>
        </w:rPr>
        <w:t>heavy</w:t>
      </w:r>
      <w:r>
        <w:rPr>
          <w:spacing w:val="-4"/>
          <w:sz w:val="20"/>
        </w:rPr>
        <w:t xml:space="preserve"> </w:t>
      </w:r>
      <w:r>
        <w:rPr>
          <w:sz w:val="20"/>
        </w:rPr>
        <w:t>duty,</w:t>
      </w:r>
      <w:r>
        <w:rPr>
          <w:spacing w:val="-1"/>
          <w:sz w:val="20"/>
        </w:rPr>
        <w:t xml:space="preserve"> </w:t>
      </w:r>
      <w:r>
        <w:rPr>
          <w:sz w:val="20"/>
        </w:rPr>
        <w:t>return</w:t>
      </w:r>
      <w:r>
        <w:rPr>
          <w:spacing w:val="-3"/>
          <w:sz w:val="20"/>
        </w:rPr>
        <w:t xml:space="preserve"> </w:t>
      </w:r>
      <w:r>
        <w:rPr>
          <w:sz w:val="20"/>
        </w:rPr>
        <w:t>flange,</w:t>
      </w:r>
      <w:r>
        <w:rPr>
          <w:spacing w:val="-1"/>
          <w:sz w:val="20"/>
        </w:rPr>
        <w:t xml:space="preserve"> </w:t>
      </w:r>
      <w:r>
        <w:rPr>
          <w:sz w:val="20"/>
        </w:rPr>
        <w:t>hot</w:t>
      </w:r>
      <w:r>
        <w:rPr>
          <w:spacing w:val="-1"/>
          <w:sz w:val="20"/>
        </w:rPr>
        <w:t xml:space="preserve"> </w:t>
      </w:r>
      <w:proofErr w:type="spellStart"/>
      <w:r>
        <w:rPr>
          <w:sz w:val="20"/>
        </w:rPr>
        <w:t>galvanised</w:t>
      </w:r>
      <w:proofErr w:type="spellEnd"/>
      <w:r>
        <w:rPr>
          <w:spacing w:val="-1"/>
          <w:sz w:val="20"/>
        </w:rPr>
        <w:t xml:space="preserve"> </w:t>
      </w:r>
      <w:r>
        <w:rPr>
          <w:sz w:val="20"/>
        </w:rPr>
        <w:t>perforated,</w:t>
      </w:r>
      <w:r>
        <w:rPr>
          <w:spacing w:val="-3"/>
          <w:sz w:val="20"/>
        </w:rPr>
        <w:t xml:space="preserve"> </w:t>
      </w:r>
      <w:r>
        <w:rPr>
          <w:sz w:val="20"/>
        </w:rPr>
        <w:t>cable</w:t>
      </w:r>
      <w:r>
        <w:rPr>
          <w:spacing w:val="-1"/>
          <w:sz w:val="20"/>
        </w:rPr>
        <w:t xml:space="preserve"> </w:t>
      </w:r>
      <w:r>
        <w:rPr>
          <w:sz w:val="20"/>
        </w:rPr>
        <w:t>tray</w:t>
      </w:r>
      <w:r>
        <w:rPr>
          <w:spacing w:val="-6"/>
          <w:sz w:val="20"/>
        </w:rPr>
        <w:t xml:space="preserve"> </w:t>
      </w:r>
      <w:r>
        <w:rPr>
          <w:sz w:val="20"/>
        </w:rPr>
        <w:t>shall</w:t>
      </w:r>
      <w:r>
        <w:rPr>
          <w:spacing w:val="-2"/>
          <w:sz w:val="20"/>
        </w:rPr>
        <w:t xml:space="preserve"> </w:t>
      </w:r>
      <w:r>
        <w:rPr>
          <w:sz w:val="20"/>
        </w:rPr>
        <w:t>be</w:t>
      </w:r>
      <w:r>
        <w:rPr>
          <w:spacing w:val="-3"/>
          <w:sz w:val="20"/>
        </w:rPr>
        <w:t xml:space="preserve"> </w:t>
      </w:r>
      <w:r>
        <w:rPr>
          <w:sz w:val="20"/>
        </w:rPr>
        <w:t>used for</w:t>
      </w:r>
      <w:r>
        <w:rPr>
          <w:spacing w:val="-5"/>
          <w:sz w:val="20"/>
        </w:rPr>
        <w:t xml:space="preserve"> </w:t>
      </w:r>
      <w:r>
        <w:rPr>
          <w:sz w:val="20"/>
        </w:rPr>
        <w:t>mains</w:t>
      </w:r>
      <w:r>
        <w:rPr>
          <w:spacing w:val="-2"/>
          <w:sz w:val="20"/>
        </w:rPr>
        <w:t xml:space="preserve"> </w:t>
      </w:r>
      <w:r>
        <w:rPr>
          <w:sz w:val="20"/>
        </w:rPr>
        <w:t>and</w:t>
      </w:r>
      <w:r>
        <w:rPr>
          <w:spacing w:val="-3"/>
          <w:sz w:val="20"/>
        </w:rPr>
        <w:t xml:space="preserve"> </w:t>
      </w:r>
      <w:r>
        <w:rPr>
          <w:sz w:val="20"/>
        </w:rPr>
        <w:t>sub-main</w:t>
      </w:r>
      <w:r>
        <w:rPr>
          <w:spacing w:val="-3"/>
          <w:sz w:val="20"/>
        </w:rPr>
        <w:t xml:space="preserve"> </w:t>
      </w:r>
      <w:r>
        <w:rPr>
          <w:sz w:val="20"/>
        </w:rPr>
        <w:t>cabling with light</w:t>
      </w:r>
      <w:r>
        <w:rPr>
          <w:spacing w:val="-1"/>
          <w:sz w:val="20"/>
        </w:rPr>
        <w:t xml:space="preserve"> </w:t>
      </w:r>
      <w:r>
        <w:rPr>
          <w:sz w:val="20"/>
        </w:rPr>
        <w:t>duty,</w:t>
      </w:r>
      <w:r>
        <w:rPr>
          <w:spacing w:val="-1"/>
          <w:sz w:val="20"/>
        </w:rPr>
        <w:t xml:space="preserve"> </w:t>
      </w:r>
      <w:proofErr w:type="spellStart"/>
      <w:r>
        <w:rPr>
          <w:sz w:val="20"/>
        </w:rPr>
        <w:t>galvanised</w:t>
      </w:r>
      <w:proofErr w:type="spellEnd"/>
      <w:r>
        <w:rPr>
          <w:spacing w:val="-4"/>
          <w:sz w:val="20"/>
        </w:rPr>
        <w:t xml:space="preserve"> </w:t>
      </w:r>
      <w:r>
        <w:rPr>
          <w:sz w:val="20"/>
        </w:rPr>
        <w:t>perforated</w:t>
      </w:r>
      <w:r>
        <w:rPr>
          <w:spacing w:val="-4"/>
          <w:sz w:val="20"/>
        </w:rPr>
        <w:t xml:space="preserve"> </w:t>
      </w:r>
      <w:r>
        <w:rPr>
          <w:sz w:val="20"/>
        </w:rPr>
        <w:t>cable</w:t>
      </w:r>
      <w:r>
        <w:rPr>
          <w:spacing w:val="-3"/>
          <w:sz w:val="20"/>
        </w:rPr>
        <w:t xml:space="preserve"> </w:t>
      </w:r>
      <w:r>
        <w:rPr>
          <w:sz w:val="20"/>
        </w:rPr>
        <w:t>tray</w:t>
      </w:r>
      <w:r>
        <w:rPr>
          <w:spacing w:val="-4"/>
          <w:sz w:val="20"/>
        </w:rPr>
        <w:t xml:space="preserve"> </w:t>
      </w:r>
      <w:r>
        <w:rPr>
          <w:sz w:val="20"/>
        </w:rPr>
        <w:t>used</w:t>
      </w:r>
      <w:r>
        <w:rPr>
          <w:spacing w:val="-4"/>
          <w:sz w:val="20"/>
        </w:rPr>
        <w:t xml:space="preserve"> </w:t>
      </w:r>
      <w:r>
        <w:rPr>
          <w:sz w:val="20"/>
        </w:rPr>
        <w:t>for fire alarm, emergency lighting and communications cables.</w:t>
      </w:r>
    </w:p>
    <w:p w14:paraId="6C43F0F2"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F0F3" w14:textId="77777777" w:rsidR="00007292" w:rsidRDefault="00FC7CB1">
      <w:pPr>
        <w:pStyle w:val="ListParagraph"/>
        <w:numPr>
          <w:ilvl w:val="0"/>
          <w:numId w:val="58"/>
        </w:numPr>
        <w:tabs>
          <w:tab w:val="left" w:pos="1433"/>
          <w:tab w:val="left" w:pos="1435"/>
        </w:tabs>
        <w:spacing w:before="88" w:line="276" w:lineRule="auto"/>
        <w:ind w:right="355"/>
        <w:jc w:val="both"/>
        <w:rPr>
          <w:sz w:val="20"/>
        </w:rPr>
      </w:pPr>
      <w:r>
        <w:rPr>
          <w:sz w:val="20"/>
        </w:rPr>
        <w:lastRenderedPageBreak/>
        <w:t>Supported on purpose-made suitably treated mild steel supports which shall permit</w:t>
      </w:r>
      <w:r>
        <w:rPr>
          <w:spacing w:val="40"/>
          <w:sz w:val="20"/>
        </w:rPr>
        <w:t xml:space="preserve"> </w:t>
      </w:r>
      <w:r>
        <w:rPr>
          <w:sz w:val="20"/>
        </w:rPr>
        <w:t xml:space="preserve">easy adjustment and modification or by suitable channel, </w:t>
      </w:r>
      <w:proofErr w:type="gramStart"/>
      <w:r>
        <w:rPr>
          <w:sz w:val="20"/>
        </w:rPr>
        <w:t>brackets</w:t>
      </w:r>
      <w:proofErr w:type="gramEnd"/>
      <w:r>
        <w:rPr>
          <w:sz w:val="20"/>
        </w:rPr>
        <w:t xml:space="preserve"> and accessories to BS.6946 at intervals necessary to provide a rigid fixing in accordance with the manufacturers recommended fixing </w:t>
      </w:r>
      <w:proofErr w:type="spellStart"/>
      <w:r>
        <w:rPr>
          <w:sz w:val="20"/>
        </w:rPr>
        <w:t>centres</w:t>
      </w:r>
      <w:proofErr w:type="spellEnd"/>
      <w:r>
        <w:rPr>
          <w:sz w:val="20"/>
        </w:rPr>
        <w:t>. Channels to BS.6946 shall be manufactured from 2.5mm material conforming to BS.</w:t>
      </w:r>
      <w:proofErr w:type="gramStart"/>
      <w:r>
        <w:rPr>
          <w:sz w:val="20"/>
        </w:rPr>
        <w:t>1449 :</w:t>
      </w:r>
      <w:proofErr w:type="gramEnd"/>
      <w:r>
        <w:rPr>
          <w:sz w:val="20"/>
        </w:rPr>
        <w:t xml:space="preserve"> Part 1 and shall be hot dip </w:t>
      </w:r>
      <w:proofErr w:type="spellStart"/>
      <w:r>
        <w:rPr>
          <w:sz w:val="20"/>
        </w:rPr>
        <w:t>galvanised</w:t>
      </w:r>
      <w:proofErr w:type="spellEnd"/>
      <w:r>
        <w:rPr>
          <w:sz w:val="20"/>
        </w:rPr>
        <w:t xml:space="preserve"> after manufacture to BS.729 : 1971 (1994). Brackets to BS.6946 shall be manufactured</w:t>
      </w:r>
      <w:r>
        <w:rPr>
          <w:spacing w:val="-4"/>
          <w:sz w:val="20"/>
        </w:rPr>
        <w:t xml:space="preserve"> </w:t>
      </w:r>
      <w:r>
        <w:rPr>
          <w:sz w:val="20"/>
        </w:rPr>
        <w:t>from 6mm</w:t>
      </w:r>
      <w:r>
        <w:rPr>
          <w:spacing w:val="-2"/>
          <w:sz w:val="20"/>
        </w:rPr>
        <w:t xml:space="preserve"> </w:t>
      </w:r>
      <w:r>
        <w:rPr>
          <w:sz w:val="20"/>
        </w:rPr>
        <w:t>mild</w:t>
      </w:r>
      <w:r>
        <w:rPr>
          <w:spacing w:val="-4"/>
          <w:sz w:val="20"/>
        </w:rPr>
        <w:t xml:space="preserve"> </w:t>
      </w:r>
      <w:r>
        <w:rPr>
          <w:sz w:val="20"/>
        </w:rPr>
        <w:t>steel,</w:t>
      </w:r>
      <w:r>
        <w:rPr>
          <w:spacing w:val="-2"/>
          <w:sz w:val="20"/>
        </w:rPr>
        <w:t xml:space="preserve"> </w:t>
      </w:r>
      <w:r>
        <w:rPr>
          <w:sz w:val="20"/>
        </w:rPr>
        <w:t>40mm wide,</w:t>
      </w:r>
      <w:r>
        <w:rPr>
          <w:spacing w:val="-2"/>
          <w:sz w:val="20"/>
        </w:rPr>
        <w:t xml:space="preserve"> </w:t>
      </w:r>
      <w:r>
        <w:rPr>
          <w:sz w:val="20"/>
        </w:rPr>
        <w:t>hot</w:t>
      </w:r>
      <w:r>
        <w:rPr>
          <w:spacing w:val="-2"/>
          <w:sz w:val="20"/>
        </w:rPr>
        <w:t xml:space="preserve"> </w:t>
      </w:r>
      <w:r>
        <w:rPr>
          <w:sz w:val="20"/>
        </w:rPr>
        <w:t>dip</w:t>
      </w:r>
      <w:r>
        <w:rPr>
          <w:spacing w:val="-4"/>
          <w:sz w:val="20"/>
        </w:rPr>
        <w:t xml:space="preserve"> </w:t>
      </w:r>
      <w:proofErr w:type="spellStart"/>
      <w:r>
        <w:rPr>
          <w:sz w:val="20"/>
        </w:rPr>
        <w:t>galvanised</w:t>
      </w:r>
      <w:proofErr w:type="spellEnd"/>
      <w:r>
        <w:rPr>
          <w:spacing w:val="-2"/>
          <w:sz w:val="20"/>
        </w:rPr>
        <w:t xml:space="preserve"> </w:t>
      </w:r>
      <w:r>
        <w:rPr>
          <w:sz w:val="20"/>
        </w:rPr>
        <w:t>after</w:t>
      </w:r>
      <w:r>
        <w:rPr>
          <w:spacing w:val="-4"/>
          <w:sz w:val="20"/>
        </w:rPr>
        <w:t xml:space="preserve"> </w:t>
      </w:r>
      <w:r>
        <w:rPr>
          <w:sz w:val="20"/>
        </w:rPr>
        <w:t>manufacture</w:t>
      </w:r>
      <w:r>
        <w:rPr>
          <w:spacing w:val="-4"/>
          <w:sz w:val="20"/>
        </w:rPr>
        <w:t xml:space="preserve"> </w:t>
      </w:r>
      <w:r>
        <w:rPr>
          <w:sz w:val="20"/>
        </w:rPr>
        <w:t>to BS.</w:t>
      </w:r>
      <w:proofErr w:type="gramStart"/>
      <w:r>
        <w:rPr>
          <w:sz w:val="20"/>
        </w:rPr>
        <w:t>729 :</w:t>
      </w:r>
      <w:proofErr w:type="gramEnd"/>
      <w:r>
        <w:rPr>
          <w:sz w:val="20"/>
        </w:rPr>
        <w:t xml:space="preserve"> 1971 (1994) and shall have a minimum hole size of 14mm² holes to accept M12 setscrews.</w:t>
      </w:r>
    </w:p>
    <w:p w14:paraId="6C43F0F4" w14:textId="77777777" w:rsidR="00007292" w:rsidRDefault="00007292">
      <w:pPr>
        <w:pStyle w:val="BodyText"/>
        <w:spacing w:before="11"/>
      </w:pPr>
    </w:p>
    <w:p w14:paraId="6C43F0F5" w14:textId="77777777" w:rsidR="00007292" w:rsidRDefault="00FC7CB1">
      <w:pPr>
        <w:pStyle w:val="ListParagraph"/>
        <w:numPr>
          <w:ilvl w:val="0"/>
          <w:numId w:val="58"/>
        </w:numPr>
        <w:tabs>
          <w:tab w:val="left" w:pos="1435"/>
        </w:tabs>
        <w:spacing w:line="276" w:lineRule="auto"/>
        <w:ind w:right="366"/>
        <w:jc w:val="both"/>
        <w:rPr>
          <w:sz w:val="20"/>
        </w:rPr>
      </w:pPr>
      <w:r>
        <w:rPr>
          <w:sz w:val="20"/>
        </w:rPr>
        <w:t xml:space="preserve">Capable of carrying without undue deflection, the total weight of cable </w:t>
      </w:r>
      <w:proofErr w:type="gramStart"/>
      <w:r>
        <w:rPr>
          <w:sz w:val="20"/>
        </w:rPr>
        <w:t>likely</w:t>
      </w:r>
      <w:proofErr w:type="gramEnd"/>
      <w:r>
        <w:rPr>
          <w:sz w:val="20"/>
        </w:rPr>
        <w:t xml:space="preserve"> to be</w:t>
      </w:r>
      <w:r>
        <w:rPr>
          <w:spacing w:val="40"/>
          <w:sz w:val="20"/>
        </w:rPr>
        <w:t xml:space="preserve"> </w:t>
      </w:r>
      <w:r>
        <w:rPr>
          <w:sz w:val="20"/>
        </w:rPr>
        <w:t>carried on the tray regardless of the location of the joints.</w:t>
      </w:r>
    </w:p>
    <w:p w14:paraId="6C43F0F6" w14:textId="77777777" w:rsidR="00007292" w:rsidRDefault="00007292">
      <w:pPr>
        <w:pStyle w:val="BodyText"/>
        <w:spacing w:before="11"/>
      </w:pPr>
    </w:p>
    <w:p w14:paraId="6C43F0F7" w14:textId="77777777" w:rsidR="00007292" w:rsidRDefault="00FC7CB1">
      <w:pPr>
        <w:pStyle w:val="ListParagraph"/>
        <w:numPr>
          <w:ilvl w:val="0"/>
          <w:numId w:val="58"/>
        </w:numPr>
        <w:tabs>
          <w:tab w:val="left" w:pos="1435"/>
        </w:tabs>
        <w:spacing w:line="276" w:lineRule="auto"/>
        <w:ind w:right="361"/>
        <w:jc w:val="both"/>
        <w:rPr>
          <w:sz w:val="20"/>
        </w:rPr>
      </w:pPr>
      <w:r>
        <w:rPr>
          <w:sz w:val="20"/>
        </w:rPr>
        <w:t>Fixed to the fabric of the building by means of expansion type masonry plugs or bolts. Fixed to steelwork and purlins with proprietary fixings approved by the Structured Engineer and purlin manufacturer.</w:t>
      </w:r>
    </w:p>
    <w:p w14:paraId="6C43F0F8" w14:textId="77777777" w:rsidR="00007292" w:rsidRDefault="00007292">
      <w:pPr>
        <w:pStyle w:val="BodyText"/>
        <w:spacing w:before="9"/>
      </w:pPr>
    </w:p>
    <w:p w14:paraId="6C43F0F9" w14:textId="77777777" w:rsidR="00007292" w:rsidRDefault="00FC7CB1">
      <w:pPr>
        <w:pStyle w:val="ListParagraph"/>
        <w:numPr>
          <w:ilvl w:val="0"/>
          <w:numId w:val="58"/>
        </w:numPr>
        <w:tabs>
          <w:tab w:val="left" w:pos="1435"/>
        </w:tabs>
        <w:spacing w:before="1"/>
        <w:rPr>
          <w:sz w:val="20"/>
        </w:rPr>
      </w:pPr>
      <w:r>
        <w:rPr>
          <w:sz w:val="20"/>
        </w:rPr>
        <w:t>Installed</w:t>
      </w:r>
      <w:r>
        <w:rPr>
          <w:spacing w:val="-4"/>
          <w:sz w:val="20"/>
        </w:rPr>
        <w:t xml:space="preserve"> </w:t>
      </w:r>
      <w:r>
        <w:rPr>
          <w:sz w:val="20"/>
        </w:rPr>
        <w:t>with</w:t>
      </w:r>
      <w:r>
        <w:rPr>
          <w:spacing w:val="-8"/>
          <w:sz w:val="20"/>
        </w:rPr>
        <w:t xml:space="preserve"> </w:t>
      </w:r>
      <w:r>
        <w:rPr>
          <w:sz w:val="20"/>
        </w:rPr>
        <w:t>a</w:t>
      </w:r>
      <w:r>
        <w:rPr>
          <w:spacing w:val="-8"/>
          <w:sz w:val="20"/>
        </w:rPr>
        <w:t xml:space="preserve"> </w:t>
      </w:r>
      <w:r>
        <w:rPr>
          <w:sz w:val="20"/>
        </w:rPr>
        <w:t>space</w:t>
      </w:r>
      <w:r>
        <w:rPr>
          <w:spacing w:val="-8"/>
          <w:sz w:val="20"/>
        </w:rPr>
        <w:t xml:space="preserve"> </w:t>
      </w:r>
      <w:r>
        <w:rPr>
          <w:sz w:val="20"/>
        </w:rPr>
        <w:t>between</w:t>
      </w:r>
      <w:r>
        <w:rPr>
          <w:spacing w:val="-8"/>
          <w:sz w:val="20"/>
        </w:rPr>
        <w:t xml:space="preserve"> </w:t>
      </w:r>
      <w:r>
        <w:rPr>
          <w:sz w:val="20"/>
        </w:rPr>
        <w:t>the</w:t>
      </w:r>
      <w:r>
        <w:rPr>
          <w:spacing w:val="-8"/>
          <w:sz w:val="20"/>
        </w:rPr>
        <w:t xml:space="preserve"> </w:t>
      </w:r>
      <w:r>
        <w:rPr>
          <w:sz w:val="20"/>
        </w:rPr>
        <w:t>structure</w:t>
      </w:r>
      <w:r>
        <w:rPr>
          <w:spacing w:val="-6"/>
          <w:sz w:val="20"/>
        </w:rPr>
        <w:t xml:space="preserve"> </w:t>
      </w:r>
      <w:r>
        <w:rPr>
          <w:sz w:val="20"/>
        </w:rPr>
        <w:t>and</w:t>
      </w:r>
      <w:r>
        <w:rPr>
          <w:spacing w:val="-7"/>
          <w:sz w:val="20"/>
        </w:rPr>
        <w:t xml:space="preserve"> </w:t>
      </w:r>
      <w:r>
        <w:rPr>
          <w:sz w:val="20"/>
        </w:rPr>
        <w:t>supported</w:t>
      </w:r>
      <w:r>
        <w:rPr>
          <w:spacing w:val="-8"/>
          <w:sz w:val="20"/>
        </w:rPr>
        <w:t xml:space="preserve"> </w:t>
      </w:r>
      <w:r>
        <w:rPr>
          <w:sz w:val="20"/>
        </w:rPr>
        <w:t>trays</w:t>
      </w:r>
      <w:r>
        <w:rPr>
          <w:spacing w:val="-6"/>
          <w:sz w:val="20"/>
        </w:rPr>
        <w:t xml:space="preserve"> </w:t>
      </w:r>
      <w:r>
        <w:rPr>
          <w:sz w:val="20"/>
        </w:rPr>
        <w:t>as</w:t>
      </w:r>
      <w:r>
        <w:rPr>
          <w:spacing w:val="-7"/>
          <w:sz w:val="20"/>
        </w:rPr>
        <w:t xml:space="preserve"> </w:t>
      </w:r>
      <w:r>
        <w:rPr>
          <w:spacing w:val="-2"/>
          <w:sz w:val="20"/>
        </w:rPr>
        <w:t>follows:</w:t>
      </w:r>
    </w:p>
    <w:p w14:paraId="6C43F0FA" w14:textId="77777777" w:rsidR="00007292" w:rsidRDefault="00007292">
      <w:pPr>
        <w:pStyle w:val="BodyText"/>
        <w:spacing w:before="44"/>
      </w:pPr>
    </w:p>
    <w:tbl>
      <w:tblPr>
        <w:tblW w:w="0" w:type="auto"/>
        <w:tblInd w:w="1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41"/>
        <w:gridCol w:w="3841"/>
      </w:tblGrid>
      <w:tr w:rsidR="00007292" w14:paraId="6C43F0FD" w14:textId="77777777">
        <w:trPr>
          <w:trHeight w:val="374"/>
        </w:trPr>
        <w:tc>
          <w:tcPr>
            <w:tcW w:w="3841" w:type="dxa"/>
          </w:tcPr>
          <w:p w14:paraId="6C43F0FB" w14:textId="77777777" w:rsidR="00007292" w:rsidRDefault="00FC7CB1">
            <w:pPr>
              <w:pStyle w:val="TableParagraph"/>
              <w:ind w:left="10"/>
              <w:rPr>
                <w:rFonts w:ascii="Arial"/>
                <w:b/>
                <w:sz w:val="20"/>
              </w:rPr>
            </w:pPr>
            <w:r>
              <w:rPr>
                <w:rFonts w:ascii="Arial"/>
                <w:b/>
                <w:color w:val="333333"/>
                <w:spacing w:val="-4"/>
                <w:sz w:val="20"/>
              </w:rPr>
              <w:t>Tray</w:t>
            </w:r>
          </w:p>
        </w:tc>
        <w:tc>
          <w:tcPr>
            <w:tcW w:w="3841" w:type="dxa"/>
          </w:tcPr>
          <w:p w14:paraId="6C43F0FC" w14:textId="77777777" w:rsidR="00007292" w:rsidRDefault="00FC7CB1">
            <w:pPr>
              <w:pStyle w:val="TableParagraph"/>
              <w:ind w:left="10" w:right="4"/>
              <w:rPr>
                <w:rFonts w:ascii="Arial"/>
                <w:b/>
                <w:sz w:val="20"/>
              </w:rPr>
            </w:pPr>
            <w:r>
              <w:rPr>
                <w:rFonts w:ascii="Arial"/>
                <w:b/>
                <w:color w:val="333333"/>
                <w:spacing w:val="-2"/>
                <w:sz w:val="20"/>
              </w:rPr>
              <w:t>Space</w:t>
            </w:r>
          </w:p>
        </w:tc>
      </w:tr>
      <w:tr w:rsidR="00007292" w14:paraId="6C43F100" w14:textId="77777777">
        <w:trPr>
          <w:trHeight w:val="373"/>
        </w:trPr>
        <w:tc>
          <w:tcPr>
            <w:tcW w:w="3841" w:type="dxa"/>
          </w:tcPr>
          <w:p w14:paraId="6C43F0FE" w14:textId="77777777" w:rsidR="00007292" w:rsidRDefault="00FC7CB1">
            <w:pPr>
              <w:pStyle w:val="TableParagraph"/>
              <w:ind w:left="10" w:right="6"/>
              <w:rPr>
                <w:sz w:val="20"/>
              </w:rPr>
            </w:pPr>
            <w:r>
              <w:rPr>
                <w:color w:val="333333"/>
                <w:sz w:val="20"/>
              </w:rPr>
              <w:t>Up</w:t>
            </w:r>
            <w:r>
              <w:rPr>
                <w:color w:val="333333"/>
                <w:spacing w:val="-6"/>
                <w:sz w:val="20"/>
              </w:rPr>
              <w:t xml:space="preserve"> </w:t>
            </w:r>
            <w:r>
              <w:rPr>
                <w:color w:val="333333"/>
                <w:sz w:val="20"/>
              </w:rPr>
              <w:t>to</w:t>
            </w:r>
            <w:r>
              <w:rPr>
                <w:color w:val="333333"/>
                <w:spacing w:val="-4"/>
                <w:sz w:val="20"/>
              </w:rPr>
              <w:t xml:space="preserve"> </w:t>
            </w:r>
            <w:r>
              <w:rPr>
                <w:color w:val="333333"/>
                <w:sz w:val="20"/>
              </w:rPr>
              <w:t xml:space="preserve">100mm </w:t>
            </w:r>
            <w:r>
              <w:rPr>
                <w:color w:val="333333"/>
                <w:spacing w:val="-4"/>
                <w:sz w:val="20"/>
              </w:rPr>
              <w:t>wide</w:t>
            </w:r>
          </w:p>
        </w:tc>
        <w:tc>
          <w:tcPr>
            <w:tcW w:w="3841" w:type="dxa"/>
          </w:tcPr>
          <w:p w14:paraId="6C43F0FF" w14:textId="77777777" w:rsidR="00007292" w:rsidRDefault="00FC7CB1">
            <w:pPr>
              <w:pStyle w:val="TableParagraph"/>
              <w:ind w:left="10" w:right="8"/>
              <w:rPr>
                <w:sz w:val="20"/>
              </w:rPr>
            </w:pPr>
            <w:r>
              <w:rPr>
                <w:color w:val="333333"/>
                <w:sz w:val="20"/>
              </w:rPr>
              <w:t>75mm</w:t>
            </w:r>
            <w:r>
              <w:rPr>
                <w:color w:val="333333"/>
                <w:spacing w:val="-5"/>
                <w:sz w:val="20"/>
              </w:rPr>
              <w:t xml:space="preserve"> </w:t>
            </w:r>
            <w:r>
              <w:rPr>
                <w:color w:val="333333"/>
                <w:spacing w:val="-2"/>
                <w:sz w:val="20"/>
              </w:rPr>
              <w:t>minimum</w:t>
            </w:r>
          </w:p>
        </w:tc>
      </w:tr>
      <w:tr w:rsidR="00007292" w14:paraId="6C43F103" w14:textId="77777777">
        <w:trPr>
          <w:trHeight w:val="376"/>
        </w:trPr>
        <w:tc>
          <w:tcPr>
            <w:tcW w:w="3841" w:type="dxa"/>
          </w:tcPr>
          <w:p w14:paraId="6C43F101" w14:textId="77777777" w:rsidR="00007292" w:rsidRDefault="00FC7CB1">
            <w:pPr>
              <w:pStyle w:val="TableParagraph"/>
              <w:ind w:left="10" w:right="4"/>
              <w:rPr>
                <w:sz w:val="20"/>
              </w:rPr>
            </w:pPr>
            <w:r>
              <w:rPr>
                <w:color w:val="333333"/>
                <w:sz w:val="20"/>
              </w:rPr>
              <w:t>Above</w:t>
            </w:r>
            <w:r>
              <w:rPr>
                <w:color w:val="333333"/>
                <w:spacing w:val="-6"/>
                <w:sz w:val="20"/>
              </w:rPr>
              <w:t xml:space="preserve"> </w:t>
            </w:r>
            <w:r>
              <w:rPr>
                <w:color w:val="333333"/>
                <w:sz w:val="20"/>
              </w:rPr>
              <w:t>100mm</w:t>
            </w:r>
            <w:r>
              <w:rPr>
                <w:color w:val="333333"/>
                <w:spacing w:val="-3"/>
                <w:sz w:val="20"/>
              </w:rPr>
              <w:t xml:space="preserve"> </w:t>
            </w:r>
            <w:r>
              <w:rPr>
                <w:color w:val="333333"/>
                <w:spacing w:val="-4"/>
                <w:sz w:val="20"/>
              </w:rPr>
              <w:t>wide</w:t>
            </w:r>
          </w:p>
        </w:tc>
        <w:tc>
          <w:tcPr>
            <w:tcW w:w="3841" w:type="dxa"/>
          </w:tcPr>
          <w:p w14:paraId="6C43F102" w14:textId="77777777" w:rsidR="00007292" w:rsidRDefault="00FC7CB1">
            <w:pPr>
              <w:pStyle w:val="TableParagraph"/>
              <w:ind w:left="10" w:right="7"/>
              <w:rPr>
                <w:sz w:val="20"/>
              </w:rPr>
            </w:pPr>
            <w:r>
              <w:rPr>
                <w:color w:val="333333"/>
                <w:sz w:val="20"/>
              </w:rPr>
              <w:t>100mm</w:t>
            </w:r>
            <w:r>
              <w:rPr>
                <w:color w:val="333333"/>
                <w:spacing w:val="-6"/>
                <w:sz w:val="20"/>
              </w:rPr>
              <w:t xml:space="preserve"> </w:t>
            </w:r>
            <w:r>
              <w:rPr>
                <w:color w:val="333333"/>
                <w:spacing w:val="-2"/>
                <w:sz w:val="20"/>
              </w:rPr>
              <w:t>minimum</w:t>
            </w:r>
          </w:p>
        </w:tc>
      </w:tr>
    </w:tbl>
    <w:p w14:paraId="6C43F104" w14:textId="77777777" w:rsidR="00007292" w:rsidRDefault="00007292">
      <w:pPr>
        <w:pStyle w:val="BodyText"/>
        <w:spacing w:before="10"/>
      </w:pPr>
    </w:p>
    <w:p w14:paraId="6C43F105" w14:textId="77777777" w:rsidR="00007292" w:rsidRDefault="00FC7CB1">
      <w:pPr>
        <w:pStyle w:val="ListParagraph"/>
        <w:numPr>
          <w:ilvl w:val="0"/>
          <w:numId w:val="58"/>
        </w:numPr>
        <w:tabs>
          <w:tab w:val="left" w:pos="1435"/>
        </w:tabs>
        <w:spacing w:line="276" w:lineRule="auto"/>
        <w:ind w:right="357"/>
        <w:jc w:val="both"/>
        <w:rPr>
          <w:sz w:val="20"/>
        </w:rPr>
      </w:pPr>
      <w:r>
        <w:rPr>
          <w:sz w:val="20"/>
        </w:rPr>
        <w:t xml:space="preserve">Installed using factory formed bends and </w:t>
      </w:r>
      <w:proofErr w:type="gramStart"/>
      <w:r>
        <w:rPr>
          <w:sz w:val="20"/>
        </w:rPr>
        <w:t>tees</w:t>
      </w:r>
      <w:proofErr w:type="gramEnd"/>
      <w:r>
        <w:rPr>
          <w:sz w:val="20"/>
        </w:rPr>
        <w:t xml:space="preserve">. Where cut sections are used for </w:t>
      </w:r>
      <w:proofErr w:type="gramStart"/>
      <w:r>
        <w:rPr>
          <w:sz w:val="20"/>
        </w:rPr>
        <w:t>sets</w:t>
      </w:r>
      <w:proofErr w:type="gramEnd"/>
      <w:r>
        <w:rPr>
          <w:spacing w:val="40"/>
          <w:sz w:val="20"/>
        </w:rPr>
        <w:t xml:space="preserve"> </w:t>
      </w:r>
      <w:r>
        <w:rPr>
          <w:sz w:val="20"/>
        </w:rPr>
        <w:t>they shall be free from sharp edges, and joined by means of fish plates or couplers bolted to each section in accordance with the manufacturers recommendations.</w:t>
      </w:r>
    </w:p>
    <w:p w14:paraId="6C43F106" w14:textId="77777777" w:rsidR="00007292" w:rsidRDefault="00007292">
      <w:pPr>
        <w:pStyle w:val="BodyText"/>
        <w:spacing w:before="9"/>
      </w:pPr>
    </w:p>
    <w:p w14:paraId="6C43F107" w14:textId="77777777" w:rsidR="00007292" w:rsidRDefault="00FC7CB1">
      <w:pPr>
        <w:pStyle w:val="ListParagraph"/>
        <w:numPr>
          <w:ilvl w:val="0"/>
          <w:numId w:val="58"/>
        </w:numPr>
        <w:tabs>
          <w:tab w:val="left" w:pos="1435"/>
        </w:tabs>
        <w:rPr>
          <w:sz w:val="20"/>
        </w:rPr>
      </w:pPr>
      <w:r>
        <w:rPr>
          <w:sz w:val="20"/>
        </w:rPr>
        <w:t>Painted</w:t>
      </w:r>
      <w:r>
        <w:rPr>
          <w:spacing w:val="-5"/>
          <w:sz w:val="20"/>
        </w:rPr>
        <w:t xml:space="preserve"> </w:t>
      </w:r>
      <w:r>
        <w:rPr>
          <w:sz w:val="20"/>
        </w:rPr>
        <w:t>with</w:t>
      </w:r>
      <w:r>
        <w:rPr>
          <w:spacing w:val="-5"/>
          <w:sz w:val="20"/>
        </w:rPr>
        <w:t xml:space="preserve"> </w:t>
      </w:r>
      <w:r>
        <w:rPr>
          <w:sz w:val="20"/>
        </w:rPr>
        <w:t>zinc</w:t>
      </w:r>
      <w:r>
        <w:rPr>
          <w:spacing w:val="-5"/>
          <w:sz w:val="20"/>
        </w:rPr>
        <w:t xml:space="preserve"> </w:t>
      </w:r>
      <w:r>
        <w:rPr>
          <w:sz w:val="20"/>
        </w:rPr>
        <w:t>rich</w:t>
      </w:r>
      <w:r>
        <w:rPr>
          <w:spacing w:val="-7"/>
          <w:sz w:val="20"/>
        </w:rPr>
        <w:t xml:space="preserve"> </w:t>
      </w:r>
      <w:r>
        <w:rPr>
          <w:sz w:val="20"/>
        </w:rPr>
        <w:t>paint</w:t>
      </w:r>
      <w:r>
        <w:rPr>
          <w:spacing w:val="-4"/>
          <w:sz w:val="20"/>
        </w:rPr>
        <w:t xml:space="preserve"> </w:t>
      </w:r>
      <w:r>
        <w:rPr>
          <w:sz w:val="20"/>
        </w:rPr>
        <w:t>to</w:t>
      </w:r>
      <w:r>
        <w:rPr>
          <w:spacing w:val="-8"/>
          <w:sz w:val="20"/>
        </w:rPr>
        <w:t xml:space="preserve"> </w:t>
      </w:r>
      <w:r>
        <w:rPr>
          <w:sz w:val="20"/>
        </w:rPr>
        <w:t>BS.4652</w:t>
      </w:r>
      <w:r>
        <w:rPr>
          <w:spacing w:val="-2"/>
          <w:sz w:val="20"/>
        </w:rPr>
        <w:t xml:space="preserve"> </w:t>
      </w:r>
      <w:r>
        <w:rPr>
          <w:sz w:val="20"/>
        </w:rPr>
        <w:t>where</w:t>
      </w:r>
      <w:r>
        <w:rPr>
          <w:spacing w:val="-7"/>
          <w:sz w:val="20"/>
        </w:rPr>
        <w:t xml:space="preserve"> </w:t>
      </w:r>
      <w:r>
        <w:rPr>
          <w:sz w:val="20"/>
        </w:rPr>
        <w:t>cuts</w:t>
      </w:r>
      <w:r>
        <w:rPr>
          <w:spacing w:val="-5"/>
          <w:sz w:val="20"/>
        </w:rPr>
        <w:t xml:space="preserve"> </w:t>
      </w:r>
      <w:r>
        <w:rPr>
          <w:sz w:val="20"/>
        </w:rPr>
        <w:t>have</w:t>
      </w:r>
      <w:r>
        <w:rPr>
          <w:spacing w:val="-7"/>
          <w:sz w:val="20"/>
        </w:rPr>
        <w:t xml:space="preserve"> </w:t>
      </w:r>
      <w:r>
        <w:rPr>
          <w:sz w:val="20"/>
        </w:rPr>
        <w:t>been</w:t>
      </w:r>
      <w:r>
        <w:rPr>
          <w:spacing w:val="-7"/>
          <w:sz w:val="20"/>
        </w:rPr>
        <w:t xml:space="preserve"> </w:t>
      </w:r>
      <w:r>
        <w:rPr>
          <w:spacing w:val="-2"/>
          <w:sz w:val="20"/>
        </w:rPr>
        <w:t>made.</w:t>
      </w:r>
    </w:p>
    <w:p w14:paraId="6C43F108" w14:textId="77777777" w:rsidR="00007292" w:rsidRDefault="00007292">
      <w:pPr>
        <w:pStyle w:val="BodyText"/>
        <w:spacing w:before="44"/>
      </w:pPr>
    </w:p>
    <w:p w14:paraId="6C43F109" w14:textId="77777777" w:rsidR="00007292" w:rsidRDefault="00FC7CB1">
      <w:pPr>
        <w:pStyle w:val="ListParagraph"/>
        <w:numPr>
          <w:ilvl w:val="0"/>
          <w:numId w:val="58"/>
        </w:numPr>
        <w:tabs>
          <w:tab w:val="left" w:pos="1433"/>
          <w:tab w:val="left" w:pos="1435"/>
        </w:tabs>
        <w:spacing w:line="278" w:lineRule="auto"/>
        <w:ind w:right="363"/>
        <w:jc w:val="both"/>
        <w:rPr>
          <w:sz w:val="20"/>
        </w:rPr>
      </w:pPr>
      <w:r>
        <w:rPr>
          <w:sz w:val="20"/>
        </w:rPr>
        <w:t>Suitably</w:t>
      </w:r>
      <w:r>
        <w:rPr>
          <w:spacing w:val="-4"/>
          <w:sz w:val="20"/>
        </w:rPr>
        <w:t xml:space="preserve"> </w:t>
      </w:r>
      <w:r>
        <w:rPr>
          <w:sz w:val="20"/>
        </w:rPr>
        <w:t>protected where</w:t>
      </w:r>
      <w:r>
        <w:rPr>
          <w:spacing w:val="-2"/>
          <w:sz w:val="20"/>
        </w:rPr>
        <w:t xml:space="preserve"> </w:t>
      </w:r>
      <w:r>
        <w:rPr>
          <w:sz w:val="20"/>
        </w:rPr>
        <w:t>holes</w:t>
      </w:r>
      <w:r>
        <w:rPr>
          <w:spacing w:val="-1"/>
          <w:sz w:val="20"/>
        </w:rPr>
        <w:t xml:space="preserve"> </w:t>
      </w:r>
      <w:r>
        <w:rPr>
          <w:sz w:val="20"/>
        </w:rPr>
        <w:t>have</w:t>
      </w:r>
      <w:r>
        <w:rPr>
          <w:spacing w:val="-2"/>
          <w:sz w:val="20"/>
        </w:rPr>
        <w:t xml:space="preserve"> </w:t>
      </w:r>
      <w:r>
        <w:rPr>
          <w:sz w:val="20"/>
        </w:rPr>
        <w:t>been</w:t>
      </w:r>
      <w:r>
        <w:rPr>
          <w:spacing w:val="-4"/>
          <w:sz w:val="20"/>
        </w:rPr>
        <w:t xml:space="preserve"> </w:t>
      </w:r>
      <w:r>
        <w:rPr>
          <w:sz w:val="20"/>
        </w:rPr>
        <w:t>cut</w:t>
      </w:r>
      <w:r>
        <w:rPr>
          <w:spacing w:val="-3"/>
          <w:sz w:val="20"/>
        </w:rPr>
        <w:t xml:space="preserve"> </w:t>
      </w:r>
      <w:r>
        <w:rPr>
          <w:sz w:val="20"/>
        </w:rPr>
        <w:t>to</w:t>
      </w:r>
      <w:r>
        <w:rPr>
          <w:spacing w:val="-4"/>
          <w:sz w:val="20"/>
        </w:rPr>
        <w:t xml:space="preserve"> </w:t>
      </w:r>
      <w:r>
        <w:rPr>
          <w:sz w:val="20"/>
        </w:rPr>
        <w:t>allow</w:t>
      </w:r>
      <w:r>
        <w:rPr>
          <w:spacing w:val="-3"/>
          <w:sz w:val="20"/>
        </w:rPr>
        <w:t xml:space="preserve"> </w:t>
      </w:r>
      <w:r>
        <w:rPr>
          <w:sz w:val="20"/>
        </w:rPr>
        <w:t>cables</w:t>
      </w:r>
      <w:r>
        <w:rPr>
          <w:spacing w:val="-3"/>
          <w:sz w:val="20"/>
        </w:rPr>
        <w:t xml:space="preserve"> </w:t>
      </w:r>
      <w:r>
        <w:rPr>
          <w:sz w:val="20"/>
        </w:rPr>
        <w:t>to</w:t>
      </w:r>
      <w:r>
        <w:rPr>
          <w:spacing w:val="-2"/>
          <w:sz w:val="20"/>
        </w:rPr>
        <w:t xml:space="preserve"> </w:t>
      </w:r>
      <w:r>
        <w:rPr>
          <w:sz w:val="20"/>
        </w:rPr>
        <w:t>pass</w:t>
      </w:r>
      <w:r>
        <w:rPr>
          <w:spacing w:val="-3"/>
          <w:sz w:val="20"/>
        </w:rPr>
        <w:t xml:space="preserve"> </w:t>
      </w:r>
      <w:r>
        <w:rPr>
          <w:sz w:val="20"/>
        </w:rPr>
        <w:t>through</w:t>
      </w:r>
      <w:r>
        <w:rPr>
          <w:spacing w:val="-3"/>
          <w:sz w:val="20"/>
        </w:rPr>
        <w:t xml:space="preserve"> </w:t>
      </w:r>
      <w:r>
        <w:rPr>
          <w:sz w:val="20"/>
        </w:rPr>
        <w:t>or</w:t>
      </w:r>
      <w:r>
        <w:rPr>
          <w:spacing w:val="-1"/>
          <w:sz w:val="20"/>
        </w:rPr>
        <w:t xml:space="preserve"> </w:t>
      </w:r>
      <w:r>
        <w:rPr>
          <w:sz w:val="20"/>
        </w:rPr>
        <w:t>exit</w:t>
      </w:r>
      <w:r>
        <w:rPr>
          <w:spacing w:val="-3"/>
          <w:sz w:val="20"/>
        </w:rPr>
        <w:t xml:space="preserve"> </w:t>
      </w:r>
      <w:r>
        <w:rPr>
          <w:sz w:val="20"/>
        </w:rPr>
        <w:t xml:space="preserve">the </w:t>
      </w:r>
      <w:r>
        <w:rPr>
          <w:spacing w:val="-2"/>
          <w:sz w:val="20"/>
        </w:rPr>
        <w:t>tray.</w:t>
      </w:r>
    </w:p>
    <w:p w14:paraId="6C43F10A" w14:textId="77777777" w:rsidR="00007292" w:rsidRDefault="00007292">
      <w:pPr>
        <w:pStyle w:val="BodyText"/>
        <w:spacing w:before="7"/>
      </w:pPr>
    </w:p>
    <w:p w14:paraId="6C43F10B" w14:textId="77777777" w:rsidR="00007292" w:rsidRDefault="00FC7CB1">
      <w:pPr>
        <w:pStyle w:val="ListParagraph"/>
        <w:numPr>
          <w:ilvl w:val="0"/>
          <w:numId w:val="58"/>
        </w:numPr>
        <w:tabs>
          <w:tab w:val="left" w:pos="1435"/>
        </w:tabs>
        <w:spacing w:line="276" w:lineRule="auto"/>
        <w:ind w:right="360"/>
        <w:jc w:val="both"/>
        <w:rPr>
          <w:sz w:val="20"/>
        </w:rPr>
      </w:pPr>
      <w:r>
        <w:rPr>
          <w:sz w:val="20"/>
        </w:rPr>
        <w:t xml:space="preserve">Installed and coupled together using fish plate and/or flat bar couplers secured with the appropriate number of M6 x 12mm roofing bolts and nuts or </w:t>
      </w:r>
      <w:proofErr w:type="gramStart"/>
      <w:r>
        <w:rPr>
          <w:sz w:val="20"/>
        </w:rPr>
        <w:t>stainless steel</w:t>
      </w:r>
      <w:proofErr w:type="gramEnd"/>
      <w:r>
        <w:rPr>
          <w:sz w:val="20"/>
        </w:rPr>
        <w:t xml:space="preserve"> clips as required in accordance with the manufacturers recommendations.</w:t>
      </w:r>
    </w:p>
    <w:p w14:paraId="6C43F10C" w14:textId="77777777" w:rsidR="00007292" w:rsidRDefault="00007292">
      <w:pPr>
        <w:pStyle w:val="BodyText"/>
        <w:spacing w:before="9"/>
      </w:pPr>
    </w:p>
    <w:p w14:paraId="6C43F10D" w14:textId="77777777" w:rsidR="00007292" w:rsidRDefault="00FC7CB1">
      <w:pPr>
        <w:pStyle w:val="ListParagraph"/>
        <w:numPr>
          <w:ilvl w:val="0"/>
          <w:numId w:val="58"/>
        </w:numPr>
        <w:tabs>
          <w:tab w:val="left" w:pos="1433"/>
          <w:tab w:val="left" w:pos="1435"/>
        </w:tabs>
        <w:spacing w:line="278" w:lineRule="auto"/>
        <w:ind w:right="363"/>
        <w:jc w:val="both"/>
        <w:rPr>
          <w:sz w:val="20"/>
        </w:rPr>
      </w:pPr>
      <w:r>
        <w:rPr>
          <w:sz w:val="20"/>
        </w:rPr>
        <w:t xml:space="preserve">Fitted with inverted cable tray through and extending to 300mm either side of fire </w:t>
      </w:r>
      <w:r>
        <w:rPr>
          <w:spacing w:val="-2"/>
          <w:sz w:val="20"/>
        </w:rPr>
        <w:t>barriers.</w:t>
      </w:r>
    </w:p>
    <w:p w14:paraId="6C43F10E" w14:textId="77777777" w:rsidR="00007292" w:rsidRDefault="00007292">
      <w:pPr>
        <w:pStyle w:val="BodyText"/>
        <w:spacing w:before="6"/>
      </w:pPr>
    </w:p>
    <w:p w14:paraId="6C43F10F" w14:textId="77777777" w:rsidR="00007292" w:rsidRDefault="00FC7CB1">
      <w:pPr>
        <w:pStyle w:val="ListParagraph"/>
        <w:numPr>
          <w:ilvl w:val="0"/>
          <w:numId w:val="58"/>
        </w:numPr>
        <w:tabs>
          <w:tab w:val="left" w:pos="1433"/>
          <w:tab w:val="left" w:pos="1435"/>
        </w:tabs>
        <w:spacing w:before="1" w:line="276" w:lineRule="auto"/>
        <w:ind w:right="354"/>
        <w:jc w:val="both"/>
        <w:rPr>
          <w:sz w:val="20"/>
        </w:rPr>
      </w:pPr>
      <w:r>
        <w:rPr>
          <w:sz w:val="20"/>
        </w:rPr>
        <w:t>Earth continuity connectors shall be fitted between each length of cable tray to ensure compliance with BS.4678. The earth continuity connectors shall be manufactured from copper braid to BS.4109 complete with copper lugs to BS.6017 and BS.1977 or copper earth links with a minimum conductor area of 4mm² and with an electro-tinned finish. The</w:t>
      </w:r>
      <w:r>
        <w:rPr>
          <w:spacing w:val="-3"/>
          <w:sz w:val="20"/>
        </w:rPr>
        <w:t xml:space="preserve"> </w:t>
      </w:r>
      <w:r>
        <w:rPr>
          <w:sz w:val="20"/>
        </w:rPr>
        <w:t>connectors shall be</w:t>
      </w:r>
      <w:r>
        <w:rPr>
          <w:spacing w:val="-3"/>
          <w:sz w:val="20"/>
        </w:rPr>
        <w:t xml:space="preserve"> </w:t>
      </w:r>
      <w:r>
        <w:rPr>
          <w:sz w:val="20"/>
        </w:rPr>
        <w:t>fastened</w:t>
      </w:r>
      <w:r>
        <w:rPr>
          <w:spacing w:val="-2"/>
          <w:sz w:val="20"/>
        </w:rPr>
        <w:t xml:space="preserve"> </w:t>
      </w:r>
      <w:r>
        <w:rPr>
          <w:sz w:val="20"/>
        </w:rPr>
        <w:t>by</w:t>
      </w:r>
      <w:r>
        <w:rPr>
          <w:spacing w:val="-3"/>
          <w:sz w:val="20"/>
        </w:rPr>
        <w:t xml:space="preserve"> </w:t>
      </w:r>
      <w:r>
        <w:rPr>
          <w:sz w:val="20"/>
        </w:rPr>
        <w:t>M6</w:t>
      </w:r>
      <w:r>
        <w:rPr>
          <w:spacing w:val="-2"/>
          <w:sz w:val="20"/>
        </w:rPr>
        <w:t xml:space="preserve"> </w:t>
      </w:r>
      <w:r>
        <w:rPr>
          <w:sz w:val="20"/>
        </w:rPr>
        <w:t>x</w:t>
      </w:r>
      <w:r>
        <w:rPr>
          <w:spacing w:val="-1"/>
          <w:sz w:val="20"/>
        </w:rPr>
        <w:t xml:space="preserve"> </w:t>
      </w:r>
      <w:r>
        <w:rPr>
          <w:sz w:val="20"/>
        </w:rPr>
        <w:t>12mm roofing</w:t>
      </w:r>
      <w:r>
        <w:rPr>
          <w:spacing w:val="-3"/>
          <w:sz w:val="20"/>
        </w:rPr>
        <w:t xml:space="preserve"> </w:t>
      </w:r>
      <w:r>
        <w:rPr>
          <w:sz w:val="20"/>
        </w:rPr>
        <w:t>nuts</w:t>
      </w:r>
      <w:r>
        <w:rPr>
          <w:spacing w:val="-1"/>
          <w:sz w:val="20"/>
        </w:rPr>
        <w:t xml:space="preserve"> </w:t>
      </w:r>
      <w:r>
        <w:rPr>
          <w:sz w:val="20"/>
        </w:rPr>
        <w:t>and</w:t>
      </w:r>
      <w:r>
        <w:rPr>
          <w:spacing w:val="-2"/>
          <w:sz w:val="20"/>
        </w:rPr>
        <w:t xml:space="preserve"> </w:t>
      </w:r>
      <w:r>
        <w:rPr>
          <w:sz w:val="20"/>
        </w:rPr>
        <w:t>bolts. The</w:t>
      </w:r>
      <w:r>
        <w:rPr>
          <w:spacing w:val="-3"/>
          <w:sz w:val="20"/>
        </w:rPr>
        <w:t xml:space="preserve"> </w:t>
      </w:r>
      <w:r>
        <w:rPr>
          <w:sz w:val="20"/>
        </w:rPr>
        <w:t>connectors shall be fixed in accordance with the cable tray manufacturer’s recommendations.</w:t>
      </w:r>
    </w:p>
    <w:p w14:paraId="6C43F110" w14:textId="77777777" w:rsidR="00007292" w:rsidRDefault="00007292">
      <w:pPr>
        <w:pStyle w:val="BodyText"/>
        <w:spacing w:before="10"/>
      </w:pPr>
    </w:p>
    <w:p w14:paraId="6C43F111" w14:textId="77777777" w:rsidR="00007292" w:rsidRDefault="00FC7CB1">
      <w:pPr>
        <w:pStyle w:val="ListParagraph"/>
        <w:numPr>
          <w:ilvl w:val="0"/>
          <w:numId w:val="58"/>
        </w:numPr>
        <w:tabs>
          <w:tab w:val="left" w:pos="1433"/>
          <w:tab w:val="left" w:pos="1435"/>
        </w:tabs>
        <w:spacing w:line="276" w:lineRule="auto"/>
        <w:ind w:right="358"/>
        <w:jc w:val="both"/>
        <w:rPr>
          <w:sz w:val="20"/>
        </w:rPr>
      </w:pPr>
      <w:r>
        <w:rPr>
          <w:sz w:val="20"/>
        </w:rPr>
        <w:t>Supported by trapeze hangers up to 450mm wide by M10 threaded rods and M12 threaded rods for 600mm widths and above.</w:t>
      </w:r>
    </w:p>
    <w:p w14:paraId="6C43F112" w14:textId="77777777" w:rsidR="00007292" w:rsidRDefault="00007292">
      <w:pPr>
        <w:pStyle w:val="BodyText"/>
        <w:spacing w:before="9"/>
      </w:pPr>
    </w:p>
    <w:p w14:paraId="6C43F113" w14:textId="77777777" w:rsidR="00007292" w:rsidRDefault="00FC7CB1">
      <w:pPr>
        <w:pStyle w:val="Heading1"/>
      </w:pPr>
      <w:r>
        <w:t>Channel</w:t>
      </w:r>
      <w:r>
        <w:rPr>
          <w:spacing w:val="-6"/>
        </w:rPr>
        <w:t xml:space="preserve"> </w:t>
      </w:r>
      <w:r>
        <w:t>nuts</w:t>
      </w:r>
      <w:r>
        <w:rPr>
          <w:spacing w:val="-6"/>
        </w:rPr>
        <w:t xml:space="preserve"> </w:t>
      </w:r>
      <w:r>
        <w:t>shall</w:t>
      </w:r>
      <w:r>
        <w:rPr>
          <w:spacing w:val="-6"/>
        </w:rPr>
        <w:t xml:space="preserve"> </w:t>
      </w:r>
      <w:r>
        <w:rPr>
          <w:spacing w:val="-5"/>
        </w:rPr>
        <w:t>be:</w:t>
      </w:r>
    </w:p>
    <w:p w14:paraId="6C43F114" w14:textId="77777777" w:rsidR="00007292" w:rsidRDefault="00007292">
      <w:pPr>
        <w:pStyle w:val="BodyText"/>
        <w:spacing w:before="46"/>
        <w:rPr>
          <w:rFonts w:ascii="Arial"/>
          <w:b/>
        </w:rPr>
      </w:pPr>
    </w:p>
    <w:p w14:paraId="6C43F115" w14:textId="77777777" w:rsidR="00007292" w:rsidRDefault="00FC7CB1">
      <w:pPr>
        <w:pStyle w:val="ListParagraph"/>
        <w:numPr>
          <w:ilvl w:val="0"/>
          <w:numId w:val="57"/>
        </w:numPr>
        <w:tabs>
          <w:tab w:val="left" w:pos="1435"/>
        </w:tabs>
        <w:spacing w:line="276" w:lineRule="auto"/>
        <w:ind w:right="361"/>
        <w:jc w:val="both"/>
        <w:rPr>
          <w:sz w:val="20"/>
        </w:rPr>
      </w:pPr>
      <w:r>
        <w:rPr>
          <w:sz w:val="20"/>
        </w:rPr>
        <w:t xml:space="preserve">Channel nuts other than M6 shall be hot dip </w:t>
      </w:r>
      <w:proofErr w:type="spellStart"/>
      <w:r>
        <w:rPr>
          <w:sz w:val="20"/>
        </w:rPr>
        <w:t>galvanised</w:t>
      </w:r>
      <w:proofErr w:type="spellEnd"/>
      <w:r>
        <w:rPr>
          <w:sz w:val="20"/>
        </w:rPr>
        <w:t xml:space="preserve"> to BS.</w:t>
      </w:r>
      <w:proofErr w:type="gramStart"/>
      <w:r>
        <w:rPr>
          <w:sz w:val="20"/>
        </w:rPr>
        <w:t>729 :</w:t>
      </w:r>
      <w:proofErr w:type="gramEnd"/>
      <w:r>
        <w:rPr>
          <w:sz w:val="20"/>
        </w:rPr>
        <w:t xml:space="preserve"> 1971 (1994), M6 channel nuts shall be zinc plated to BS.3382 : Part 2 : 1961 clear passivated.</w:t>
      </w:r>
    </w:p>
    <w:p w14:paraId="6C43F116"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F117" w14:textId="77777777" w:rsidR="00007292" w:rsidRDefault="00FC7CB1">
      <w:pPr>
        <w:pStyle w:val="Heading1"/>
        <w:spacing w:before="88"/>
      </w:pPr>
      <w:r>
        <w:lastRenderedPageBreak/>
        <w:t>Bolts</w:t>
      </w:r>
      <w:r>
        <w:rPr>
          <w:spacing w:val="-7"/>
        </w:rPr>
        <w:t xml:space="preserve"> </w:t>
      </w:r>
      <w:r>
        <w:t>shall</w:t>
      </w:r>
      <w:r>
        <w:rPr>
          <w:spacing w:val="-4"/>
        </w:rPr>
        <w:t xml:space="preserve"> </w:t>
      </w:r>
      <w:r>
        <w:rPr>
          <w:spacing w:val="-5"/>
        </w:rPr>
        <w:t>be:</w:t>
      </w:r>
    </w:p>
    <w:p w14:paraId="6C43F118" w14:textId="77777777" w:rsidR="00007292" w:rsidRDefault="00007292">
      <w:pPr>
        <w:pStyle w:val="BodyText"/>
        <w:spacing w:before="47"/>
        <w:rPr>
          <w:rFonts w:ascii="Arial"/>
          <w:b/>
        </w:rPr>
      </w:pPr>
    </w:p>
    <w:p w14:paraId="6C43F119" w14:textId="77777777" w:rsidR="00007292" w:rsidRDefault="00FC7CB1">
      <w:pPr>
        <w:pStyle w:val="ListParagraph"/>
        <w:numPr>
          <w:ilvl w:val="0"/>
          <w:numId w:val="56"/>
        </w:numPr>
        <w:tabs>
          <w:tab w:val="left" w:pos="1435"/>
        </w:tabs>
        <w:spacing w:line="276" w:lineRule="auto"/>
        <w:ind w:right="357"/>
        <w:jc w:val="both"/>
        <w:rPr>
          <w:sz w:val="20"/>
        </w:rPr>
      </w:pPr>
      <w:r>
        <w:rPr>
          <w:sz w:val="20"/>
        </w:rPr>
        <w:t xml:space="preserve">Manufactured to BS EN </w:t>
      </w:r>
      <w:proofErr w:type="gramStart"/>
      <w:r>
        <w:rPr>
          <w:sz w:val="20"/>
        </w:rPr>
        <w:t>24018 :</w:t>
      </w:r>
      <w:proofErr w:type="gramEnd"/>
      <w:r>
        <w:rPr>
          <w:sz w:val="20"/>
        </w:rPr>
        <w:t xml:space="preserve"> Grade 4.6. Bolts other than M6 shall be hot dip </w:t>
      </w:r>
      <w:proofErr w:type="spellStart"/>
      <w:r>
        <w:rPr>
          <w:sz w:val="20"/>
        </w:rPr>
        <w:t>galvanised</w:t>
      </w:r>
      <w:proofErr w:type="spellEnd"/>
      <w:r>
        <w:rPr>
          <w:sz w:val="20"/>
        </w:rPr>
        <w:t xml:space="preserve"> to BS.</w:t>
      </w:r>
      <w:proofErr w:type="gramStart"/>
      <w:r>
        <w:rPr>
          <w:sz w:val="20"/>
        </w:rPr>
        <w:t>729 :</w:t>
      </w:r>
      <w:proofErr w:type="gramEnd"/>
      <w:r>
        <w:rPr>
          <w:sz w:val="20"/>
        </w:rPr>
        <w:t xml:space="preserve"> 1971 (1994), M6 bolts shall be zinc plated to BS.3382 : Part 2 : 1961 clear passivated.</w:t>
      </w:r>
    </w:p>
    <w:p w14:paraId="6C43F11A" w14:textId="77777777" w:rsidR="00007292" w:rsidRDefault="00007292">
      <w:pPr>
        <w:pStyle w:val="BodyText"/>
        <w:spacing w:before="8"/>
      </w:pPr>
    </w:p>
    <w:p w14:paraId="6C43F11B" w14:textId="77777777" w:rsidR="00007292" w:rsidRDefault="00FC7CB1">
      <w:pPr>
        <w:pStyle w:val="Heading1"/>
      </w:pPr>
      <w:r>
        <w:t>Cable</w:t>
      </w:r>
      <w:r>
        <w:rPr>
          <w:spacing w:val="-7"/>
        </w:rPr>
        <w:t xml:space="preserve"> </w:t>
      </w:r>
      <w:r>
        <w:t>Tray</w:t>
      </w:r>
      <w:r>
        <w:rPr>
          <w:spacing w:val="-9"/>
        </w:rPr>
        <w:t xml:space="preserve"> </w:t>
      </w:r>
      <w:r>
        <w:rPr>
          <w:spacing w:val="-2"/>
        </w:rPr>
        <w:t>Covers:</w:t>
      </w:r>
    </w:p>
    <w:p w14:paraId="6C43F11C" w14:textId="77777777" w:rsidR="00007292" w:rsidRDefault="00007292">
      <w:pPr>
        <w:pStyle w:val="BodyText"/>
        <w:spacing w:before="44"/>
        <w:rPr>
          <w:rFonts w:ascii="Arial"/>
          <w:b/>
        </w:rPr>
      </w:pPr>
    </w:p>
    <w:p w14:paraId="6C43F11D" w14:textId="77777777" w:rsidR="00007292" w:rsidRDefault="00FC7CB1">
      <w:pPr>
        <w:pStyle w:val="ListParagraph"/>
        <w:numPr>
          <w:ilvl w:val="0"/>
          <w:numId w:val="55"/>
        </w:numPr>
        <w:tabs>
          <w:tab w:val="left" w:pos="1435"/>
        </w:tabs>
        <w:spacing w:line="278" w:lineRule="auto"/>
        <w:ind w:right="365"/>
        <w:jc w:val="both"/>
        <w:rPr>
          <w:sz w:val="20"/>
        </w:rPr>
      </w:pPr>
      <w:r>
        <w:rPr>
          <w:sz w:val="20"/>
        </w:rPr>
        <w:t>Ventilated cable tray covers shall be provided for all external cable trays. The covers shall provide an adequate gap along either side through which air can circulate.</w:t>
      </w:r>
    </w:p>
    <w:p w14:paraId="6C43F11E" w14:textId="77777777" w:rsidR="00007292" w:rsidRDefault="00007292">
      <w:pPr>
        <w:pStyle w:val="BodyText"/>
        <w:spacing w:before="7"/>
      </w:pPr>
    </w:p>
    <w:p w14:paraId="6C43F11F" w14:textId="77777777" w:rsidR="00007292" w:rsidRDefault="00FC7CB1">
      <w:pPr>
        <w:pStyle w:val="ListParagraph"/>
        <w:numPr>
          <w:ilvl w:val="0"/>
          <w:numId w:val="55"/>
        </w:numPr>
        <w:tabs>
          <w:tab w:val="left" w:pos="1435"/>
        </w:tabs>
        <w:spacing w:line="276" w:lineRule="auto"/>
        <w:ind w:right="363"/>
        <w:jc w:val="both"/>
        <w:rPr>
          <w:sz w:val="20"/>
        </w:rPr>
      </w:pPr>
      <w:r>
        <w:rPr>
          <w:sz w:val="20"/>
        </w:rPr>
        <w:t>Ventilated cable tray covers shall be secured using proprietary fixings in accordance with the cable tray manufacturer’s recommendations.</w:t>
      </w:r>
    </w:p>
    <w:p w14:paraId="6C43F120" w14:textId="77777777" w:rsidR="00007292" w:rsidRDefault="00007292">
      <w:pPr>
        <w:pStyle w:val="BodyText"/>
        <w:spacing w:before="9"/>
      </w:pPr>
    </w:p>
    <w:p w14:paraId="6C43F121" w14:textId="77777777" w:rsidR="00007292" w:rsidRDefault="00FC7CB1">
      <w:pPr>
        <w:pStyle w:val="ListParagraph"/>
        <w:numPr>
          <w:ilvl w:val="0"/>
          <w:numId w:val="55"/>
        </w:numPr>
        <w:tabs>
          <w:tab w:val="left" w:pos="1435"/>
        </w:tabs>
        <w:rPr>
          <w:sz w:val="20"/>
        </w:rPr>
      </w:pPr>
      <w:r>
        <w:rPr>
          <w:sz w:val="20"/>
        </w:rPr>
        <w:t>All</w:t>
      </w:r>
      <w:r>
        <w:rPr>
          <w:spacing w:val="-7"/>
          <w:sz w:val="20"/>
        </w:rPr>
        <w:t xml:space="preserve"> </w:t>
      </w:r>
      <w:r>
        <w:rPr>
          <w:sz w:val="20"/>
        </w:rPr>
        <w:t>straight</w:t>
      </w:r>
      <w:r>
        <w:rPr>
          <w:spacing w:val="-6"/>
          <w:sz w:val="20"/>
        </w:rPr>
        <w:t xml:space="preserve"> </w:t>
      </w:r>
      <w:r>
        <w:rPr>
          <w:sz w:val="20"/>
        </w:rPr>
        <w:t>covers</w:t>
      </w:r>
      <w:r>
        <w:rPr>
          <w:spacing w:val="-4"/>
          <w:sz w:val="20"/>
        </w:rPr>
        <w:t xml:space="preserve"> </w:t>
      </w:r>
      <w:r>
        <w:rPr>
          <w:sz w:val="20"/>
        </w:rPr>
        <w:t>shall</w:t>
      </w:r>
      <w:r>
        <w:rPr>
          <w:spacing w:val="-4"/>
          <w:sz w:val="20"/>
        </w:rPr>
        <w:t xml:space="preserve"> </w:t>
      </w:r>
      <w:r>
        <w:rPr>
          <w:sz w:val="20"/>
        </w:rPr>
        <w:t>be</w:t>
      </w:r>
      <w:r>
        <w:rPr>
          <w:spacing w:val="-5"/>
          <w:sz w:val="20"/>
        </w:rPr>
        <w:t xml:space="preserve"> </w:t>
      </w:r>
      <w:r>
        <w:rPr>
          <w:sz w:val="20"/>
        </w:rPr>
        <w:t>supplied</w:t>
      </w:r>
      <w:r>
        <w:rPr>
          <w:spacing w:val="-4"/>
          <w:sz w:val="20"/>
        </w:rPr>
        <w:t xml:space="preserve"> </w:t>
      </w:r>
      <w:r>
        <w:rPr>
          <w:sz w:val="20"/>
        </w:rPr>
        <w:t>in</w:t>
      </w:r>
      <w:r>
        <w:rPr>
          <w:spacing w:val="-4"/>
          <w:sz w:val="20"/>
        </w:rPr>
        <w:t xml:space="preserve"> </w:t>
      </w:r>
      <w:r>
        <w:rPr>
          <w:sz w:val="20"/>
        </w:rPr>
        <w:t>lengths</w:t>
      </w:r>
      <w:r>
        <w:rPr>
          <w:spacing w:val="-4"/>
          <w:sz w:val="20"/>
        </w:rPr>
        <w:t xml:space="preserve"> </w:t>
      </w:r>
      <w:r>
        <w:rPr>
          <w:sz w:val="20"/>
        </w:rPr>
        <w:t>of</w:t>
      </w:r>
      <w:r>
        <w:rPr>
          <w:spacing w:val="-4"/>
          <w:sz w:val="20"/>
        </w:rPr>
        <w:t xml:space="preserve"> </w:t>
      </w:r>
      <w:r>
        <w:rPr>
          <w:sz w:val="20"/>
        </w:rPr>
        <w:t>1.5</w:t>
      </w:r>
      <w:r>
        <w:rPr>
          <w:spacing w:val="-1"/>
          <w:sz w:val="20"/>
        </w:rPr>
        <w:t xml:space="preserve"> </w:t>
      </w:r>
      <w:proofErr w:type="spellStart"/>
      <w:r>
        <w:rPr>
          <w:sz w:val="20"/>
        </w:rPr>
        <w:t>metres</w:t>
      </w:r>
      <w:proofErr w:type="spellEnd"/>
      <w:r>
        <w:rPr>
          <w:spacing w:val="-5"/>
          <w:sz w:val="20"/>
        </w:rPr>
        <w:t xml:space="preserve"> </w:t>
      </w:r>
      <w:r>
        <w:rPr>
          <w:sz w:val="20"/>
        </w:rPr>
        <w:t>or</w:t>
      </w:r>
      <w:r>
        <w:rPr>
          <w:spacing w:val="-6"/>
          <w:sz w:val="20"/>
        </w:rPr>
        <w:t xml:space="preserve"> </w:t>
      </w:r>
      <w:r>
        <w:rPr>
          <w:sz w:val="20"/>
        </w:rPr>
        <w:t>3</w:t>
      </w:r>
      <w:r>
        <w:rPr>
          <w:spacing w:val="-5"/>
          <w:sz w:val="20"/>
        </w:rPr>
        <w:t xml:space="preserve"> </w:t>
      </w:r>
      <w:proofErr w:type="spellStart"/>
      <w:r>
        <w:rPr>
          <w:spacing w:val="-2"/>
          <w:sz w:val="20"/>
        </w:rPr>
        <w:t>metres</w:t>
      </w:r>
      <w:proofErr w:type="spellEnd"/>
      <w:r>
        <w:rPr>
          <w:spacing w:val="-2"/>
          <w:sz w:val="20"/>
        </w:rPr>
        <w:t>.</w:t>
      </w:r>
    </w:p>
    <w:p w14:paraId="6C43F122" w14:textId="77777777" w:rsidR="00007292" w:rsidRDefault="00007292">
      <w:pPr>
        <w:pStyle w:val="BodyText"/>
        <w:spacing w:before="44"/>
      </w:pPr>
    </w:p>
    <w:p w14:paraId="6C43F123" w14:textId="77777777" w:rsidR="00007292" w:rsidRDefault="00FC7CB1">
      <w:pPr>
        <w:pStyle w:val="Heading1"/>
      </w:pPr>
      <w:r>
        <w:t>Cables</w:t>
      </w:r>
      <w:r>
        <w:rPr>
          <w:spacing w:val="-6"/>
        </w:rPr>
        <w:t xml:space="preserve"> </w:t>
      </w:r>
      <w:r>
        <w:t>shall</w:t>
      </w:r>
      <w:r>
        <w:rPr>
          <w:spacing w:val="-4"/>
        </w:rPr>
        <w:t xml:space="preserve"> </w:t>
      </w:r>
      <w:r>
        <w:t>be</w:t>
      </w:r>
      <w:r>
        <w:rPr>
          <w:spacing w:val="-6"/>
        </w:rPr>
        <w:t xml:space="preserve"> </w:t>
      </w:r>
      <w:r>
        <w:t>fixed</w:t>
      </w:r>
      <w:r>
        <w:rPr>
          <w:spacing w:val="-6"/>
        </w:rPr>
        <w:t xml:space="preserve"> </w:t>
      </w:r>
      <w:r>
        <w:t>to</w:t>
      </w:r>
      <w:r>
        <w:rPr>
          <w:spacing w:val="-5"/>
        </w:rPr>
        <w:t xml:space="preserve"> </w:t>
      </w:r>
      <w:r>
        <w:t>the</w:t>
      </w:r>
      <w:r>
        <w:rPr>
          <w:spacing w:val="-5"/>
        </w:rPr>
        <w:t xml:space="preserve"> </w:t>
      </w:r>
      <w:r>
        <w:rPr>
          <w:spacing w:val="-4"/>
        </w:rPr>
        <w:t>tray:</w:t>
      </w:r>
    </w:p>
    <w:p w14:paraId="6C43F124" w14:textId="77777777" w:rsidR="00007292" w:rsidRDefault="00007292">
      <w:pPr>
        <w:pStyle w:val="BodyText"/>
        <w:spacing w:before="47"/>
        <w:rPr>
          <w:rFonts w:ascii="Arial"/>
          <w:b/>
        </w:rPr>
      </w:pPr>
    </w:p>
    <w:p w14:paraId="6C43F125" w14:textId="77777777" w:rsidR="00007292" w:rsidRDefault="00FC7CB1">
      <w:pPr>
        <w:pStyle w:val="ListParagraph"/>
        <w:numPr>
          <w:ilvl w:val="0"/>
          <w:numId w:val="54"/>
        </w:numPr>
        <w:tabs>
          <w:tab w:val="left" w:pos="1435"/>
        </w:tabs>
        <w:spacing w:line="276" w:lineRule="auto"/>
        <w:ind w:right="359"/>
        <w:jc w:val="both"/>
        <w:rPr>
          <w:sz w:val="20"/>
        </w:rPr>
      </w:pPr>
      <w:r>
        <w:rPr>
          <w:sz w:val="20"/>
        </w:rPr>
        <w:t xml:space="preserve">By means of proprietary forms of LSF or copper cable clips, hot dipped </w:t>
      </w:r>
      <w:proofErr w:type="spellStart"/>
      <w:r>
        <w:rPr>
          <w:sz w:val="20"/>
        </w:rPr>
        <w:t>galvanised</w:t>
      </w:r>
      <w:proofErr w:type="spellEnd"/>
      <w:r>
        <w:rPr>
          <w:sz w:val="20"/>
        </w:rPr>
        <w:t xml:space="preserve"> cleats, </w:t>
      </w:r>
      <w:proofErr w:type="gramStart"/>
      <w:r>
        <w:rPr>
          <w:sz w:val="20"/>
        </w:rPr>
        <w:t>saddles</w:t>
      </w:r>
      <w:proofErr w:type="gramEnd"/>
      <w:r>
        <w:rPr>
          <w:sz w:val="20"/>
        </w:rPr>
        <w:t xml:space="preserve"> or straps with zinc plated or serrated bolts or nuts and washers at intervals of not more than 1200mm. Plastic wraps shall not be permitted.</w:t>
      </w:r>
    </w:p>
    <w:p w14:paraId="6C43F126" w14:textId="77777777" w:rsidR="00007292" w:rsidRDefault="00007292">
      <w:pPr>
        <w:pStyle w:val="BodyText"/>
        <w:spacing w:before="9"/>
      </w:pPr>
    </w:p>
    <w:p w14:paraId="6C43F127" w14:textId="77777777" w:rsidR="00007292" w:rsidRDefault="00FC7CB1">
      <w:pPr>
        <w:pStyle w:val="ListParagraph"/>
        <w:numPr>
          <w:ilvl w:val="0"/>
          <w:numId w:val="54"/>
        </w:numPr>
        <w:tabs>
          <w:tab w:val="left" w:pos="1435"/>
        </w:tabs>
        <w:spacing w:line="276" w:lineRule="auto"/>
        <w:ind w:right="361"/>
        <w:jc w:val="both"/>
        <w:rPr>
          <w:sz w:val="20"/>
        </w:rPr>
      </w:pPr>
      <w:r>
        <w:rPr>
          <w:sz w:val="20"/>
        </w:rPr>
        <w:t xml:space="preserve">By means of copper or brass saddles and clips where high temperatures or humid conditions are likely to be experienced. All saddles, clips, straps, </w:t>
      </w:r>
      <w:proofErr w:type="spellStart"/>
      <w:r>
        <w:rPr>
          <w:sz w:val="20"/>
        </w:rPr>
        <w:t>etc</w:t>
      </w:r>
      <w:proofErr w:type="spellEnd"/>
      <w:r>
        <w:rPr>
          <w:sz w:val="20"/>
        </w:rPr>
        <w:t>, shall be fixed to the tray by means of brass screws or bolts and nuts.</w:t>
      </w:r>
    </w:p>
    <w:p w14:paraId="6C43F128" w14:textId="77777777" w:rsidR="00007292" w:rsidRDefault="00007292">
      <w:pPr>
        <w:pStyle w:val="BodyText"/>
        <w:spacing w:before="11"/>
      </w:pPr>
    </w:p>
    <w:p w14:paraId="6C43F129" w14:textId="77777777" w:rsidR="00007292" w:rsidRDefault="00FC7CB1">
      <w:pPr>
        <w:pStyle w:val="Heading1"/>
      </w:pPr>
      <w:r>
        <w:t>Cables</w:t>
      </w:r>
      <w:r>
        <w:rPr>
          <w:spacing w:val="-4"/>
        </w:rPr>
        <w:t xml:space="preserve"> </w:t>
      </w:r>
      <w:r>
        <w:t>shall</w:t>
      </w:r>
      <w:r>
        <w:rPr>
          <w:spacing w:val="-4"/>
        </w:rPr>
        <w:t xml:space="preserve"> </w:t>
      </w:r>
      <w:r>
        <w:t>not</w:t>
      </w:r>
      <w:r>
        <w:rPr>
          <w:spacing w:val="-5"/>
        </w:rPr>
        <w:t xml:space="preserve"> </w:t>
      </w:r>
      <w:r>
        <w:t>be</w:t>
      </w:r>
      <w:r>
        <w:rPr>
          <w:spacing w:val="-6"/>
        </w:rPr>
        <w:t xml:space="preserve"> </w:t>
      </w:r>
      <w:r>
        <w:t>fixed</w:t>
      </w:r>
      <w:r>
        <w:rPr>
          <w:spacing w:val="-3"/>
        </w:rPr>
        <w:t xml:space="preserve"> </w:t>
      </w:r>
      <w:r>
        <w:t>to</w:t>
      </w:r>
      <w:r>
        <w:rPr>
          <w:spacing w:val="-5"/>
        </w:rPr>
        <w:t xml:space="preserve"> </w:t>
      </w:r>
      <w:r>
        <w:t>the</w:t>
      </w:r>
      <w:r>
        <w:rPr>
          <w:spacing w:val="-6"/>
        </w:rPr>
        <w:t xml:space="preserve"> </w:t>
      </w:r>
      <w:r>
        <w:rPr>
          <w:spacing w:val="-4"/>
        </w:rPr>
        <w:t>tray:</w:t>
      </w:r>
    </w:p>
    <w:p w14:paraId="6C43F12A" w14:textId="77777777" w:rsidR="00007292" w:rsidRDefault="00007292">
      <w:pPr>
        <w:pStyle w:val="BodyText"/>
        <w:spacing w:before="44"/>
        <w:rPr>
          <w:rFonts w:ascii="Arial"/>
          <w:b/>
        </w:rPr>
      </w:pPr>
    </w:p>
    <w:p w14:paraId="6C43F12B" w14:textId="77777777" w:rsidR="00007292" w:rsidRDefault="00FC7CB1">
      <w:pPr>
        <w:pStyle w:val="ListParagraph"/>
        <w:numPr>
          <w:ilvl w:val="0"/>
          <w:numId w:val="53"/>
        </w:numPr>
        <w:tabs>
          <w:tab w:val="left" w:pos="1435"/>
        </w:tabs>
        <w:rPr>
          <w:sz w:val="20"/>
        </w:rPr>
      </w:pPr>
      <w:r>
        <w:rPr>
          <w:sz w:val="20"/>
        </w:rPr>
        <w:t>By</w:t>
      </w:r>
      <w:r>
        <w:rPr>
          <w:spacing w:val="-9"/>
          <w:sz w:val="20"/>
        </w:rPr>
        <w:t xml:space="preserve"> </w:t>
      </w:r>
      <w:r>
        <w:rPr>
          <w:sz w:val="20"/>
        </w:rPr>
        <w:t>means</w:t>
      </w:r>
      <w:r>
        <w:rPr>
          <w:spacing w:val="-5"/>
          <w:sz w:val="20"/>
        </w:rPr>
        <w:t xml:space="preserve"> </w:t>
      </w:r>
      <w:r>
        <w:rPr>
          <w:sz w:val="20"/>
        </w:rPr>
        <w:t>of</w:t>
      </w:r>
      <w:r>
        <w:rPr>
          <w:spacing w:val="-4"/>
          <w:sz w:val="20"/>
        </w:rPr>
        <w:t xml:space="preserve"> </w:t>
      </w:r>
      <w:r>
        <w:rPr>
          <w:sz w:val="20"/>
        </w:rPr>
        <w:t>strips</w:t>
      </w:r>
      <w:r>
        <w:rPr>
          <w:spacing w:val="-5"/>
          <w:sz w:val="20"/>
        </w:rPr>
        <w:t xml:space="preserve"> </w:t>
      </w:r>
      <w:r>
        <w:rPr>
          <w:sz w:val="20"/>
        </w:rPr>
        <w:t>of</w:t>
      </w:r>
      <w:r>
        <w:rPr>
          <w:spacing w:val="-5"/>
          <w:sz w:val="20"/>
        </w:rPr>
        <w:t xml:space="preserve"> </w:t>
      </w:r>
      <w:r>
        <w:rPr>
          <w:sz w:val="20"/>
        </w:rPr>
        <w:t>steel</w:t>
      </w:r>
      <w:r>
        <w:rPr>
          <w:spacing w:val="-5"/>
          <w:sz w:val="20"/>
        </w:rPr>
        <w:t xml:space="preserve"> </w:t>
      </w:r>
      <w:r>
        <w:rPr>
          <w:sz w:val="20"/>
        </w:rPr>
        <w:t>wire</w:t>
      </w:r>
      <w:r>
        <w:rPr>
          <w:spacing w:val="-6"/>
          <w:sz w:val="20"/>
        </w:rPr>
        <w:t xml:space="preserve"> </w:t>
      </w:r>
      <w:r>
        <w:rPr>
          <w:sz w:val="20"/>
        </w:rPr>
        <w:t>e.g.</w:t>
      </w:r>
      <w:r>
        <w:rPr>
          <w:spacing w:val="-4"/>
          <w:sz w:val="20"/>
        </w:rPr>
        <w:t xml:space="preserve"> </w:t>
      </w:r>
      <w:r>
        <w:rPr>
          <w:sz w:val="20"/>
        </w:rPr>
        <w:t>wire</w:t>
      </w:r>
      <w:r>
        <w:rPr>
          <w:spacing w:val="-6"/>
          <w:sz w:val="20"/>
        </w:rPr>
        <w:t xml:space="preserve"> </w:t>
      </w:r>
      <w:proofErr w:type="spellStart"/>
      <w:r>
        <w:rPr>
          <w:sz w:val="20"/>
        </w:rPr>
        <w:t>armour</w:t>
      </w:r>
      <w:proofErr w:type="spellEnd"/>
      <w:r>
        <w:rPr>
          <w:spacing w:val="-5"/>
          <w:sz w:val="20"/>
        </w:rPr>
        <w:t xml:space="preserve"> </w:t>
      </w:r>
      <w:r>
        <w:rPr>
          <w:sz w:val="20"/>
        </w:rPr>
        <w:t>steels,</w:t>
      </w:r>
      <w:r>
        <w:rPr>
          <w:spacing w:val="-6"/>
          <w:sz w:val="20"/>
        </w:rPr>
        <w:t xml:space="preserve"> </w:t>
      </w:r>
      <w:r>
        <w:rPr>
          <w:sz w:val="20"/>
        </w:rPr>
        <w:t>ceiling</w:t>
      </w:r>
      <w:r>
        <w:rPr>
          <w:spacing w:val="-6"/>
          <w:sz w:val="20"/>
        </w:rPr>
        <w:t xml:space="preserve"> </w:t>
      </w:r>
      <w:r>
        <w:rPr>
          <w:sz w:val="20"/>
        </w:rPr>
        <w:t>grid</w:t>
      </w:r>
      <w:r>
        <w:rPr>
          <w:spacing w:val="-6"/>
          <w:sz w:val="20"/>
        </w:rPr>
        <w:t xml:space="preserve"> </w:t>
      </w:r>
      <w:r>
        <w:rPr>
          <w:sz w:val="20"/>
        </w:rPr>
        <w:t>support</w:t>
      </w:r>
      <w:r>
        <w:rPr>
          <w:spacing w:val="-6"/>
          <w:sz w:val="20"/>
        </w:rPr>
        <w:t xml:space="preserve"> </w:t>
      </w:r>
      <w:r>
        <w:rPr>
          <w:spacing w:val="-2"/>
          <w:sz w:val="20"/>
        </w:rPr>
        <w:t>steel.</w:t>
      </w:r>
    </w:p>
    <w:p w14:paraId="6C43F12C" w14:textId="77777777" w:rsidR="00007292" w:rsidRDefault="00007292">
      <w:pPr>
        <w:pStyle w:val="BodyText"/>
        <w:spacing w:before="44"/>
      </w:pPr>
    </w:p>
    <w:p w14:paraId="6C43F12D" w14:textId="77777777" w:rsidR="00007292" w:rsidRDefault="00FC7CB1">
      <w:pPr>
        <w:pStyle w:val="ListParagraph"/>
        <w:numPr>
          <w:ilvl w:val="0"/>
          <w:numId w:val="53"/>
        </w:numPr>
        <w:tabs>
          <w:tab w:val="left" w:pos="1435"/>
        </w:tabs>
        <w:spacing w:line="276" w:lineRule="auto"/>
        <w:ind w:right="360"/>
        <w:jc w:val="both"/>
        <w:rPr>
          <w:sz w:val="20"/>
        </w:rPr>
      </w:pPr>
      <w:r>
        <w:rPr>
          <w:sz w:val="20"/>
        </w:rPr>
        <w:t xml:space="preserve">With lengths of any material not specifically intended for the fixing of cables or capable of sustaining the </w:t>
      </w:r>
      <w:proofErr w:type="gramStart"/>
      <w:r>
        <w:rPr>
          <w:sz w:val="20"/>
        </w:rPr>
        <w:t>cables</w:t>
      </w:r>
      <w:proofErr w:type="gramEnd"/>
      <w:r>
        <w:rPr>
          <w:sz w:val="20"/>
        </w:rPr>
        <w:t xml:space="preserve"> respective maximum fault level.</w:t>
      </w:r>
    </w:p>
    <w:p w14:paraId="6C43F12E" w14:textId="77777777" w:rsidR="00007292" w:rsidRDefault="00007292">
      <w:pPr>
        <w:pStyle w:val="BodyText"/>
        <w:spacing w:before="12"/>
      </w:pPr>
    </w:p>
    <w:p w14:paraId="6C43F12F" w14:textId="77777777" w:rsidR="00007292" w:rsidRDefault="00FC7CB1">
      <w:pPr>
        <w:pStyle w:val="Heading1"/>
      </w:pPr>
      <w:r>
        <w:t>Deep</w:t>
      </w:r>
      <w:r>
        <w:rPr>
          <w:spacing w:val="-7"/>
        </w:rPr>
        <w:t xml:space="preserve"> </w:t>
      </w:r>
      <w:proofErr w:type="spellStart"/>
      <w:r>
        <w:t>Galvanised</w:t>
      </w:r>
      <w:proofErr w:type="spellEnd"/>
      <w:r>
        <w:rPr>
          <w:spacing w:val="-7"/>
        </w:rPr>
        <w:t xml:space="preserve"> </w:t>
      </w:r>
      <w:r>
        <w:t>steel</w:t>
      </w:r>
      <w:r>
        <w:rPr>
          <w:spacing w:val="-7"/>
        </w:rPr>
        <w:t xml:space="preserve"> </w:t>
      </w:r>
      <w:r>
        <w:t>cable</w:t>
      </w:r>
      <w:r>
        <w:rPr>
          <w:spacing w:val="-8"/>
        </w:rPr>
        <w:t xml:space="preserve"> </w:t>
      </w:r>
      <w:r>
        <w:t>trays</w:t>
      </w:r>
      <w:r>
        <w:rPr>
          <w:spacing w:val="-7"/>
        </w:rPr>
        <w:t xml:space="preserve"> </w:t>
      </w:r>
      <w:r>
        <w:t>shall</w:t>
      </w:r>
      <w:r>
        <w:rPr>
          <w:spacing w:val="-7"/>
        </w:rPr>
        <w:t xml:space="preserve"> </w:t>
      </w:r>
      <w:r>
        <w:rPr>
          <w:spacing w:val="-5"/>
        </w:rPr>
        <w:t>be:</w:t>
      </w:r>
    </w:p>
    <w:p w14:paraId="6C43F130" w14:textId="77777777" w:rsidR="00007292" w:rsidRDefault="00007292">
      <w:pPr>
        <w:pStyle w:val="BodyText"/>
        <w:spacing w:before="44"/>
        <w:rPr>
          <w:rFonts w:ascii="Arial"/>
          <w:b/>
        </w:rPr>
      </w:pPr>
    </w:p>
    <w:p w14:paraId="6C43F131" w14:textId="77777777" w:rsidR="00007292" w:rsidRDefault="00FC7CB1">
      <w:pPr>
        <w:pStyle w:val="ListParagraph"/>
        <w:numPr>
          <w:ilvl w:val="0"/>
          <w:numId w:val="52"/>
        </w:numPr>
        <w:tabs>
          <w:tab w:val="left" w:pos="1435"/>
        </w:tabs>
        <w:spacing w:line="276" w:lineRule="auto"/>
        <w:ind w:right="360"/>
        <w:jc w:val="both"/>
        <w:rPr>
          <w:sz w:val="20"/>
        </w:rPr>
      </w:pPr>
      <w:r>
        <w:rPr>
          <w:sz w:val="20"/>
        </w:rPr>
        <w:t xml:space="preserve">Deep </w:t>
      </w:r>
      <w:proofErr w:type="spellStart"/>
      <w:r>
        <w:rPr>
          <w:sz w:val="20"/>
        </w:rPr>
        <w:t>galvanised</w:t>
      </w:r>
      <w:proofErr w:type="spellEnd"/>
      <w:r>
        <w:rPr>
          <w:sz w:val="20"/>
        </w:rPr>
        <w:t xml:space="preserve"> steel to BS EN</w:t>
      </w:r>
      <w:proofErr w:type="gramStart"/>
      <w:r>
        <w:rPr>
          <w:sz w:val="20"/>
        </w:rPr>
        <w:t>10155 :</w:t>
      </w:r>
      <w:proofErr w:type="gramEnd"/>
      <w:r>
        <w:rPr>
          <w:sz w:val="20"/>
        </w:rPr>
        <w:t xml:space="preserve"> 1993 S355JOWP and shall comply with the general requirements for </w:t>
      </w:r>
      <w:proofErr w:type="spellStart"/>
      <w:r>
        <w:rPr>
          <w:sz w:val="20"/>
        </w:rPr>
        <w:t>galvanised</w:t>
      </w:r>
      <w:proofErr w:type="spellEnd"/>
      <w:r>
        <w:rPr>
          <w:sz w:val="20"/>
        </w:rPr>
        <w:t xml:space="preserve"> cable tray.</w:t>
      </w:r>
    </w:p>
    <w:p w14:paraId="6C43F132" w14:textId="77777777" w:rsidR="00007292" w:rsidRDefault="00007292">
      <w:pPr>
        <w:pStyle w:val="BodyText"/>
        <w:spacing w:before="9"/>
      </w:pPr>
    </w:p>
    <w:p w14:paraId="6C43F133" w14:textId="77777777" w:rsidR="00007292" w:rsidRDefault="00FC7CB1">
      <w:pPr>
        <w:pStyle w:val="ListParagraph"/>
        <w:numPr>
          <w:ilvl w:val="0"/>
          <w:numId w:val="52"/>
        </w:numPr>
        <w:tabs>
          <w:tab w:val="left" w:pos="1435"/>
        </w:tabs>
        <w:rPr>
          <w:sz w:val="20"/>
        </w:rPr>
      </w:pPr>
      <w:r>
        <w:rPr>
          <w:sz w:val="20"/>
        </w:rPr>
        <w:t>Hot</w:t>
      </w:r>
      <w:r>
        <w:rPr>
          <w:spacing w:val="-7"/>
          <w:sz w:val="20"/>
        </w:rPr>
        <w:t xml:space="preserve"> </w:t>
      </w:r>
      <w:r>
        <w:rPr>
          <w:sz w:val="20"/>
        </w:rPr>
        <w:t>dip</w:t>
      </w:r>
      <w:r>
        <w:rPr>
          <w:spacing w:val="-4"/>
          <w:sz w:val="20"/>
        </w:rPr>
        <w:t xml:space="preserve"> </w:t>
      </w:r>
      <w:proofErr w:type="spellStart"/>
      <w:r>
        <w:rPr>
          <w:sz w:val="20"/>
        </w:rPr>
        <w:t>galvanised</w:t>
      </w:r>
      <w:proofErr w:type="spellEnd"/>
      <w:r>
        <w:rPr>
          <w:spacing w:val="-6"/>
          <w:sz w:val="20"/>
        </w:rPr>
        <w:t xml:space="preserve"> </w:t>
      </w:r>
      <w:r>
        <w:rPr>
          <w:sz w:val="20"/>
        </w:rPr>
        <w:t>in</w:t>
      </w:r>
      <w:r>
        <w:rPr>
          <w:spacing w:val="-6"/>
          <w:sz w:val="20"/>
        </w:rPr>
        <w:t xml:space="preserve"> </w:t>
      </w:r>
      <w:r>
        <w:rPr>
          <w:sz w:val="20"/>
        </w:rPr>
        <w:t>accordance</w:t>
      </w:r>
      <w:r>
        <w:rPr>
          <w:spacing w:val="-5"/>
          <w:sz w:val="20"/>
        </w:rPr>
        <w:t xml:space="preserve"> </w:t>
      </w:r>
      <w:r>
        <w:rPr>
          <w:sz w:val="20"/>
        </w:rPr>
        <w:t>with</w:t>
      </w:r>
      <w:r>
        <w:rPr>
          <w:spacing w:val="-4"/>
          <w:sz w:val="20"/>
        </w:rPr>
        <w:t xml:space="preserve"> </w:t>
      </w:r>
      <w:r>
        <w:rPr>
          <w:sz w:val="20"/>
        </w:rPr>
        <w:t>BS.</w:t>
      </w:r>
      <w:proofErr w:type="gramStart"/>
      <w:r>
        <w:rPr>
          <w:sz w:val="20"/>
        </w:rPr>
        <w:t>729</w:t>
      </w:r>
      <w:r>
        <w:rPr>
          <w:spacing w:val="-6"/>
          <w:sz w:val="20"/>
        </w:rPr>
        <w:t xml:space="preserve"> </w:t>
      </w:r>
      <w:r>
        <w:rPr>
          <w:sz w:val="20"/>
        </w:rPr>
        <w:t>:</w:t>
      </w:r>
      <w:proofErr w:type="gramEnd"/>
      <w:r>
        <w:rPr>
          <w:spacing w:val="-5"/>
          <w:sz w:val="20"/>
        </w:rPr>
        <w:t xml:space="preserve"> </w:t>
      </w:r>
      <w:r>
        <w:rPr>
          <w:sz w:val="20"/>
        </w:rPr>
        <w:t>1971</w:t>
      </w:r>
      <w:r>
        <w:rPr>
          <w:spacing w:val="-6"/>
          <w:sz w:val="20"/>
        </w:rPr>
        <w:t xml:space="preserve"> </w:t>
      </w:r>
      <w:r>
        <w:rPr>
          <w:spacing w:val="-2"/>
          <w:sz w:val="20"/>
        </w:rPr>
        <w:t>(1994).</w:t>
      </w:r>
    </w:p>
    <w:p w14:paraId="6C43F134" w14:textId="77777777" w:rsidR="00007292" w:rsidRDefault="00007292">
      <w:pPr>
        <w:pStyle w:val="BodyText"/>
        <w:spacing w:before="44"/>
      </w:pPr>
    </w:p>
    <w:p w14:paraId="6C43F135" w14:textId="77777777" w:rsidR="00007292" w:rsidRDefault="00FC7CB1">
      <w:pPr>
        <w:pStyle w:val="ListParagraph"/>
        <w:numPr>
          <w:ilvl w:val="0"/>
          <w:numId w:val="52"/>
        </w:numPr>
        <w:tabs>
          <w:tab w:val="left" w:pos="1433"/>
          <w:tab w:val="left" w:pos="1435"/>
        </w:tabs>
        <w:spacing w:line="276" w:lineRule="auto"/>
        <w:ind w:right="357"/>
        <w:jc w:val="both"/>
        <w:rPr>
          <w:sz w:val="20"/>
        </w:rPr>
      </w:pPr>
      <w:r>
        <w:rPr>
          <w:sz w:val="20"/>
        </w:rPr>
        <w:t>Channel nuts shall be manufactured from steel bar to BS.</w:t>
      </w:r>
      <w:proofErr w:type="gramStart"/>
      <w:r>
        <w:rPr>
          <w:sz w:val="20"/>
        </w:rPr>
        <w:t>970 :</w:t>
      </w:r>
      <w:proofErr w:type="gramEnd"/>
      <w:r>
        <w:rPr>
          <w:sz w:val="20"/>
        </w:rPr>
        <w:t xml:space="preserve"> Part 3 : 1971. Channel nuts other than M6 shall be hot dip </w:t>
      </w:r>
      <w:proofErr w:type="spellStart"/>
      <w:r>
        <w:rPr>
          <w:sz w:val="20"/>
        </w:rPr>
        <w:t>galvanised</w:t>
      </w:r>
      <w:proofErr w:type="spellEnd"/>
      <w:r>
        <w:rPr>
          <w:sz w:val="20"/>
        </w:rPr>
        <w:t xml:space="preserve"> to BS.</w:t>
      </w:r>
      <w:proofErr w:type="gramStart"/>
      <w:r>
        <w:rPr>
          <w:sz w:val="20"/>
        </w:rPr>
        <w:t>729 :</w:t>
      </w:r>
      <w:proofErr w:type="gramEnd"/>
      <w:r>
        <w:rPr>
          <w:sz w:val="20"/>
        </w:rPr>
        <w:t xml:space="preserve"> 1971 (1994), M6 channel nuts shall be zinc plated to BS.3382 : Part 2 : 1961 and finished with an appropriate conversion process such as Delta, </w:t>
      </w:r>
      <w:proofErr w:type="spellStart"/>
      <w:r>
        <w:rPr>
          <w:sz w:val="20"/>
        </w:rPr>
        <w:t>Rogard</w:t>
      </w:r>
      <w:proofErr w:type="spellEnd"/>
      <w:r>
        <w:rPr>
          <w:sz w:val="20"/>
        </w:rPr>
        <w:t>, or similar.</w:t>
      </w:r>
    </w:p>
    <w:p w14:paraId="6C43F136" w14:textId="77777777" w:rsidR="00007292" w:rsidRDefault="00007292">
      <w:pPr>
        <w:pStyle w:val="BodyText"/>
        <w:spacing w:before="10"/>
      </w:pPr>
    </w:p>
    <w:p w14:paraId="6C43F137" w14:textId="77777777" w:rsidR="00007292" w:rsidRDefault="00FC7CB1">
      <w:pPr>
        <w:pStyle w:val="ListParagraph"/>
        <w:numPr>
          <w:ilvl w:val="0"/>
          <w:numId w:val="52"/>
        </w:numPr>
        <w:tabs>
          <w:tab w:val="left" w:pos="1435"/>
        </w:tabs>
        <w:spacing w:before="1" w:line="276" w:lineRule="auto"/>
        <w:ind w:right="357"/>
        <w:jc w:val="both"/>
        <w:rPr>
          <w:sz w:val="20"/>
        </w:rPr>
      </w:pPr>
      <w:r>
        <w:rPr>
          <w:sz w:val="20"/>
        </w:rPr>
        <w:t xml:space="preserve">Bolts shall be manufactured to BS EN </w:t>
      </w:r>
      <w:proofErr w:type="gramStart"/>
      <w:r>
        <w:rPr>
          <w:sz w:val="20"/>
        </w:rPr>
        <w:t>24018 :</w:t>
      </w:r>
      <w:proofErr w:type="gramEnd"/>
      <w:r>
        <w:rPr>
          <w:sz w:val="20"/>
        </w:rPr>
        <w:t xml:space="preserve"> Grade 4.6. Bolts other than M6 shall be hot dip </w:t>
      </w:r>
      <w:proofErr w:type="spellStart"/>
      <w:r>
        <w:rPr>
          <w:sz w:val="20"/>
        </w:rPr>
        <w:t>galvanised</w:t>
      </w:r>
      <w:proofErr w:type="spellEnd"/>
      <w:r>
        <w:rPr>
          <w:sz w:val="20"/>
        </w:rPr>
        <w:t xml:space="preserve"> to BS.</w:t>
      </w:r>
      <w:proofErr w:type="gramStart"/>
      <w:r>
        <w:rPr>
          <w:sz w:val="20"/>
        </w:rPr>
        <w:t>729 :</w:t>
      </w:r>
      <w:proofErr w:type="gramEnd"/>
      <w:r>
        <w:rPr>
          <w:sz w:val="20"/>
        </w:rPr>
        <w:t xml:space="preserve"> 1971 (1994), M6 bolts shall be zinc plated to BS.3382 : Part 2 : 1961 and finished with an appropriate conversion process such as Delta, </w:t>
      </w:r>
      <w:proofErr w:type="spellStart"/>
      <w:r>
        <w:rPr>
          <w:sz w:val="20"/>
        </w:rPr>
        <w:t>Rogard</w:t>
      </w:r>
      <w:proofErr w:type="spellEnd"/>
      <w:r>
        <w:rPr>
          <w:sz w:val="20"/>
        </w:rPr>
        <w:t>, or similar.</w:t>
      </w:r>
    </w:p>
    <w:p w14:paraId="6C43F138" w14:textId="77777777" w:rsidR="00007292" w:rsidRDefault="00007292">
      <w:pPr>
        <w:pStyle w:val="BodyText"/>
        <w:spacing w:before="11"/>
      </w:pPr>
    </w:p>
    <w:p w14:paraId="6C43F139" w14:textId="77777777" w:rsidR="00007292" w:rsidRDefault="00FC7CB1">
      <w:pPr>
        <w:pStyle w:val="ListParagraph"/>
        <w:numPr>
          <w:ilvl w:val="0"/>
          <w:numId w:val="52"/>
        </w:numPr>
        <w:tabs>
          <w:tab w:val="left" w:pos="1435"/>
        </w:tabs>
        <w:spacing w:line="276" w:lineRule="auto"/>
        <w:ind w:right="357"/>
        <w:jc w:val="both"/>
        <w:rPr>
          <w:sz w:val="20"/>
        </w:rPr>
      </w:pPr>
      <w:r>
        <w:rPr>
          <w:sz w:val="20"/>
        </w:rPr>
        <w:t>Supported on purpose-made suitably treated mild steel supports which shall permit</w:t>
      </w:r>
      <w:r>
        <w:rPr>
          <w:spacing w:val="40"/>
          <w:sz w:val="20"/>
        </w:rPr>
        <w:t xml:space="preserve"> </w:t>
      </w:r>
      <w:r>
        <w:rPr>
          <w:sz w:val="20"/>
        </w:rPr>
        <w:t xml:space="preserve">easy adjustment and modification or by suitable channel, brackets, and accessories to BS.6946 at intervals necessary to provide a rigid fixing in accordance with the manufacturer’s recommended fixing </w:t>
      </w:r>
      <w:proofErr w:type="spellStart"/>
      <w:r>
        <w:rPr>
          <w:sz w:val="20"/>
        </w:rPr>
        <w:t>centres</w:t>
      </w:r>
      <w:proofErr w:type="spellEnd"/>
      <w:r>
        <w:rPr>
          <w:sz w:val="20"/>
        </w:rPr>
        <w:t>. Channels to BS.6946 shall be manufactured from</w:t>
      </w:r>
      <w:r>
        <w:rPr>
          <w:spacing w:val="17"/>
          <w:sz w:val="20"/>
        </w:rPr>
        <w:t xml:space="preserve"> </w:t>
      </w:r>
      <w:r>
        <w:rPr>
          <w:sz w:val="20"/>
        </w:rPr>
        <w:t xml:space="preserve">2.5mm material conforming to BS.1449 Part 1 and shall be hot </w:t>
      </w:r>
      <w:proofErr w:type="gramStart"/>
      <w:r>
        <w:rPr>
          <w:sz w:val="20"/>
        </w:rPr>
        <w:t>dip</w:t>
      </w:r>
      <w:proofErr w:type="gramEnd"/>
    </w:p>
    <w:p w14:paraId="6C43F13A"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F13B" w14:textId="77777777" w:rsidR="00007292" w:rsidRDefault="00FC7CB1">
      <w:pPr>
        <w:pStyle w:val="BodyText"/>
        <w:spacing w:before="88" w:line="276" w:lineRule="auto"/>
        <w:ind w:left="1435" w:right="355"/>
        <w:jc w:val="both"/>
      </w:pPr>
      <w:proofErr w:type="spellStart"/>
      <w:r>
        <w:lastRenderedPageBreak/>
        <w:t>galvanised</w:t>
      </w:r>
      <w:proofErr w:type="spellEnd"/>
      <w:r>
        <w:t xml:space="preserve"> after manufacture to BS.</w:t>
      </w:r>
      <w:proofErr w:type="gramStart"/>
      <w:r>
        <w:t>729 :</w:t>
      </w:r>
      <w:proofErr w:type="gramEnd"/>
      <w:r>
        <w:t xml:space="preserve"> 1971 (1994). Brackets to BS.6946 shall be manufactured</w:t>
      </w:r>
      <w:r>
        <w:rPr>
          <w:spacing w:val="-4"/>
        </w:rPr>
        <w:t xml:space="preserve"> </w:t>
      </w:r>
      <w:r>
        <w:t>from 6mm</w:t>
      </w:r>
      <w:r>
        <w:rPr>
          <w:spacing w:val="-2"/>
        </w:rPr>
        <w:t xml:space="preserve"> </w:t>
      </w:r>
      <w:r>
        <w:t>mild</w:t>
      </w:r>
      <w:r>
        <w:rPr>
          <w:spacing w:val="-4"/>
        </w:rPr>
        <w:t xml:space="preserve"> </w:t>
      </w:r>
      <w:r>
        <w:t>steel,</w:t>
      </w:r>
      <w:r>
        <w:rPr>
          <w:spacing w:val="-2"/>
        </w:rPr>
        <w:t xml:space="preserve"> </w:t>
      </w:r>
      <w:r>
        <w:t>40mm wide,</w:t>
      </w:r>
      <w:r>
        <w:rPr>
          <w:spacing w:val="-2"/>
        </w:rPr>
        <w:t xml:space="preserve"> </w:t>
      </w:r>
      <w:r>
        <w:t>hot</w:t>
      </w:r>
      <w:r>
        <w:rPr>
          <w:spacing w:val="-2"/>
        </w:rPr>
        <w:t xml:space="preserve"> </w:t>
      </w:r>
      <w:r>
        <w:t>dip</w:t>
      </w:r>
      <w:r>
        <w:rPr>
          <w:spacing w:val="-4"/>
        </w:rPr>
        <w:t xml:space="preserve"> </w:t>
      </w:r>
      <w:proofErr w:type="spellStart"/>
      <w:r>
        <w:t>galvanised</w:t>
      </w:r>
      <w:proofErr w:type="spellEnd"/>
      <w:r>
        <w:rPr>
          <w:spacing w:val="-2"/>
        </w:rPr>
        <w:t xml:space="preserve"> </w:t>
      </w:r>
      <w:r>
        <w:t>after</w:t>
      </w:r>
      <w:r>
        <w:rPr>
          <w:spacing w:val="-4"/>
        </w:rPr>
        <w:t xml:space="preserve"> </w:t>
      </w:r>
      <w:r>
        <w:t>manufacture</w:t>
      </w:r>
      <w:r>
        <w:rPr>
          <w:spacing w:val="-4"/>
        </w:rPr>
        <w:t xml:space="preserve"> </w:t>
      </w:r>
      <w:r>
        <w:t>to BS.</w:t>
      </w:r>
      <w:proofErr w:type="gramStart"/>
      <w:r>
        <w:t>729 :</w:t>
      </w:r>
      <w:proofErr w:type="gramEnd"/>
      <w:r>
        <w:t xml:space="preserve"> 1971 (1994) and shall have a minimum hole size of 14mm² holes to accept M12 setscrews.</w:t>
      </w:r>
    </w:p>
    <w:p w14:paraId="6C43F13C" w14:textId="77777777" w:rsidR="00007292" w:rsidRDefault="00007292">
      <w:pPr>
        <w:pStyle w:val="BodyText"/>
        <w:spacing w:before="11"/>
      </w:pPr>
    </w:p>
    <w:p w14:paraId="6C43F13D" w14:textId="77777777" w:rsidR="00007292" w:rsidRDefault="00FC7CB1">
      <w:pPr>
        <w:pStyle w:val="ListParagraph"/>
        <w:numPr>
          <w:ilvl w:val="0"/>
          <w:numId w:val="52"/>
        </w:numPr>
        <w:tabs>
          <w:tab w:val="left" w:pos="1435"/>
        </w:tabs>
        <w:spacing w:line="276" w:lineRule="auto"/>
        <w:ind w:right="362"/>
        <w:jc w:val="both"/>
        <w:rPr>
          <w:sz w:val="20"/>
        </w:rPr>
      </w:pPr>
      <w:r>
        <w:rPr>
          <w:sz w:val="20"/>
        </w:rPr>
        <w:t xml:space="preserve">Installed and coupled together using fish plate and/or flat bar couplers secured with the appropriate number of M6 x 12mm roofing bolts and nuts or </w:t>
      </w:r>
      <w:proofErr w:type="gramStart"/>
      <w:r>
        <w:rPr>
          <w:sz w:val="20"/>
        </w:rPr>
        <w:t>stainless steel</w:t>
      </w:r>
      <w:proofErr w:type="gramEnd"/>
      <w:r>
        <w:rPr>
          <w:sz w:val="20"/>
        </w:rPr>
        <w:t xml:space="preserve"> clips as required in accordance with the manufacturers recommendations.</w:t>
      </w:r>
    </w:p>
    <w:p w14:paraId="6C43F13E" w14:textId="77777777" w:rsidR="00007292" w:rsidRDefault="00007292">
      <w:pPr>
        <w:pStyle w:val="BodyText"/>
        <w:spacing w:before="11"/>
      </w:pPr>
    </w:p>
    <w:p w14:paraId="6C43F13F" w14:textId="77777777" w:rsidR="00007292" w:rsidRDefault="00FC7CB1">
      <w:pPr>
        <w:pStyle w:val="Heading1"/>
        <w:jc w:val="both"/>
      </w:pPr>
      <w:r>
        <w:t>Nylon</w:t>
      </w:r>
      <w:r>
        <w:rPr>
          <w:spacing w:val="-6"/>
        </w:rPr>
        <w:t xml:space="preserve"> </w:t>
      </w:r>
      <w:r>
        <w:t>Coated</w:t>
      </w:r>
      <w:r>
        <w:rPr>
          <w:spacing w:val="-6"/>
        </w:rPr>
        <w:t xml:space="preserve"> </w:t>
      </w:r>
      <w:r>
        <w:t>Cable</w:t>
      </w:r>
      <w:r>
        <w:rPr>
          <w:spacing w:val="-7"/>
        </w:rPr>
        <w:t xml:space="preserve"> </w:t>
      </w:r>
      <w:r>
        <w:t>Trays</w:t>
      </w:r>
      <w:r>
        <w:rPr>
          <w:spacing w:val="-7"/>
        </w:rPr>
        <w:t xml:space="preserve"> </w:t>
      </w:r>
      <w:r>
        <w:t>shall</w:t>
      </w:r>
      <w:r>
        <w:rPr>
          <w:spacing w:val="-5"/>
        </w:rPr>
        <w:t xml:space="preserve"> be:</w:t>
      </w:r>
    </w:p>
    <w:p w14:paraId="6C43F140" w14:textId="77777777" w:rsidR="00007292" w:rsidRDefault="00007292">
      <w:pPr>
        <w:pStyle w:val="BodyText"/>
        <w:spacing w:before="44"/>
        <w:rPr>
          <w:rFonts w:ascii="Arial"/>
          <w:b/>
        </w:rPr>
      </w:pPr>
    </w:p>
    <w:p w14:paraId="6C43F141" w14:textId="77777777" w:rsidR="00007292" w:rsidRDefault="00FC7CB1">
      <w:pPr>
        <w:pStyle w:val="ListParagraph"/>
        <w:numPr>
          <w:ilvl w:val="0"/>
          <w:numId w:val="51"/>
        </w:numPr>
        <w:tabs>
          <w:tab w:val="left" w:pos="1435"/>
        </w:tabs>
        <w:rPr>
          <w:sz w:val="20"/>
        </w:rPr>
      </w:pPr>
      <w:r>
        <w:rPr>
          <w:sz w:val="20"/>
        </w:rPr>
        <w:t>Nylon</w:t>
      </w:r>
      <w:r>
        <w:rPr>
          <w:spacing w:val="-9"/>
          <w:sz w:val="20"/>
        </w:rPr>
        <w:t xml:space="preserve"> </w:t>
      </w:r>
      <w:r>
        <w:rPr>
          <w:sz w:val="20"/>
        </w:rPr>
        <w:t>coated</w:t>
      </w:r>
      <w:r>
        <w:rPr>
          <w:spacing w:val="-7"/>
          <w:sz w:val="20"/>
        </w:rPr>
        <w:t xml:space="preserve"> </w:t>
      </w:r>
      <w:r>
        <w:rPr>
          <w:sz w:val="20"/>
        </w:rPr>
        <w:t>and</w:t>
      </w:r>
      <w:r>
        <w:rPr>
          <w:spacing w:val="-8"/>
          <w:sz w:val="20"/>
        </w:rPr>
        <w:t xml:space="preserve"> </w:t>
      </w:r>
      <w:proofErr w:type="gramStart"/>
      <w:r>
        <w:rPr>
          <w:sz w:val="20"/>
        </w:rPr>
        <w:t>comply</w:t>
      </w:r>
      <w:proofErr w:type="gramEnd"/>
      <w:r>
        <w:rPr>
          <w:spacing w:val="-9"/>
          <w:sz w:val="20"/>
        </w:rPr>
        <w:t xml:space="preserve"> </w:t>
      </w:r>
      <w:r>
        <w:rPr>
          <w:sz w:val="20"/>
        </w:rPr>
        <w:t>with</w:t>
      </w:r>
      <w:r>
        <w:rPr>
          <w:spacing w:val="-8"/>
          <w:sz w:val="20"/>
        </w:rPr>
        <w:t xml:space="preserve"> </w:t>
      </w:r>
      <w:r>
        <w:rPr>
          <w:sz w:val="20"/>
        </w:rPr>
        <w:t>the</w:t>
      </w:r>
      <w:r>
        <w:rPr>
          <w:spacing w:val="-8"/>
          <w:sz w:val="20"/>
        </w:rPr>
        <w:t xml:space="preserve"> </w:t>
      </w:r>
      <w:r>
        <w:rPr>
          <w:sz w:val="20"/>
        </w:rPr>
        <w:t>general</w:t>
      </w:r>
      <w:r>
        <w:rPr>
          <w:spacing w:val="-8"/>
          <w:sz w:val="20"/>
        </w:rPr>
        <w:t xml:space="preserve"> </w:t>
      </w:r>
      <w:r>
        <w:rPr>
          <w:sz w:val="20"/>
        </w:rPr>
        <w:t>requirements</w:t>
      </w:r>
      <w:r>
        <w:rPr>
          <w:spacing w:val="-8"/>
          <w:sz w:val="20"/>
        </w:rPr>
        <w:t xml:space="preserve"> </w:t>
      </w:r>
      <w:r>
        <w:rPr>
          <w:sz w:val="20"/>
        </w:rPr>
        <w:t>for</w:t>
      </w:r>
      <w:r>
        <w:rPr>
          <w:spacing w:val="-8"/>
          <w:sz w:val="20"/>
        </w:rPr>
        <w:t xml:space="preserve"> </w:t>
      </w:r>
      <w:proofErr w:type="spellStart"/>
      <w:r>
        <w:rPr>
          <w:sz w:val="20"/>
        </w:rPr>
        <w:t>galvanised</w:t>
      </w:r>
      <w:proofErr w:type="spellEnd"/>
      <w:r>
        <w:rPr>
          <w:spacing w:val="-8"/>
          <w:sz w:val="20"/>
        </w:rPr>
        <w:t xml:space="preserve"> </w:t>
      </w:r>
      <w:r>
        <w:rPr>
          <w:sz w:val="20"/>
        </w:rPr>
        <w:t>cable</w:t>
      </w:r>
      <w:r>
        <w:rPr>
          <w:spacing w:val="-8"/>
          <w:sz w:val="20"/>
        </w:rPr>
        <w:t xml:space="preserve"> </w:t>
      </w:r>
      <w:r>
        <w:rPr>
          <w:spacing w:val="-2"/>
          <w:sz w:val="20"/>
        </w:rPr>
        <w:t>tray.</w:t>
      </w:r>
    </w:p>
    <w:p w14:paraId="6C43F142" w14:textId="77777777" w:rsidR="00007292" w:rsidRDefault="00007292">
      <w:pPr>
        <w:pStyle w:val="BodyText"/>
        <w:spacing w:before="44"/>
      </w:pPr>
    </w:p>
    <w:p w14:paraId="6C43F143" w14:textId="77777777" w:rsidR="00007292" w:rsidRDefault="00FC7CB1">
      <w:pPr>
        <w:pStyle w:val="ListParagraph"/>
        <w:numPr>
          <w:ilvl w:val="0"/>
          <w:numId w:val="51"/>
        </w:numPr>
        <w:tabs>
          <w:tab w:val="left" w:pos="1435"/>
        </w:tabs>
        <w:spacing w:line="276" w:lineRule="auto"/>
        <w:ind w:right="356"/>
        <w:jc w:val="both"/>
        <w:rPr>
          <w:sz w:val="20"/>
        </w:rPr>
      </w:pPr>
      <w:r>
        <w:rPr>
          <w:sz w:val="20"/>
        </w:rPr>
        <w:t>Channel nuts shall be manufactured from stainless steel to BS EN.10088-</w:t>
      </w:r>
      <w:proofErr w:type="gramStart"/>
      <w:r>
        <w:rPr>
          <w:sz w:val="20"/>
        </w:rPr>
        <w:t>1 :</w:t>
      </w:r>
      <w:proofErr w:type="gramEnd"/>
      <w:r>
        <w:rPr>
          <w:sz w:val="20"/>
        </w:rPr>
        <w:t xml:space="preserve"> 1995 Grade X2CrNiMo17-12-2 or X5CrNiMo17-12-2.</w:t>
      </w:r>
    </w:p>
    <w:p w14:paraId="6C43F144" w14:textId="77777777" w:rsidR="00007292" w:rsidRDefault="00007292">
      <w:pPr>
        <w:pStyle w:val="BodyText"/>
        <w:spacing w:before="11"/>
      </w:pPr>
    </w:p>
    <w:p w14:paraId="6C43F145" w14:textId="77777777" w:rsidR="00007292" w:rsidRDefault="00FC7CB1">
      <w:pPr>
        <w:pStyle w:val="ListParagraph"/>
        <w:numPr>
          <w:ilvl w:val="0"/>
          <w:numId w:val="51"/>
        </w:numPr>
        <w:tabs>
          <w:tab w:val="left" w:pos="1435"/>
        </w:tabs>
        <w:rPr>
          <w:sz w:val="20"/>
        </w:rPr>
      </w:pPr>
      <w:r>
        <w:rPr>
          <w:sz w:val="20"/>
        </w:rPr>
        <w:t>Bolts</w:t>
      </w:r>
      <w:r>
        <w:rPr>
          <w:spacing w:val="-7"/>
          <w:sz w:val="20"/>
        </w:rPr>
        <w:t xml:space="preserve"> </w:t>
      </w:r>
      <w:r>
        <w:rPr>
          <w:sz w:val="20"/>
        </w:rPr>
        <w:t>shall</w:t>
      </w:r>
      <w:r>
        <w:rPr>
          <w:spacing w:val="-9"/>
          <w:sz w:val="20"/>
        </w:rPr>
        <w:t xml:space="preserve"> </w:t>
      </w:r>
      <w:r>
        <w:rPr>
          <w:sz w:val="20"/>
        </w:rPr>
        <w:t>be</w:t>
      </w:r>
      <w:r>
        <w:rPr>
          <w:spacing w:val="-8"/>
          <w:sz w:val="20"/>
        </w:rPr>
        <w:t xml:space="preserve"> </w:t>
      </w:r>
      <w:r>
        <w:rPr>
          <w:sz w:val="20"/>
        </w:rPr>
        <w:t>manufactured</w:t>
      </w:r>
      <w:r>
        <w:rPr>
          <w:spacing w:val="-7"/>
          <w:sz w:val="20"/>
        </w:rPr>
        <w:t xml:space="preserve"> </w:t>
      </w:r>
      <w:r>
        <w:rPr>
          <w:sz w:val="20"/>
        </w:rPr>
        <w:t>from</w:t>
      </w:r>
      <w:r>
        <w:rPr>
          <w:spacing w:val="-4"/>
          <w:sz w:val="20"/>
        </w:rPr>
        <w:t xml:space="preserve"> </w:t>
      </w:r>
      <w:r>
        <w:rPr>
          <w:sz w:val="20"/>
        </w:rPr>
        <w:t>stainless</w:t>
      </w:r>
      <w:r>
        <w:rPr>
          <w:spacing w:val="-7"/>
          <w:sz w:val="20"/>
        </w:rPr>
        <w:t xml:space="preserve"> </w:t>
      </w:r>
      <w:r>
        <w:rPr>
          <w:sz w:val="20"/>
        </w:rPr>
        <w:t>steel</w:t>
      </w:r>
      <w:r>
        <w:rPr>
          <w:spacing w:val="-8"/>
          <w:sz w:val="20"/>
        </w:rPr>
        <w:t xml:space="preserve"> </w:t>
      </w:r>
      <w:r>
        <w:rPr>
          <w:sz w:val="20"/>
        </w:rPr>
        <w:t>4A</w:t>
      </w:r>
      <w:r>
        <w:rPr>
          <w:spacing w:val="-8"/>
          <w:sz w:val="20"/>
        </w:rPr>
        <w:t xml:space="preserve"> </w:t>
      </w:r>
      <w:r>
        <w:rPr>
          <w:spacing w:val="-2"/>
          <w:sz w:val="20"/>
        </w:rPr>
        <w:t>Grade.</w:t>
      </w:r>
    </w:p>
    <w:p w14:paraId="6C43F146" w14:textId="77777777" w:rsidR="00007292" w:rsidRDefault="00007292">
      <w:pPr>
        <w:pStyle w:val="BodyText"/>
        <w:spacing w:before="45"/>
      </w:pPr>
    </w:p>
    <w:p w14:paraId="6C43F147" w14:textId="77777777" w:rsidR="00007292" w:rsidRDefault="00FC7CB1">
      <w:pPr>
        <w:pStyle w:val="ListParagraph"/>
        <w:numPr>
          <w:ilvl w:val="0"/>
          <w:numId w:val="51"/>
        </w:numPr>
        <w:tabs>
          <w:tab w:val="left" w:pos="1435"/>
        </w:tabs>
        <w:spacing w:line="276" w:lineRule="auto"/>
        <w:ind w:right="354"/>
        <w:jc w:val="both"/>
        <w:rPr>
          <w:sz w:val="20"/>
        </w:rPr>
      </w:pPr>
      <w:r>
        <w:rPr>
          <w:sz w:val="20"/>
        </w:rPr>
        <w:t>Supported on purpose-made suitably treated insulated mild steel supports which shall permit easy adjustment &amp; modification or by suitable channel, brackets, and</w:t>
      </w:r>
      <w:r>
        <w:rPr>
          <w:spacing w:val="40"/>
          <w:sz w:val="20"/>
        </w:rPr>
        <w:t xml:space="preserve"> </w:t>
      </w:r>
      <w:r>
        <w:rPr>
          <w:sz w:val="20"/>
        </w:rPr>
        <w:t xml:space="preserve">accessories to BS.6946 at intervals necessary to provide a rigid fixing in accordance with the manufacturers recommended fixing </w:t>
      </w:r>
      <w:proofErr w:type="spellStart"/>
      <w:r>
        <w:rPr>
          <w:sz w:val="20"/>
        </w:rPr>
        <w:t>centres</w:t>
      </w:r>
      <w:proofErr w:type="spellEnd"/>
      <w:r>
        <w:rPr>
          <w:sz w:val="20"/>
        </w:rPr>
        <w:t>. Channels to BS.6946 shall be manufactured</w:t>
      </w:r>
      <w:r>
        <w:rPr>
          <w:spacing w:val="-2"/>
          <w:sz w:val="20"/>
        </w:rPr>
        <w:t xml:space="preserve"> </w:t>
      </w:r>
      <w:r>
        <w:rPr>
          <w:sz w:val="20"/>
        </w:rPr>
        <w:t>from 2.5mm</w:t>
      </w:r>
      <w:r>
        <w:rPr>
          <w:spacing w:val="-2"/>
          <w:sz w:val="20"/>
        </w:rPr>
        <w:t xml:space="preserve"> </w:t>
      </w:r>
      <w:r>
        <w:rPr>
          <w:sz w:val="20"/>
        </w:rPr>
        <w:t>stainless</w:t>
      </w:r>
      <w:r>
        <w:rPr>
          <w:spacing w:val="-1"/>
          <w:sz w:val="20"/>
        </w:rPr>
        <w:t xml:space="preserve"> </w:t>
      </w:r>
      <w:r>
        <w:rPr>
          <w:sz w:val="20"/>
        </w:rPr>
        <w:t>steel</w:t>
      </w:r>
      <w:r>
        <w:rPr>
          <w:spacing w:val="-3"/>
          <w:sz w:val="20"/>
        </w:rPr>
        <w:t xml:space="preserve"> </w:t>
      </w:r>
      <w:r>
        <w:rPr>
          <w:sz w:val="20"/>
        </w:rPr>
        <w:t>to</w:t>
      </w:r>
      <w:r>
        <w:rPr>
          <w:spacing w:val="-2"/>
          <w:sz w:val="20"/>
        </w:rPr>
        <w:t xml:space="preserve"> </w:t>
      </w:r>
      <w:r>
        <w:rPr>
          <w:sz w:val="20"/>
        </w:rPr>
        <w:t>BS</w:t>
      </w:r>
      <w:r>
        <w:rPr>
          <w:spacing w:val="-2"/>
          <w:sz w:val="20"/>
        </w:rPr>
        <w:t xml:space="preserve"> </w:t>
      </w:r>
      <w:r>
        <w:rPr>
          <w:sz w:val="20"/>
        </w:rPr>
        <w:t>EN</w:t>
      </w:r>
      <w:r>
        <w:rPr>
          <w:spacing w:val="-1"/>
          <w:sz w:val="20"/>
        </w:rPr>
        <w:t xml:space="preserve"> </w:t>
      </w:r>
      <w:r>
        <w:rPr>
          <w:sz w:val="20"/>
        </w:rPr>
        <w:t>10088-</w:t>
      </w:r>
      <w:proofErr w:type="gramStart"/>
      <w:r>
        <w:rPr>
          <w:sz w:val="20"/>
        </w:rPr>
        <w:t>2</w:t>
      </w:r>
      <w:r>
        <w:rPr>
          <w:spacing w:val="-2"/>
          <w:sz w:val="20"/>
        </w:rPr>
        <w:t xml:space="preserve"> </w:t>
      </w:r>
      <w:r>
        <w:rPr>
          <w:sz w:val="20"/>
        </w:rPr>
        <w:t>:</w:t>
      </w:r>
      <w:proofErr w:type="gramEnd"/>
      <w:r>
        <w:rPr>
          <w:sz w:val="20"/>
        </w:rPr>
        <w:t xml:space="preserve"> 1995</w:t>
      </w:r>
      <w:r>
        <w:rPr>
          <w:spacing w:val="-2"/>
          <w:sz w:val="20"/>
        </w:rPr>
        <w:t xml:space="preserve"> </w:t>
      </w:r>
      <w:r>
        <w:rPr>
          <w:sz w:val="20"/>
        </w:rPr>
        <w:t>grade</w:t>
      </w:r>
      <w:r>
        <w:rPr>
          <w:spacing w:val="-2"/>
          <w:sz w:val="20"/>
        </w:rPr>
        <w:t xml:space="preserve"> </w:t>
      </w:r>
      <w:r>
        <w:rPr>
          <w:sz w:val="20"/>
        </w:rPr>
        <w:t>X2CrNiMo17- 12-2 or X5CrNiMo17-12-2. Brackets to BS.6946 shall be manufactured from 5mm stainless steel to BS EN 10088-</w:t>
      </w:r>
      <w:proofErr w:type="gramStart"/>
      <w:r>
        <w:rPr>
          <w:sz w:val="20"/>
        </w:rPr>
        <w:t>1 :</w:t>
      </w:r>
      <w:proofErr w:type="gramEnd"/>
      <w:r>
        <w:rPr>
          <w:sz w:val="20"/>
        </w:rPr>
        <w:t xml:space="preserve"> 1995 grade X2CrNiMo17-12-2 or X5CrNiMo17-12-2, 40mm wide, and shall have a minimum hole size of 14mm² holes to accept M12 setscrews. Proposals for prevention of bi-metallic corrosion shall be submitted for </w:t>
      </w:r>
      <w:r>
        <w:rPr>
          <w:spacing w:val="-2"/>
          <w:sz w:val="20"/>
        </w:rPr>
        <w:t>approval.</w:t>
      </w:r>
    </w:p>
    <w:p w14:paraId="6C43F148" w14:textId="77777777" w:rsidR="00007292" w:rsidRDefault="00007292">
      <w:pPr>
        <w:pStyle w:val="BodyText"/>
        <w:spacing w:before="10"/>
      </w:pPr>
    </w:p>
    <w:p w14:paraId="6C43F149" w14:textId="77777777" w:rsidR="00007292" w:rsidRDefault="00FC7CB1">
      <w:pPr>
        <w:pStyle w:val="ListParagraph"/>
        <w:numPr>
          <w:ilvl w:val="0"/>
          <w:numId w:val="51"/>
        </w:numPr>
        <w:tabs>
          <w:tab w:val="left" w:pos="1435"/>
        </w:tabs>
        <w:spacing w:line="276" w:lineRule="auto"/>
        <w:ind w:right="366"/>
        <w:jc w:val="both"/>
        <w:rPr>
          <w:sz w:val="20"/>
        </w:rPr>
      </w:pPr>
      <w:r>
        <w:rPr>
          <w:sz w:val="20"/>
        </w:rPr>
        <w:t>Installed and coupled together using M6 x 12mm A4 stainless steel fixings in accordance with the cable tray manufacturer’s recommendations.</w:t>
      </w:r>
    </w:p>
    <w:p w14:paraId="6C43F14A" w14:textId="77777777" w:rsidR="00007292" w:rsidRDefault="00007292">
      <w:pPr>
        <w:pStyle w:val="BodyText"/>
        <w:spacing w:before="9"/>
      </w:pPr>
    </w:p>
    <w:p w14:paraId="6C43F14B" w14:textId="77777777" w:rsidR="00007292" w:rsidRDefault="00FC7CB1">
      <w:pPr>
        <w:pStyle w:val="Heading1"/>
        <w:numPr>
          <w:ilvl w:val="2"/>
          <w:numId w:val="107"/>
        </w:numPr>
        <w:tabs>
          <w:tab w:val="left" w:pos="1010"/>
        </w:tabs>
        <w:spacing w:before="1"/>
        <w:ind w:left="1010" w:hanging="852"/>
      </w:pPr>
      <w:proofErr w:type="spellStart"/>
      <w:r>
        <w:t>Galvanised</w:t>
      </w:r>
      <w:proofErr w:type="spellEnd"/>
      <w:r>
        <w:rPr>
          <w:spacing w:val="-12"/>
        </w:rPr>
        <w:t xml:space="preserve"> </w:t>
      </w:r>
      <w:r>
        <w:t>Wire</w:t>
      </w:r>
      <w:r>
        <w:rPr>
          <w:spacing w:val="-7"/>
        </w:rPr>
        <w:t xml:space="preserve"> </w:t>
      </w:r>
      <w:r>
        <w:rPr>
          <w:spacing w:val="-2"/>
        </w:rPr>
        <w:t>Baskets</w:t>
      </w:r>
    </w:p>
    <w:p w14:paraId="6C43F14C" w14:textId="77777777" w:rsidR="00007292" w:rsidRDefault="00007292">
      <w:pPr>
        <w:pStyle w:val="BodyText"/>
        <w:spacing w:before="43"/>
        <w:rPr>
          <w:rFonts w:ascii="Arial"/>
          <w:b/>
        </w:rPr>
      </w:pPr>
    </w:p>
    <w:p w14:paraId="6C43F14D" w14:textId="77777777" w:rsidR="00007292" w:rsidRDefault="00FC7CB1">
      <w:pPr>
        <w:pStyle w:val="BodyText"/>
        <w:spacing w:before="1" w:line="276" w:lineRule="auto"/>
        <w:ind w:left="1010" w:right="361"/>
        <w:jc w:val="both"/>
      </w:pPr>
      <w:r>
        <w:t xml:space="preserve">All internal </w:t>
      </w:r>
      <w:proofErr w:type="spellStart"/>
      <w:r>
        <w:t>galvanised</w:t>
      </w:r>
      <w:proofErr w:type="spellEnd"/>
      <w:r>
        <w:t xml:space="preserve"> wire baskets shall be manufactured from mild steel wire to BS.</w:t>
      </w:r>
      <w:proofErr w:type="gramStart"/>
      <w:r>
        <w:t>1052 :</w:t>
      </w:r>
      <w:proofErr w:type="gramEnd"/>
      <w:r>
        <w:t xml:space="preserve"> 1980 (1986) and shall be zinc plated to BS.1706 : 1960, Grade Zn02, with a clear or yellow passivated finish. Zinc plated and passivated wire baskets for internal applications shall </w:t>
      </w:r>
      <w:proofErr w:type="gramStart"/>
      <w:r>
        <w:t>be:-</w:t>
      </w:r>
      <w:proofErr w:type="gramEnd"/>
    </w:p>
    <w:p w14:paraId="6C43F14E" w14:textId="77777777" w:rsidR="00007292" w:rsidRDefault="00007292">
      <w:pPr>
        <w:pStyle w:val="BodyText"/>
        <w:spacing w:before="10"/>
      </w:pPr>
    </w:p>
    <w:p w14:paraId="6C43F14F" w14:textId="77777777" w:rsidR="00007292" w:rsidRDefault="00FC7CB1">
      <w:pPr>
        <w:pStyle w:val="Heading1"/>
        <w:numPr>
          <w:ilvl w:val="0"/>
          <w:numId w:val="50"/>
        </w:numPr>
        <w:tabs>
          <w:tab w:val="left" w:pos="1435"/>
        </w:tabs>
        <w:spacing w:before="1"/>
      </w:pPr>
      <w:r>
        <w:t>Light</w:t>
      </w:r>
      <w:r>
        <w:rPr>
          <w:spacing w:val="-4"/>
        </w:rPr>
        <w:t xml:space="preserve"> </w:t>
      </w:r>
      <w:r>
        <w:rPr>
          <w:spacing w:val="-2"/>
        </w:rPr>
        <w:t>Duty:</w:t>
      </w:r>
    </w:p>
    <w:p w14:paraId="6C43F150" w14:textId="77777777" w:rsidR="00007292" w:rsidRDefault="00007292">
      <w:pPr>
        <w:pStyle w:val="BodyText"/>
        <w:spacing w:before="43"/>
        <w:rPr>
          <w:rFonts w:ascii="Arial"/>
          <w:b/>
        </w:rPr>
      </w:pPr>
    </w:p>
    <w:p w14:paraId="6C43F151" w14:textId="77777777" w:rsidR="00007292" w:rsidRDefault="00FC7CB1">
      <w:pPr>
        <w:pStyle w:val="BodyText"/>
        <w:spacing w:before="1" w:line="276" w:lineRule="auto"/>
        <w:ind w:left="1435" w:right="358"/>
        <w:jc w:val="both"/>
      </w:pPr>
      <w:r>
        <w:t>Flange height shall be a minimum of 25mm.</w:t>
      </w:r>
      <w:r>
        <w:rPr>
          <w:spacing w:val="-1"/>
        </w:rPr>
        <w:t xml:space="preserve"> </w:t>
      </w:r>
      <w:proofErr w:type="gramStart"/>
      <w:r>
        <w:t>Wire</w:t>
      </w:r>
      <w:proofErr w:type="gramEnd"/>
      <w:r>
        <w:t xml:space="preserve"> diameter shall be 3.5mm to 5mm with a maximum grid size of 100mm long by 50mm wide.</w:t>
      </w:r>
    </w:p>
    <w:p w14:paraId="6C43F152" w14:textId="77777777" w:rsidR="00007292" w:rsidRDefault="00007292">
      <w:pPr>
        <w:pStyle w:val="BodyText"/>
        <w:spacing w:before="11"/>
      </w:pPr>
    </w:p>
    <w:p w14:paraId="6C43F153" w14:textId="77777777" w:rsidR="00007292" w:rsidRDefault="00FC7CB1">
      <w:pPr>
        <w:pStyle w:val="Heading1"/>
        <w:ind w:left="1435"/>
        <w:jc w:val="both"/>
      </w:pPr>
      <w:r>
        <w:t>Medium</w:t>
      </w:r>
      <w:r>
        <w:rPr>
          <w:spacing w:val="-5"/>
        </w:rPr>
        <w:t xml:space="preserve"> </w:t>
      </w:r>
      <w:r>
        <w:rPr>
          <w:spacing w:val="-2"/>
        </w:rPr>
        <w:t>Duty:</w:t>
      </w:r>
    </w:p>
    <w:p w14:paraId="6C43F154" w14:textId="77777777" w:rsidR="00007292" w:rsidRDefault="00007292">
      <w:pPr>
        <w:pStyle w:val="BodyText"/>
        <w:spacing w:before="44"/>
        <w:rPr>
          <w:rFonts w:ascii="Arial"/>
          <w:b/>
        </w:rPr>
      </w:pPr>
    </w:p>
    <w:p w14:paraId="6C43F155" w14:textId="77777777" w:rsidR="00007292" w:rsidRDefault="00FC7CB1">
      <w:pPr>
        <w:pStyle w:val="BodyText"/>
        <w:spacing w:line="276" w:lineRule="auto"/>
        <w:ind w:left="1435" w:right="358"/>
        <w:jc w:val="both"/>
      </w:pPr>
      <w:r>
        <w:t xml:space="preserve">Flange height shall be a minimum of 50mm. </w:t>
      </w:r>
      <w:proofErr w:type="gramStart"/>
      <w:r>
        <w:t>Wire</w:t>
      </w:r>
      <w:proofErr w:type="gramEnd"/>
      <w:r>
        <w:t xml:space="preserve"> diameter shall be 3.5mm to 5mm with a maximum grid size of 100mm long by 50mm wide.</w:t>
      </w:r>
    </w:p>
    <w:p w14:paraId="6C43F156" w14:textId="77777777" w:rsidR="00007292" w:rsidRDefault="00007292">
      <w:pPr>
        <w:pStyle w:val="BodyText"/>
        <w:spacing w:before="10"/>
      </w:pPr>
    </w:p>
    <w:p w14:paraId="6C43F157" w14:textId="77777777" w:rsidR="00007292" w:rsidRDefault="00FC7CB1">
      <w:pPr>
        <w:pStyle w:val="Heading1"/>
        <w:ind w:left="1435"/>
        <w:jc w:val="both"/>
      </w:pPr>
      <w:r>
        <w:t>Heavy</w:t>
      </w:r>
      <w:r>
        <w:rPr>
          <w:spacing w:val="-9"/>
        </w:rPr>
        <w:t xml:space="preserve"> </w:t>
      </w:r>
      <w:r>
        <w:rPr>
          <w:spacing w:val="-2"/>
        </w:rPr>
        <w:t>Duty:</w:t>
      </w:r>
    </w:p>
    <w:p w14:paraId="6C43F158" w14:textId="77777777" w:rsidR="00007292" w:rsidRDefault="00007292">
      <w:pPr>
        <w:pStyle w:val="BodyText"/>
        <w:spacing w:before="44"/>
        <w:rPr>
          <w:rFonts w:ascii="Arial"/>
          <w:b/>
        </w:rPr>
      </w:pPr>
    </w:p>
    <w:p w14:paraId="6C43F159" w14:textId="77777777" w:rsidR="00007292" w:rsidRDefault="00FC7CB1">
      <w:pPr>
        <w:pStyle w:val="BodyText"/>
        <w:spacing w:line="278" w:lineRule="auto"/>
        <w:ind w:left="1435" w:right="360"/>
        <w:jc w:val="both"/>
      </w:pPr>
      <w:r>
        <w:t>Flange height shall be a minimum of 100mm. Wire diameter shall be 3.5mm to 5mm with a maximum grid size of 100mm long by 100mm wide.</w:t>
      </w:r>
    </w:p>
    <w:p w14:paraId="6C43F15A" w14:textId="77777777" w:rsidR="00007292" w:rsidRDefault="00007292">
      <w:pPr>
        <w:pStyle w:val="BodyText"/>
        <w:spacing w:before="6"/>
      </w:pPr>
    </w:p>
    <w:p w14:paraId="6C43F15B" w14:textId="77777777" w:rsidR="00007292" w:rsidRDefault="00FC7CB1">
      <w:pPr>
        <w:pStyle w:val="ListParagraph"/>
        <w:numPr>
          <w:ilvl w:val="0"/>
          <w:numId w:val="50"/>
        </w:numPr>
        <w:tabs>
          <w:tab w:val="left" w:pos="1435"/>
        </w:tabs>
        <w:spacing w:before="1" w:line="276" w:lineRule="auto"/>
        <w:ind w:right="365"/>
        <w:jc w:val="both"/>
        <w:rPr>
          <w:sz w:val="20"/>
        </w:rPr>
      </w:pPr>
      <w:r>
        <w:rPr>
          <w:sz w:val="20"/>
        </w:rPr>
        <w:t>In general, cable baskets shall be used for voice and data communications cables and for sub-mains cables where indicated.</w:t>
      </w:r>
    </w:p>
    <w:p w14:paraId="6C43F15C"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F15D" w14:textId="77777777" w:rsidR="00007292" w:rsidRDefault="00FC7CB1">
      <w:pPr>
        <w:pStyle w:val="ListParagraph"/>
        <w:numPr>
          <w:ilvl w:val="0"/>
          <w:numId w:val="50"/>
        </w:numPr>
        <w:tabs>
          <w:tab w:val="left" w:pos="1433"/>
          <w:tab w:val="left" w:pos="1435"/>
        </w:tabs>
        <w:spacing w:before="88" w:line="278" w:lineRule="auto"/>
        <w:ind w:right="366"/>
        <w:jc w:val="both"/>
        <w:rPr>
          <w:sz w:val="20"/>
        </w:rPr>
      </w:pPr>
      <w:r>
        <w:rPr>
          <w:sz w:val="20"/>
        </w:rPr>
        <w:lastRenderedPageBreak/>
        <w:t xml:space="preserve">Capable of carrying without undue deflection, the total weight of cable </w:t>
      </w:r>
      <w:proofErr w:type="gramStart"/>
      <w:r>
        <w:rPr>
          <w:sz w:val="20"/>
        </w:rPr>
        <w:t>likely</w:t>
      </w:r>
      <w:proofErr w:type="gramEnd"/>
      <w:r>
        <w:rPr>
          <w:sz w:val="20"/>
        </w:rPr>
        <w:t xml:space="preserve"> to be</w:t>
      </w:r>
      <w:r>
        <w:rPr>
          <w:spacing w:val="40"/>
          <w:sz w:val="20"/>
        </w:rPr>
        <w:t xml:space="preserve"> </w:t>
      </w:r>
      <w:r>
        <w:rPr>
          <w:sz w:val="20"/>
        </w:rPr>
        <w:t>carried on the basket regardless of the location of the joints.</w:t>
      </w:r>
    </w:p>
    <w:p w14:paraId="6C43F15E" w14:textId="77777777" w:rsidR="00007292" w:rsidRDefault="00007292">
      <w:pPr>
        <w:pStyle w:val="BodyText"/>
        <w:spacing w:before="7"/>
      </w:pPr>
    </w:p>
    <w:p w14:paraId="6C43F15F" w14:textId="77777777" w:rsidR="00007292" w:rsidRDefault="00FC7CB1">
      <w:pPr>
        <w:pStyle w:val="ListParagraph"/>
        <w:numPr>
          <w:ilvl w:val="0"/>
          <w:numId w:val="50"/>
        </w:numPr>
        <w:tabs>
          <w:tab w:val="left" w:pos="1435"/>
        </w:tabs>
        <w:spacing w:line="276" w:lineRule="auto"/>
        <w:ind w:right="357"/>
        <w:jc w:val="both"/>
        <w:rPr>
          <w:sz w:val="20"/>
        </w:rPr>
      </w:pPr>
      <w:r>
        <w:rPr>
          <w:sz w:val="20"/>
        </w:rPr>
        <w:t xml:space="preserve">Installed using on-site fabricated bends and tees. Where cut sections </w:t>
      </w:r>
      <w:proofErr w:type="gramStart"/>
      <w:r>
        <w:rPr>
          <w:sz w:val="20"/>
        </w:rPr>
        <w:t>occur</w:t>
      </w:r>
      <w:proofErr w:type="gramEnd"/>
      <w:r>
        <w:rPr>
          <w:sz w:val="20"/>
        </w:rPr>
        <w:t xml:space="preserve"> they shall</w:t>
      </w:r>
      <w:r>
        <w:rPr>
          <w:spacing w:val="40"/>
          <w:sz w:val="20"/>
        </w:rPr>
        <w:t xml:space="preserve"> </w:t>
      </w:r>
      <w:r>
        <w:rPr>
          <w:sz w:val="20"/>
        </w:rPr>
        <w:t>be free from sharp edges, and joined by means of clamps or couplers bolted to each section in accordance with the manufacturers recommendations.</w:t>
      </w:r>
    </w:p>
    <w:p w14:paraId="6C43F160" w14:textId="77777777" w:rsidR="00007292" w:rsidRDefault="00007292">
      <w:pPr>
        <w:pStyle w:val="BodyText"/>
        <w:spacing w:before="9"/>
      </w:pPr>
    </w:p>
    <w:p w14:paraId="6C43F161" w14:textId="77777777" w:rsidR="00007292" w:rsidRDefault="00FC7CB1">
      <w:pPr>
        <w:pStyle w:val="ListParagraph"/>
        <w:numPr>
          <w:ilvl w:val="0"/>
          <w:numId w:val="50"/>
        </w:numPr>
        <w:tabs>
          <w:tab w:val="left" w:pos="1435"/>
        </w:tabs>
        <w:spacing w:line="276" w:lineRule="auto"/>
        <w:ind w:right="358"/>
        <w:jc w:val="both"/>
        <w:rPr>
          <w:sz w:val="20"/>
        </w:rPr>
      </w:pPr>
      <w:r>
        <w:rPr>
          <w:sz w:val="20"/>
        </w:rPr>
        <w:t>Installed and coupled together using clamps and/or couplers secured with the appropriate number of M6 x 12mm roofing bolts and nuts as required in accordance</w:t>
      </w:r>
      <w:r>
        <w:rPr>
          <w:spacing w:val="40"/>
          <w:sz w:val="20"/>
        </w:rPr>
        <w:t xml:space="preserve"> </w:t>
      </w:r>
      <w:r>
        <w:rPr>
          <w:sz w:val="20"/>
        </w:rPr>
        <w:t xml:space="preserve">with the </w:t>
      </w:r>
      <w:proofErr w:type="gramStart"/>
      <w:r>
        <w:rPr>
          <w:sz w:val="20"/>
        </w:rPr>
        <w:t>manufacturers</w:t>
      </w:r>
      <w:proofErr w:type="gramEnd"/>
      <w:r>
        <w:rPr>
          <w:sz w:val="20"/>
        </w:rPr>
        <w:t xml:space="preserve"> recommendations.</w:t>
      </w:r>
    </w:p>
    <w:p w14:paraId="6C43F162" w14:textId="77777777" w:rsidR="00007292" w:rsidRDefault="00007292">
      <w:pPr>
        <w:pStyle w:val="BodyText"/>
        <w:spacing w:before="11"/>
      </w:pPr>
    </w:p>
    <w:p w14:paraId="6C43F163" w14:textId="77777777" w:rsidR="00007292" w:rsidRDefault="00FC7CB1">
      <w:pPr>
        <w:pStyle w:val="ListParagraph"/>
        <w:numPr>
          <w:ilvl w:val="0"/>
          <w:numId w:val="50"/>
        </w:numPr>
        <w:tabs>
          <w:tab w:val="left" w:pos="1435"/>
        </w:tabs>
        <w:spacing w:line="276" w:lineRule="auto"/>
        <w:ind w:right="354"/>
        <w:jc w:val="both"/>
        <w:rPr>
          <w:sz w:val="20"/>
        </w:rPr>
      </w:pPr>
      <w:r>
        <w:rPr>
          <w:sz w:val="20"/>
        </w:rPr>
        <w:t>Supported on purpose-made suitably treated mild steel supports which shall permit</w:t>
      </w:r>
      <w:r>
        <w:rPr>
          <w:spacing w:val="40"/>
          <w:sz w:val="20"/>
        </w:rPr>
        <w:t xml:space="preserve"> </w:t>
      </w:r>
      <w:r>
        <w:rPr>
          <w:sz w:val="20"/>
        </w:rPr>
        <w:t xml:space="preserve">easy adjustment and modification or by suitable channel, </w:t>
      </w:r>
      <w:proofErr w:type="gramStart"/>
      <w:r>
        <w:rPr>
          <w:sz w:val="20"/>
        </w:rPr>
        <w:t>brackets</w:t>
      </w:r>
      <w:proofErr w:type="gramEnd"/>
      <w:r>
        <w:rPr>
          <w:sz w:val="20"/>
        </w:rPr>
        <w:t xml:space="preserve"> and accessories to BS.6946 at intervals necessary to provide a rigid fixing in accordance with the manufacturers recommended fixing </w:t>
      </w:r>
      <w:proofErr w:type="spellStart"/>
      <w:r>
        <w:rPr>
          <w:sz w:val="20"/>
        </w:rPr>
        <w:t>centres</w:t>
      </w:r>
      <w:proofErr w:type="spellEnd"/>
      <w:r>
        <w:rPr>
          <w:sz w:val="20"/>
        </w:rPr>
        <w:t xml:space="preserve">. Channels to BS.6946 shall be manufactured from 2.5mm material conforming to BS EN </w:t>
      </w:r>
      <w:proofErr w:type="gramStart"/>
      <w:r>
        <w:rPr>
          <w:sz w:val="20"/>
        </w:rPr>
        <w:t>10142 :</w:t>
      </w:r>
      <w:proofErr w:type="gramEnd"/>
      <w:r>
        <w:rPr>
          <w:sz w:val="20"/>
        </w:rPr>
        <w:t xml:space="preserve"> 1991 and BS EN 10143 : 1993. Brackets to BS.6946 shall be manufactured from 6mm mild steel, 40mm wide, hot dip </w:t>
      </w:r>
      <w:proofErr w:type="spellStart"/>
      <w:r>
        <w:rPr>
          <w:sz w:val="20"/>
        </w:rPr>
        <w:t>galvanised</w:t>
      </w:r>
      <w:proofErr w:type="spellEnd"/>
      <w:r>
        <w:rPr>
          <w:sz w:val="20"/>
        </w:rPr>
        <w:t xml:space="preserve"> after manufacture to BS.</w:t>
      </w:r>
      <w:proofErr w:type="gramStart"/>
      <w:r>
        <w:rPr>
          <w:sz w:val="20"/>
        </w:rPr>
        <w:t>729 :</w:t>
      </w:r>
      <w:proofErr w:type="gramEnd"/>
      <w:r>
        <w:rPr>
          <w:sz w:val="20"/>
        </w:rPr>
        <w:t xml:space="preserve"> 1971 (1994) and shall have a minimum hole size of 14mm² holes to accept M12 setscrews.</w:t>
      </w:r>
    </w:p>
    <w:p w14:paraId="6C43F164" w14:textId="77777777" w:rsidR="00007292" w:rsidRDefault="00007292">
      <w:pPr>
        <w:pStyle w:val="BodyText"/>
        <w:spacing w:before="11"/>
      </w:pPr>
    </w:p>
    <w:p w14:paraId="6C43F165" w14:textId="77777777" w:rsidR="00007292" w:rsidRDefault="00FC7CB1">
      <w:pPr>
        <w:pStyle w:val="ListParagraph"/>
        <w:numPr>
          <w:ilvl w:val="0"/>
          <w:numId w:val="50"/>
        </w:numPr>
        <w:tabs>
          <w:tab w:val="left" w:pos="1435"/>
        </w:tabs>
        <w:spacing w:line="276" w:lineRule="auto"/>
        <w:ind w:right="355"/>
        <w:jc w:val="both"/>
        <w:rPr>
          <w:sz w:val="20"/>
        </w:rPr>
      </w:pPr>
      <w:r>
        <w:rPr>
          <w:sz w:val="20"/>
        </w:rPr>
        <w:t>Fixed to the fabric of the building by means of expansion type masonry plugs or bolts. Fixed to steelwork and purlins with proprietary fixings approved by the Structured Engineer and purlin manufacturer.</w:t>
      </w:r>
    </w:p>
    <w:p w14:paraId="6C43F166" w14:textId="77777777" w:rsidR="00007292" w:rsidRDefault="00007292">
      <w:pPr>
        <w:pStyle w:val="BodyText"/>
        <w:spacing w:before="9"/>
      </w:pPr>
    </w:p>
    <w:p w14:paraId="6C43F167" w14:textId="77777777" w:rsidR="00007292" w:rsidRDefault="00FC7CB1">
      <w:pPr>
        <w:pStyle w:val="ListParagraph"/>
        <w:numPr>
          <w:ilvl w:val="0"/>
          <w:numId w:val="50"/>
        </w:numPr>
        <w:tabs>
          <w:tab w:val="left" w:pos="1435"/>
        </w:tabs>
        <w:rPr>
          <w:sz w:val="20"/>
        </w:rPr>
      </w:pPr>
      <w:r>
        <w:rPr>
          <w:sz w:val="20"/>
        </w:rPr>
        <w:t>Painted</w:t>
      </w:r>
      <w:r>
        <w:rPr>
          <w:spacing w:val="-5"/>
          <w:sz w:val="20"/>
        </w:rPr>
        <w:t xml:space="preserve"> </w:t>
      </w:r>
      <w:r>
        <w:rPr>
          <w:sz w:val="20"/>
        </w:rPr>
        <w:t>with</w:t>
      </w:r>
      <w:r>
        <w:rPr>
          <w:spacing w:val="-5"/>
          <w:sz w:val="20"/>
        </w:rPr>
        <w:t xml:space="preserve"> </w:t>
      </w:r>
      <w:r>
        <w:rPr>
          <w:sz w:val="20"/>
        </w:rPr>
        <w:t>zinc</w:t>
      </w:r>
      <w:r>
        <w:rPr>
          <w:spacing w:val="-5"/>
          <w:sz w:val="20"/>
        </w:rPr>
        <w:t xml:space="preserve"> </w:t>
      </w:r>
      <w:r>
        <w:rPr>
          <w:sz w:val="20"/>
        </w:rPr>
        <w:t>rich</w:t>
      </w:r>
      <w:r>
        <w:rPr>
          <w:spacing w:val="-7"/>
          <w:sz w:val="20"/>
        </w:rPr>
        <w:t xml:space="preserve"> </w:t>
      </w:r>
      <w:r>
        <w:rPr>
          <w:sz w:val="20"/>
        </w:rPr>
        <w:t>paint</w:t>
      </w:r>
      <w:r>
        <w:rPr>
          <w:spacing w:val="-4"/>
          <w:sz w:val="20"/>
        </w:rPr>
        <w:t xml:space="preserve"> </w:t>
      </w:r>
      <w:r>
        <w:rPr>
          <w:sz w:val="20"/>
        </w:rPr>
        <w:t>to</w:t>
      </w:r>
      <w:r>
        <w:rPr>
          <w:spacing w:val="-8"/>
          <w:sz w:val="20"/>
        </w:rPr>
        <w:t xml:space="preserve"> </w:t>
      </w:r>
      <w:r>
        <w:rPr>
          <w:sz w:val="20"/>
        </w:rPr>
        <w:t>BS.4652</w:t>
      </w:r>
      <w:r>
        <w:rPr>
          <w:spacing w:val="-2"/>
          <w:sz w:val="20"/>
        </w:rPr>
        <w:t xml:space="preserve"> </w:t>
      </w:r>
      <w:r>
        <w:rPr>
          <w:sz w:val="20"/>
        </w:rPr>
        <w:t>where</w:t>
      </w:r>
      <w:r>
        <w:rPr>
          <w:spacing w:val="-7"/>
          <w:sz w:val="20"/>
        </w:rPr>
        <w:t xml:space="preserve"> </w:t>
      </w:r>
      <w:r>
        <w:rPr>
          <w:sz w:val="20"/>
        </w:rPr>
        <w:t>cuts</w:t>
      </w:r>
      <w:r>
        <w:rPr>
          <w:spacing w:val="-5"/>
          <w:sz w:val="20"/>
        </w:rPr>
        <w:t xml:space="preserve"> </w:t>
      </w:r>
      <w:r>
        <w:rPr>
          <w:sz w:val="20"/>
        </w:rPr>
        <w:t>have</w:t>
      </w:r>
      <w:r>
        <w:rPr>
          <w:spacing w:val="-7"/>
          <w:sz w:val="20"/>
        </w:rPr>
        <w:t xml:space="preserve"> </w:t>
      </w:r>
      <w:r>
        <w:rPr>
          <w:sz w:val="20"/>
        </w:rPr>
        <w:t>been</w:t>
      </w:r>
      <w:r>
        <w:rPr>
          <w:spacing w:val="-7"/>
          <w:sz w:val="20"/>
        </w:rPr>
        <w:t xml:space="preserve"> </w:t>
      </w:r>
      <w:r>
        <w:rPr>
          <w:spacing w:val="-2"/>
          <w:sz w:val="20"/>
        </w:rPr>
        <w:t>made.</w:t>
      </w:r>
    </w:p>
    <w:p w14:paraId="6C43F168" w14:textId="77777777" w:rsidR="00007292" w:rsidRDefault="00007292">
      <w:pPr>
        <w:pStyle w:val="BodyText"/>
        <w:spacing w:before="44"/>
      </w:pPr>
    </w:p>
    <w:p w14:paraId="6C43F169" w14:textId="77777777" w:rsidR="00007292" w:rsidRDefault="00FC7CB1">
      <w:pPr>
        <w:pStyle w:val="ListParagraph"/>
        <w:numPr>
          <w:ilvl w:val="0"/>
          <w:numId w:val="50"/>
        </w:numPr>
        <w:tabs>
          <w:tab w:val="left" w:pos="1433"/>
          <w:tab w:val="left" w:pos="1435"/>
        </w:tabs>
        <w:spacing w:line="278" w:lineRule="auto"/>
        <w:ind w:right="355"/>
        <w:jc w:val="both"/>
        <w:rPr>
          <w:sz w:val="20"/>
        </w:rPr>
      </w:pPr>
      <w:r>
        <w:rPr>
          <w:sz w:val="20"/>
        </w:rPr>
        <w:t xml:space="preserve">Fitted with inverted wire basket through and extending to 300mm either side of fire </w:t>
      </w:r>
      <w:r>
        <w:rPr>
          <w:spacing w:val="-2"/>
          <w:sz w:val="20"/>
        </w:rPr>
        <w:t>barriers.</w:t>
      </w:r>
    </w:p>
    <w:p w14:paraId="6C43F16A" w14:textId="77777777" w:rsidR="00007292" w:rsidRDefault="00007292">
      <w:pPr>
        <w:pStyle w:val="BodyText"/>
        <w:spacing w:before="7"/>
      </w:pPr>
    </w:p>
    <w:p w14:paraId="6C43F16B" w14:textId="77777777" w:rsidR="00007292" w:rsidRDefault="00FC7CB1">
      <w:pPr>
        <w:pStyle w:val="ListParagraph"/>
        <w:numPr>
          <w:ilvl w:val="0"/>
          <w:numId w:val="50"/>
        </w:numPr>
        <w:tabs>
          <w:tab w:val="left" w:pos="1435"/>
        </w:tabs>
        <w:rPr>
          <w:sz w:val="20"/>
        </w:rPr>
      </w:pPr>
      <w:r>
        <w:rPr>
          <w:sz w:val="20"/>
        </w:rPr>
        <w:t>Installed</w:t>
      </w:r>
      <w:r>
        <w:rPr>
          <w:spacing w:val="-4"/>
          <w:sz w:val="20"/>
        </w:rPr>
        <w:t xml:space="preserve"> </w:t>
      </w:r>
      <w:r>
        <w:rPr>
          <w:sz w:val="20"/>
        </w:rPr>
        <w:t>with</w:t>
      </w:r>
      <w:r>
        <w:rPr>
          <w:spacing w:val="-7"/>
          <w:sz w:val="20"/>
        </w:rPr>
        <w:t xml:space="preserve"> </w:t>
      </w:r>
      <w:r>
        <w:rPr>
          <w:sz w:val="20"/>
        </w:rPr>
        <w:t>a</w:t>
      </w:r>
      <w:r>
        <w:rPr>
          <w:spacing w:val="-8"/>
          <w:sz w:val="20"/>
        </w:rPr>
        <w:t xml:space="preserve"> </w:t>
      </w:r>
      <w:r>
        <w:rPr>
          <w:sz w:val="20"/>
        </w:rPr>
        <w:t>space</w:t>
      </w:r>
      <w:r>
        <w:rPr>
          <w:spacing w:val="-7"/>
          <w:sz w:val="20"/>
        </w:rPr>
        <w:t xml:space="preserve"> </w:t>
      </w:r>
      <w:r>
        <w:rPr>
          <w:sz w:val="20"/>
        </w:rPr>
        <w:t>between</w:t>
      </w:r>
      <w:r>
        <w:rPr>
          <w:spacing w:val="-8"/>
          <w:sz w:val="20"/>
        </w:rPr>
        <w:t xml:space="preserve"> </w:t>
      </w:r>
      <w:r>
        <w:rPr>
          <w:sz w:val="20"/>
        </w:rPr>
        <w:t>the</w:t>
      </w:r>
      <w:r>
        <w:rPr>
          <w:spacing w:val="-8"/>
          <w:sz w:val="20"/>
        </w:rPr>
        <w:t xml:space="preserve"> </w:t>
      </w:r>
      <w:r>
        <w:rPr>
          <w:sz w:val="20"/>
        </w:rPr>
        <w:t>structure</w:t>
      </w:r>
      <w:r>
        <w:rPr>
          <w:spacing w:val="-6"/>
          <w:sz w:val="20"/>
        </w:rPr>
        <w:t xml:space="preserve"> </w:t>
      </w:r>
      <w:r>
        <w:rPr>
          <w:sz w:val="20"/>
        </w:rPr>
        <w:t>and</w:t>
      </w:r>
      <w:r>
        <w:rPr>
          <w:spacing w:val="-7"/>
          <w:sz w:val="20"/>
        </w:rPr>
        <w:t xml:space="preserve"> </w:t>
      </w:r>
      <w:r>
        <w:rPr>
          <w:sz w:val="20"/>
        </w:rPr>
        <w:t>supported</w:t>
      </w:r>
      <w:r>
        <w:rPr>
          <w:spacing w:val="-7"/>
          <w:sz w:val="20"/>
        </w:rPr>
        <w:t xml:space="preserve"> </w:t>
      </w:r>
      <w:r>
        <w:rPr>
          <w:sz w:val="20"/>
        </w:rPr>
        <w:t>basket</w:t>
      </w:r>
      <w:r>
        <w:rPr>
          <w:spacing w:val="-7"/>
          <w:sz w:val="20"/>
        </w:rPr>
        <w:t xml:space="preserve"> </w:t>
      </w:r>
      <w:r>
        <w:rPr>
          <w:sz w:val="20"/>
        </w:rPr>
        <w:t>as</w:t>
      </w:r>
      <w:r>
        <w:rPr>
          <w:spacing w:val="-6"/>
          <w:sz w:val="20"/>
        </w:rPr>
        <w:t xml:space="preserve"> </w:t>
      </w:r>
      <w:proofErr w:type="gramStart"/>
      <w:r>
        <w:rPr>
          <w:spacing w:val="-2"/>
          <w:sz w:val="20"/>
        </w:rPr>
        <w:t>follows:-</w:t>
      </w:r>
      <w:proofErr w:type="gramEnd"/>
    </w:p>
    <w:p w14:paraId="6C43F16C" w14:textId="77777777" w:rsidR="00007292" w:rsidRDefault="00007292">
      <w:pPr>
        <w:pStyle w:val="BodyText"/>
        <w:spacing w:before="44"/>
      </w:pPr>
    </w:p>
    <w:tbl>
      <w:tblPr>
        <w:tblW w:w="0" w:type="auto"/>
        <w:tblInd w:w="1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3"/>
        <w:gridCol w:w="3795"/>
      </w:tblGrid>
      <w:tr w:rsidR="00007292" w14:paraId="6C43F16F" w14:textId="77777777">
        <w:trPr>
          <w:trHeight w:val="374"/>
        </w:trPr>
        <w:tc>
          <w:tcPr>
            <w:tcW w:w="3793" w:type="dxa"/>
          </w:tcPr>
          <w:p w14:paraId="6C43F16D" w14:textId="77777777" w:rsidR="00007292" w:rsidRDefault="00FC7CB1">
            <w:pPr>
              <w:pStyle w:val="TableParagraph"/>
              <w:spacing w:before="72"/>
              <w:ind w:left="6"/>
              <w:rPr>
                <w:rFonts w:ascii="Arial"/>
                <w:b/>
                <w:sz w:val="20"/>
              </w:rPr>
            </w:pPr>
            <w:r>
              <w:rPr>
                <w:rFonts w:ascii="Arial"/>
                <w:b/>
                <w:color w:val="333333"/>
                <w:spacing w:val="-2"/>
                <w:sz w:val="20"/>
              </w:rPr>
              <w:t>Basket</w:t>
            </w:r>
          </w:p>
        </w:tc>
        <w:tc>
          <w:tcPr>
            <w:tcW w:w="3795" w:type="dxa"/>
          </w:tcPr>
          <w:p w14:paraId="6C43F16E" w14:textId="77777777" w:rsidR="00007292" w:rsidRDefault="00FC7CB1">
            <w:pPr>
              <w:pStyle w:val="TableParagraph"/>
              <w:spacing w:before="72"/>
              <w:ind w:left="4"/>
              <w:rPr>
                <w:rFonts w:ascii="Arial"/>
                <w:b/>
                <w:sz w:val="20"/>
              </w:rPr>
            </w:pPr>
            <w:r>
              <w:rPr>
                <w:rFonts w:ascii="Arial"/>
                <w:b/>
                <w:color w:val="333333"/>
                <w:spacing w:val="-2"/>
                <w:sz w:val="20"/>
              </w:rPr>
              <w:t>Space</w:t>
            </w:r>
          </w:p>
        </w:tc>
      </w:tr>
      <w:tr w:rsidR="00007292" w14:paraId="6C43F172" w14:textId="77777777">
        <w:trPr>
          <w:trHeight w:val="374"/>
        </w:trPr>
        <w:tc>
          <w:tcPr>
            <w:tcW w:w="3793" w:type="dxa"/>
          </w:tcPr>
          <w:p w14:paraId="6C43F170" w14:textId="77777777" w:rsidR="00007292" w:rsidRDefault="00FC7CB1">
            <w:pPr>
              <w:pStyle w:val="TableParagraph"/>
              <w:ind w:left="6" w:right="2"/>
              <w:rPr>
                <w:sz w:val="20"/>
              </w:rPr>
            </w:pPr>
            <w:r>
              <w:rPr>
                <w:color w:val="333333"/>
                <w:sz w:val="20"/>
              </w:rPr>
              <w:t>Up</w:t>
            </w:r>
            <w:r>
              <w:rPr>
                <w:color w:val="333333"/>
                <w:spacing w:val="-6"/>
                <w:sz w:val="20"/>
              </w:rPr>
              <w:t xml:space="preserve"> </w:t>
            </w:r>
            <w:r>
              <w:rPr>
                <w:color w:val="333333"/>
                <w:sz w:val="20"/>
              </w:rPr>
              <w:t>to</w:t>
            </w:r>
            <w:r>
              <w:rPr>
                <w:color w:val="333333"/>
                <w:spacing w:val="-4"/>
                <w:sz w:val="20"/>
              </w:rPr>
              <w:t xml:space="preserve"> </w:t>
            </w:r>
            <w:r>
              <w:rPr>
                <w:color w:val="333333"/>
                <w:sz w:val="20"/>
              </w:rPr>
              <w:t xml:space="preserve">100mm </w:t>
            </w:r>
            <w:r>
              <w:rPr>
                <w:color w:val="333333"/>
                <w:spacing w:val="-4"/>
                <w:sz w:val="20"/>
              </w:rPr>
              <w:t>wide</w:t>
            </w:r>
          </w:p>
        </w:tc>
        <w:tc>
          <w:tcPr>
            <w:tcW w:w="3795" w:type="dxa"/>
          </w:tcPr>
          <w:p w14:paraId="6C43F171" w14:textId="77777777" w:rsidR="00007292" w:rsidRDefault="00FC7CB1">
            <w:pPr>
              <w:pStyle w:val="TableParagraph"/>
              <w:ind w:left="4" w:right="4"/>
              <w:rPr>
                <w:sz w:val="20"/>
              </w:rPr>
            </w:pPr>
            <w:r>
              <w:rPr>
                <w:color w:val="333333"/>
                <w:sz w:val="20"/>
              </w:rPr>
              <w:t>75mm</w:t>
            </w:r>
            <w:r>
              <w:rPr>
                <w:color w:val="333333"/>
                <w:spacing w:val="-5"/>
                <w:sz w:val="20"/>
              </w:rPr>
              <w:t xml:space="preserve"> </w:t>
            </w:r>
            <w:r>
              <w:rPr>
                <w:color w:val="333333"/>
                <w:spacing w:val="-2"/>
                <w:sz w:val="20"/>
              </w:rPr>
              <w:t>minimum</w:t>
            </w:r>
          </w:p>
        </w:tc>
      </w:tr>
      <w:tr w:rsidR="00007292" w14:paraId="6C43F175" w14:textId="77777777">
        <w:trPr>
          <w:trHeight w:val="374"/>
        </w:trPr>
        <w:tc>
          <w:tcPr>
            <w:tcW w:w="3793" w:type="dxa"/>
          </w:tcPr>
          <w:p w14:paraId="6C43F173" w14:textId="77777777" w:rsidR="00007292" w:rsidRDefault="00FC7CB1">
            <w:pPr>
              <w:pStyle w:val="TableParagraph"/>
              <w:ind w:left="6"/>
              <w:rPr>
                <w:sz w:val="20"/>
              </w:rPr>
            </w:pPr>
            <w:r>
              <w:rPr>
                <w:color w:val="333333"/>
                <w:sz w:val="20"/>
              </w:rPr>
              <w:t>Above</w:t>
            </w:r>
            <w:r>
              <w:rPr>
                <w:color w:val="333333"/>
                <w:spacing w:val="-6"/>
                <w:sz w:val="20"/>
              </w:rPr>
              <w:t xml:space="preserve"> </w:t>
            </w:r>
            <w:r>
              <w:rPr>
                <w:color w:val="333333"/>
                <w:sz w:val="20"/>
              </w:rPr>
              <w:t>100mm</w:t>
            </w:r>
            <w:r>
              <w:rPr>
                <w:color w:val="333333"/>
                <w:spacing w:val="-3"/>
                <w:sz w:val="20"/>
              </w:rPr>
              <w:t xml:space="preserve"> </w:t>
            </w:r>
            <w:r>
              <w:rPr>
                <w:color w:val="333333"/>
                <w:spacing w:val="-4"/>
                <w:sz w:val="20"/>
              </w:rPr>
              <w:t>wide</w:t>
            </w:r>
          </w:p>
        </w:tc>
        <w:tc>
          <w:tcPr>
            <w:tcW w:w="3795" w:type="dxa"/>
          </w:tcPr>
          <w:p w14:paraId="6C43F174" w14:textId="77777777" w:rsidR="00007292" w:rsidRDefault="00FC7CB1">
            <w:pPr>
              <w:pStyle w:val="TableParagraph"/>
              <w:ind w:left="4" w:right="3"/>
              <w:rPr>
                <w:sz w:val="20"/>
              </w:rPr>
            </w:pPr>
            <w:r>
              <w:rPr>
                <w:color w:val="333333"/>
                <w:sz w:val="20"/>
              </w:rPr>
              <w:t>100mm</w:t>
            </w:r>
            <w:r>
              <w:rPr>
                <w:color w:val="333333"/>
                <w:spacing w:val="-6"/>
                <w:sz w:val="20"/>
              </w:rPr>
              <w:t xml:space="preserve"> </w:t>
            </w:r>
            <w:r>
              <w:rPr>
                <w:color w:val="333333"/>
                <w:spacing w:val="-2"/>
                <w:sz w:val="20"/>
              </w:rPr>
              <w:t>minimum</w:t>
            </w:r>
          </w:p>
        </w:tc>
      </w:tr>
    </w:tbl>
    <w:p w14:paraId="6C43F176" w14:textId="77777777" w:rsidR="00007292" w:rsidRDefault="00007292">
      <w:pPr>
        <w:pStyle w:val="BodyText"/>
        <w:spacing w:before="9"/>
      </w:pPr>
    </w:p>
    <w:p w14:paraId="6C43F177" w14:textId="77777777" w:rsidR="00007292" w:rsidRDefault="00FC7CB1">
      <w:pPr>
        <w:pStyle w:val="ListParagraph"/>
        <w:numPr>
          <w:ilvl w:val="0"/>
          <w:numId w:val="50"/>
        </w:numPr>
        <w:tabs>
          <w:tab w:val="left" w:pos="1433"/>
          <w:tab w:val="left" w:pos="1435"/>
        </w:tabs>
        <w:spacing w:line="276" w:lineRule="auto"/>
        <w:ind w:right="351"/>
        <w:jc w:val="both"/>
        <w:rPr>
          <w:sz w:val="20"/>
        </w:rPr>
      </w:pPr>
      <w:r>
        <w:rPr>
          <w:sz w:val="20"/>
        </w:rPr>
        <w:t>Earth continuity connectors shall be fitted between each length of cable basket to</w:t>
      </w:r>
      <w:r>
        <w:rPr>
          <w:spacing w:val="40"/>
          <w:sz w:val="20"/>
        </w:rPr>
        <w:t xml:space="preserve"> </w:t>
      </w:r>
      <w:r>
        <w:rPr>
          <w:sz w:val="20"/>
        </w:rPr>
        <w:t>ensure compliance with BS.4678. The earth continuity connectors shall be</w:t>
      </w:r>
      <w:r>
        <w:rPr>
          <w:spacing w:val="40"/>
          <w:sz w:val="20"/>
        </w:rPr>
        <w:t xml:space="preserve"> </w:t>
      </w:r>
      <w:r>
        <w:rPr>
          <w:sz w:val="20"/>
        </w:rPr>
        <w:t>manufactured from copper braid to BS.4109 complete with copper lugs to BS.6017 and BS.1977 with a minimum conductor area of 4mm² and with an electro-tinned finish. The connectors shall be fastened by M6 x 12mm roofing nuts and bolts. The connectors</w:t>
      </w:r>
      <w:r>
        <w:rPr>
          <w:spacing w:val="40"/>
          <w:sz w:val="20"/>
        </w:rPr>
        <w:t xml:space="preserve"> </w:t>
      </w:r>
      <w:r>
        <w:rPr>
          <w:sz w:val="20"/>
        </w:rPr>
        <w:t>shall be fixed in accordance with the cable basket manufacturer’s recommendations.</w:t>
      </w:r>
    </w:p>
    <w:p w14:paraId="6C43F178" w14:textId="77777777" w:rsidR="00007292" w:rsidRDefault="00007292">
      <w:pPr>
        <w:pStyle w:val="BodyText"/>
        <w:spacing w:before="10"/>
      </w:pPr>
    </w:p>
    <w:p w14:paraId="6C43F179" w14:textId="77777777" w:rsidR="00007292" w:rsidRDefault="00FC7CB1">
      <w:pPr>
        <w:pStyle w:val="ListParagraph"/>
        <w:numPr>
          <w:ilvl w:val="0"/>
          <w:numId w:val="50"/>
        </w:numPr>
        <w:tabs>
          <w:tab w:val="left" w:pos="1433"/>
          <w:tab w:val="left" w:pos="1435"/>
        </w:tabs>
        <w:spacing w:line="276" w:lineRule="auto"/>
        <w:ind w:right="353"/>
        <w:jc w:val="both"/>
        <w:rPr>
          <w:sz w:val="20"/>
        </w:rPr>
      </w:pPr>
      <w:r>
        <w:rPr>
          <w:sz w:val="20"/>
        </w:rPr>
        <w:t>All</w:t>
      </w:r>
      <w:r>
        <w:rPr>
          <w:spacing w:val="-2"/>
          <w:sz w:val="20"/>
        </w:rPr>
        <w:t xml:space="preserve"> </w:t>
      </w:r>
      <w:r>
        <w:rPr>
          <w:sz w:val="20"/>
        </w:rPr>
        <w:t>accessories</w:t>
      </w:r>
      <w:r>
        <w:rPr>
          <w:spacing w:val="-2"/>
          <w:sz w:val="20"/>
        </w:rPr>
        <w:t xml:space="preserve"> </w:t>
      </w:r>
      <w:r>
        <w:rPr>
          <w:sz w:val="20"/>
        </w:rPr>
        <w:t>shall</w:t>
      </w:r>
      <w:r>
        <w:rPr>
          <w:spacing w:val="-2"/>
          <w:sz w:val="20"/>
        </w:rPr>
        <w:t xml:space="preserve"> </w:t>
      </w:r>
      <w:r>
        <w:rPr>
          <w:sz w:val="20"/>
        </w:rPr>
        <w:t>be</w:t>
      </w:r>
      <w:r>
        <w:rPr>
          <w:spacing w:val="-1"/>
          <w:sz w:val="20"/>
        </w:rPr>
        <w:t xml:space="preserve"> </w:t>
      </w:r>
      <w:r>
        <w:rPr>
          <w:sz w:val="20"/>
        </w:rPr>
        <w:t>formed</w:t>
      </w:r>
      <w:r>
        <w:rPr>
          <w:spacing w:val="-4"/>
          <w:sz w:val="20"/>
        </w:rPr>
        <w:t xml:space="preserve"> </w:t>
      </w:r>
      <w:r>
        <w:rPr>
          <w:sz w:val="20"/>
        </w:rPr>
        <w:t>from on-site</w:t>
      </w:r>
      <w:r>
        <w:rPr>
          <w:spacing w:val="-4"/>
          <w:sz w:val="20"/>
        </w:rPr>
        <w:t xml:space="preserve"> </w:t>
      </w:r>
      <w:r>
        <w:rPr>
          <w:sz w:val="20"/>
        </w:rPr>
        <w:t>standard</w:t>
      </w:r>
      <w:r>
        <w:rPr>
          <w:spacing w:val="-1"/>
          <w:sz w:val="20"/>
        </w:rPr>
        <w:t xml:space="preserve"> </w:t>
      </w:r>
      <w:r>
        <w:rPr>
          <w:sz w:val="20"/>
        </w:rPr>
        <w:t>straight</w:t>
      </w:r>
      <w:r>
        <w:rPr>
          <w:spacing w:val="-1"/>
          <w:sz w:val="20"/>
        </w:rPr>
        <w:t xml:space="preserve"> </w:t>
      </w:r>
      <w:r>
        <w:rPr>
          <w:sz w:val="20"/>
        </w:rPr>
        <w:t>lengths</w:t>
      </w:r>
      <w:r>
        <w:rPr>
          <w:spacing w:val="-2"/>
          <w:sz w:val="20"/>
        </w:rPr>
        <w:t xml:space="preserve"> </w:t>
      </w:r>
      <w:r>
        <w:rPr>
          <w:sz w:val="20"/>
        </w:rPr>
        <w:t>of</w:t>
      </w:r>
      <w:r>
        <w:rPr>
          <w:spacing w:val="-1"/>
          <w:sz w:val="20"/>
        </w:rPr>
        <w:t xml:space="preserve"> </w:t>
      </w:r>
      <w:r>
        <w:rPr>
          <w:sz w:val="20"/>
        </w:rPr>
        <w:t>cable</w:t>
      </w:r>
      <w:r>
        <w:rPr>
          <w:spacing w:val="-1"/>
          <w:sz w:val="20"/>
        </w:rPr>
        <w:t xml:space="preserve"> </w:t>
      </w:r>
      <w:r>
        <w:rPr>
          <w:sz w:val="20"/>
        </w:rPr>
        <w:t>basket</w:t>
      </w:r>
      <w:r>
        <w:rPr>
          <w:spacing w:val="-3"/>
          <w:sz w:val="20"/>
        </w:rPr>
        <w:t xml:space="preserve"> </w:t>
      </w:r>
      <w:r>
        <w:rPr>
          <w:sz w:val="20"/>
        </w:rPr>
        <w:t>by using</w:t>
      </w:r>
      <w:r>
        <w:rPr>
          <w:spacing w:val="-4"/>
          <w:sz w:val="20"/>
        </w:rPr>
        <w:t xml:space="preserve"> </w:t>
      </w:r>
      <w:r>
        <w:rPr>
          <w:sz w:val="20"/>
        </w:rPr>
        <w:t>manufacturers</w:t>
      </w:r>
      <w:r>
        <w:rPr>
          <w:spacing w:val="-2"/>
          <w:sz w:val="20"/>
        </w:rPr>
        <w:t xml:space="preserve"> </w:t>
      </w:r>
      <w:r>
        <w:rPr>
          <w:sz w:val="20"/>
        </w:rPr>
        <w:t>bolt</w:t>
      </w:r>
      <w:r>
        <w:rPr>
          <w:spacing w:val="-3"/>
          <w:sz w:val="20"/>
        </w:rPr>
        <w:t xml:space="preserve"> </w:t>
      </w:r>
      <w:r>
        <w:rPr>
          <w:sz w:val="20"/>
        </w:rPr>
        <w:t>cutters</w:t>
      </w:r>
      <w:r>
        <w:rPr>
          <w:spacing w:val="-1"/>
          <w:sz w:val="20"/>
        </w:rPr>
        <w:t xml:space="preserve"> </w:t>
      </w:r>
      <w:r>
        <w:rPr>
          <w:sz w:val="20"/>
        </w:rPr>
        <w:t>and</w:t>
      </w:r>
      <w:r>
        <w:rPr>
          <w:spacing w:val="-3"/>
          <w:sz w:val="20"/>
        </w:rPr>
        <w:t xml:space="preserve"> </w:t>
      </w:r>
      <w:r>
        <w:rPr>
          <w:sz w:val="20"/>
        </w:rPr>
        <w:t>form the</w:t>
      </w:r>
      <w:r>
        <w:rPr>
          <w:spacing w:val="-3"/>
          <w:sz w:val="20"/>
        </w:rPr>
        <w:t xml:space="preserve"> </w:t>
      </w:r>
      <w:r>
        <w:rPr>
          <w:sz w:val="20"/>
        </w:rPr>
        <w:t>basket</w:t>
      </w:r>
      <w:r>
        <w:rPr>
          <w:spacing w:val="-3"/>
          <w:sz w:val="20"/>
        </w:rPr>
        <w:t xml:space="preserve"> </w:t>
      </w:r>
      <w:r>
        <w:rPr>
          <w:sz w:val="20"/>
        </w:rPr>
        <w:t>to</w:t>
      </w:r>
      <w:r>
        <w:rPr>
          <w:spacing w:val="-4"/>
          <w:sz w:val="20"/>
        </w:rPr>
        <w:t xml:space="preserve"> </w:t>
      </w:r>
      <w:r>
        <w:rPr>
          <w:sz w:val="20"/>
        </w:rPr>
        <w:t>the</w:t>
      </w:r>
      <w:r>
        <w:rPr>
          <w:spacing w:val="-1"/>
          <w:sz w:val="20"/>
        </w:rPr>
        <w:t xml:space="preserve"> </w:t>
      </w:r>
      <w:r>
        <w:rPr>
          <w:sz w:val="20"/>
        </w:rPr>
        <w:t>exact</w:t>
      </w:r>
      <w:r>
        <w:rPr>
          <w:spacing w:val="-3"/>
          <w:sz w:val="20"/>
        </w:rPr>
        <w:t xml:space="preserve"> </w:t>
      </w:r>
      <w:r>
        <w:rPr>
          <w:sz w:val="20"/>
        </w:rPr>
        <w:t>shape</w:t>
      </w:r>
      <w:r>
        <w:rPr>
          <w:spacing w:val="-2"/>
          <w:sz w:val="20"/>
        </w:rPr>
        <w:t xml:space="preserve"> </w:t>
      </w:r>
      <w:r>
        <w:rPr>
          <w:sz w:val="20"/>
        </w:rPr>
        <w:t>or</w:t>
      </w:r>
      <w:r>
        <w:rPr>
          <w:spacing w:val="-3"/>
          <w:sz w:val="20"/>
        </w:rPr>
        <w:t xml:space="preserve"> </w:t>
      </w:r>
      <w:r>
        <w:rPr>
          <w:sz w:val="20"/>
        </w:rPr>
        <w:t>size</w:t>
      </w:r>
      <w:r>
        <w:rPr>
          <w:spacing w:val="-3"/>
          <w:sz w:val="20"/>
        </w:rPr>
        <w:t xml:space="preserve"> </w:t>
      </w:r>
      <w:r>
        <w:rPr>
          <w:sz w:val="20"/>
        </w:rPr>
        <w:t>required and clamp up.</w:t>
      </w:r>
    </w:p>
    <w:p w14:paraId="6C43F17A" w14:textId="77777777" w:rsidR="00007292" w:rsidRDefault="00007292">
      <w:pPr>
        <w:pStyle w:val="BodyText"/>
        <w:spacing w:before="11"/>
      </w:pPr>
    </w:p>
    <w:p w14:paraId="6C43F17B" w14:textId="77777777" w:rsidR="00007292" w:rsidRDefault="00FC7CB1">
      <w:pPr>
        <w:pStyle w:val="ListParagraph"/>
        <w:numPr>
          <w:ilvl w:val="0"/>
          <w:numId w:val="50"/>
        </w:numPr>
        <w:tabs>
          <w:tab w:val="left" w:pos="1433"/>
          <w:tab w:val="left" w:pos="1435"/>
        </w:tabs>
        <w:spacing w:line="276" w:lineRule="auto"/>
        <w:ind w:right="353"/>
        <w:jc w:val="both"/>
        <w:rPr>
          <w:sz w:val="20"/>
        </w:rPr>
      </w:pPr>
      <w:proofErr w:type="gramStart"/>
      <w:r>
        <w:rPr>
          <w:sz w:val="20"/>
        </w:rPr>
        <w:t>Fixing of</w:t>
      </w:r>
      <w:proofErr w:type="gramEnd"/>
      <w:r>
        <w:rPr>
          <w:sz w:val="20"/>
        </w:rPr>
        <w:t xml:space="preserve"> the cable basket to the floor slab shall be by means of adhesive. The Contractor shall ensure that the environmental conditions are suitable before applying the</w:t>
      </w:r>
      <w:r>
        <w:rPr>
          <w:spacing w:val="-2"/>
          <w:sz w:val="20"/>
        </w:rPr>
        <w:t xml:space="preserve"> </w:t>
      </w:r>
      <w:r>
        <w:rPr>
          <w:sz w:val="20"/>
        </w:rPr>
        <w:t>adhesive</w:t>
      </w:r>
      <w:r>
        <w:rPr>
          <w:spacing w:val="-1"/>
          <w:sz w:val="20"/>
        </w:rPr>
        <w:t xml:space="preserve"> </w:t>
      </w:r>
      <w:r>
        <w:rPr>
          <w:sz w:val="20"/>
        </w:rPr>
        <w:t>fixing. In</w:t>
      </w:r>
      <w:r>
        <w:rPr>
          <w:spacing w:val="-1"/>
          <w:sz w:val="20"/>
        </w:rPr>
        <w:t xml:space="preserve"> </w:t>
      </w:r>
      <w:r>
        <w:rPr>
          <w:sz w:val="20"/>
        </w:rPr>
        <w:t>addition</w:t>
      </w:r>
      <w:r>
        <w:rPr>
          <w:spacing w:val="-2"/>
          <w:sz w:val="20"/>
        </w:rPr>
        <w:t xml:space="preserve"> </w:t>
      </w:r>
      <w:r>
        <w:rPr>
          <w:sz w:val="20"/>
        </w:rPr>
        <w:t>to</w:t>
      </w:r>
      <w:r>
        <w:rPr>
          <w:spacing w:val="-1"/>
          <w:sz w:val="20"/>
        </w:rPr>
        <w:t xml:space="preserve"> </w:t>
      </w:r>
      <w:r>
        <w:rPr>
          <w:sz w:val="20"/>
        </w:rPr>
        <w:t>the</w:t>
      </w:r>
      <w:r>
        <w:rPr>
          <w:spacing w:val="-1"/>
          <w:sz w:val="20"/>
        </w:rPr>
        <w:t xml:space="preserve"> </w:t>
      </w:r>
      <w:r>
        <w:rPr>
          <w:sz w:val="20"/>
        </w:rPr>
        <w:t>adhesive fixing, one</w:t>
      </w:r>
      <w:r>
        <w:rPr>
          <w:spacing w:val="-2"/>
          <w:sz w:val="20"/>
        </w:rPr>
        <w:t xml:space="preserve"> </w:t>
      </w:r>
      <w:r>
        <w:rPr>
          <w:sz w:val="20"/>
        </w:rPr>
        <w:t>in</w:t>
      </w:r>
      <w:r>
        <w:rPr>
          <w:spacing w:val="-1"/>
          <w:sz w:val="20"/>
        </w:rPr>
        <w:t xml:space="preserve"> </w:t>
      </w:r>
      <w:r>
        <w:rPr>
          <w:sz w:val="20"/>
        </w:rPr>
        <w:t>ten</w:t>
      </w:r>
      <w:r>
        <w:rPr>
          <w:spacing w:val="-1"/>
          <w:sz w:val="20"/>
        </w:rPr>
        <w:t xml:space="preserve"> </w:t>
      </w:r>
      <w:r>
        <w:rPr>
          <w:sz w:val="20"/>
        </w:rPr>
        <w:t>supports shall</w:t>
      </w:r>
      <w:r>
        <w:rPr>
          <w:spacing w:val="-2"/>
          <w:sz w:val="20"/>
        </w:rPr>
        <w:t xml:space="preserve"> </w:t>
      </w:r>
      <w:r>
        <w:rPr>
          <w:sz w:val="20"/>
        </w:rPr>
        <w:t>be screw fixed by M6 bolts. The basket shall be raised clear of the floor slab by means of twin</w:t>
      </w:r>
      <w:r>
        <w:rPr>
          <w:spacing w:val="40"/>
          <w:sz w:val="20"/>
        </w:rPr>
        <w:t xml:space="preserve"> </w:t>
      </w:r>
      <w:r>
        <w:rPr>
          <w:sz w:val="20"/>
        </w:rPr>
        <w:t>wire leg supports no more than 15mm high at spacings not exceeding 610mm. The basket and supporting legs shall be finished in passivated zinc plate.</w:t>
      </w:r>
    </w:p>
    <w:p w14:paraId="6C43F17C"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F17D" w14:textId="77777777" w:rsidR="00007292" w:rsidRDefault="00FC7CB1">
      <w:pPr>
        <w:pStyle w:val="ListParagraph"/>
        <w:numPr>
          <w:ilvl w:val="0"/>
          <w:numId w:val="50"/>
        </w:numPr>
        <w:tabs>
          <w:tab w:val="left" w:pos="1435"/>
        </w:tabs>
        <w:spacing w:before="88" w:line="278" w:lineRule="auto"/>
        <w:ind w:right="362"/>
        <w:jc w:val="both"/>
        <w:rPr>
          <w:sz w:val="20"/>
        </w:rPr>
      </w:pPr>
      <w:proofErr w:type="gramStart"/>
      <w:r>
        <w:rPr>
          <w:sz w:val="20"/>
        </w:rPr>
        <w:lastRenderedPageBreak/>
        <w:t>Support on</w:t>
      </w:r>
      <w:proofErr w:type="gramEnd"/>
      <w:r>
        <w:rPr>
          <w:sz w:val="20"/>
        </w:rPr>
        <w:t xml:space="preserve"> trapeze hangers up to 450mm wide by M6 threaded rods and M10 threaded rods for 600mm widths and above.</w:t>
      </w:r>
    </w:p>
    <w:p w14:paraId="6C43F17E" w14:textId="77777777" w:rsidR="00007292" w:rsidRDefault="00007292">
      <w:pPr>
        <w:pStyle w:val="BodyText"/>
        <w:spacing w:before="7"/>
      </w:pPr>
    </w:p>
    <w:p w14:paraId="6C43F17F" w14:textId="77777777" w:rsidR="00007292" w:rsidRDefault="00FC7CB1">
      <w:pPr>
        <w:pStyle w:val="Heading1"/>
      </w:pPr>
      <w:r>
        <w:t>Channel</w:t>
      </w:r>
      <w:r>
        <w:rPr>
          <w:spacing w:val="-6"/>
        </w:rPr>
        <w:t xml:space="preserve"> </w:t>
      </w:r>
      <w:r>
        <w:t>nuts</w:t>
      </w:r>
      <w:r>
        <w:rPr>
          <w:spacing w:val="-6"/>
        </w:rPr>
        <w:t xml:space="preserve"> </w:t>
      </w:r>
      <w:r>
        <w:t>shall</w:t>
      </w:r>
      <w:r>
        <w:rPr>
          <w:spacing w:val="-6"/>
        </w:rPr>
        <w:t xml:space="preserve"> </w:t>
      </w:r>
      <w:r>
        <w:rPr>
          <w:spacing w:val="-5"/>
        </w:rPr>
        <w:t>be:</w:t>
      </w:r>
    </w:p>
    <w:p w14:paraId="6C43F180" w14:textId="77777777" w:rsidR="00007292" w:rsidRDefault="00007292">
      <w:pPr>
        <w:pStyle w:val="BodyText"/>
        <w:spacing w:before="44"/>
        <w:rPr>
          <w:rFonts w:ascii="Arial"/>
          <w:b/>
        </w:rPr>
      </w:pPr>
    </w:p>
    <w:p w14:paraId="6C43F181" w14:textId="77777777" w:rsidR="00007292" w:rsidRDefault="00FC7CB1">
      <w:pPr>
        <w:pStyle w:val="ListParagraph"/>
        <w:numPr>
          <w:ilvl w:val="0"/>
          <w:numId w:val="49"/>
        </w:numPr>
        <w:tabs>
          <w:tab w:val="left" w:pos="1435"/>
        </w:tabs>
        <w:spacing w:line="276" w:lineRule="auto"/>
        <w:ind w:right="359"/>
        <w:jc w:val="both"/>
        <w:rPr>
          <w:sz w:val="20"/>
        </w:rPr>
      </w:pPr>
      <w:r>
        <w:rPr>
          <w:sz w:val="20"/>
        </w:rPr>
        <w:t>Manufactured from steel bar to BS.</w:t>
      </w:r>
      <w:proofErr w:type="gramStart"/>
      <w:r>
        <w:rPr>
          <w:sz w:val="20"/>
        </w:rPr>
        <w:t>970 :</w:t>
      </w:r>
      <w:proofErr w:type="gramEnd"/>
      <w:r>
        <w:rPr>
          <w:sz w:val="20"/>
        </w:rPr>
        <w:t xml:space="preserve"> Part 3 : 1971. Channel nut shall be zinc plated to BS.</w:t>
      </w:r>
      <w:proofErr w:type="gramStart"/>
      <w:r>
        <w:rPr>
          <w:sz w:val="20"/>
        </w:rPr>
        <w:t>3382 :</w:t>
      </w:r>
      <w:proofErr w:type="gramEnd"/>
      <w:r>
        <w:rPr>
          <w:sz w:val="20"/>
        </w:rPr>
        <w:t xml:space="preserve"> Part 2 : 1961 clear passivated.</w:t>
      </w:r>
    </w:p>
    <w:p w14:paraId="6C43F182" w14:textId="77777777" w:rsidR="00007292" w:rsidRDefault="00007292">
      <w:pPr>
        <w:pStyle w:val="BodyText"/>
        <w:spacing w:before="9"/>
      </w:pPr>
    </w:p>
    <w:p w14:paraId="6C43F183" w14:textId="77777777" w:rsidR="00007292" w:rsidRDefault="00FC7CB1">
      <w:pPr>
        <w:pStyle w:val="Heading1"/>
      </w:pPr>
      <w:r>
        <w:t>Bolts</w:t>
      </w:r>
      <w:r>
        <w:rPr>
          <w:spacing w:val="-7"/>
        </w:rPr>
        <w:t xml:space="preserve"> </w:t>
      </w:r>
      <w:r>
        <w:t>shall</w:t>
      </w:r>
      <w:r>
        <w:rPr>
          <w:spacing w:val="-4"/>
        </w:rPr>
        <w:t xml:space="preserve"> </w:t>
      </w:r>
      <w:r>
        <w:rPr>
          <w:spacing w:val="-5"/>
        </w:rPr>
        <w:t>be:</w:t>
      </w:r>
    </w:p>
    <w:p w14:paraId="6C43F184" w14:textId="77777777" w:rsidR="00007292" w:rsidRDefault="00007292">
      <w:pPr>
        <w:pStyle w:val="BodyText"/>
        <w:spacing w:before="47"/>
        <w:rPr>
          <w:rFonts w:ascii="Arial"/>
          <w:b/>
        </w:rPr>
      </w:pPr>
    </w:p>
    <w:p w14:paraId="6C43F185" w14:textId="77777777" w:rsidR="00007292" w:rsidRDefault="00FC7CB1">
      <w:pPr>
        <w:pStyle w:val="ListParagraph"/>
        <w:numPr>
          <w:ilvl w:val="0"/>
          <w:numId w:val="48"/>
        </w:numPr>
        <w:tabs>
          <w:tab w:val="left" w:pos="1435"/>
        </w:tabs>
        <w:spacing w:line="276" w:lineRule="auto"/>
        <w:ind w:right="361"/>
        <w:jc w:val="both"/>
        <w:rPr>
          <w:sz w:val="20"/>
        </w:rPr>
      </w:pPr>
      <w:r>
        <w:rPr>
          <w:sz w:val="20"/>
        </w:rPr>
        <w:t xml:space="preserve">Manufactured to BS EN </w:t>
      </w:r>
      <w:proofErr w:type="gramStart"/>
      <w:r>
        <w:rPr>
          <w:sz w:val="20"/>
        </w:rPr>
        <w:t>24018 :</w:t>
      </w:r>
      <w:proofErr w:type="gramEnd"/>
      <w:r>
        <w:rPr>
          <w:sz w:val="20"/>
        </w:rPr>
        <w:t xml:space="preserve"> Grade 4.6. The bolt shall be zinc plated to BS.</w:t>
      </w:r>
      <w:proofErr w:type="gramStart"/>
      <w:r>
        <w:rPr>
          <w:sz w:val="20"/>
        </w:rPr>
        <w:t>3382 :</w:t>
      </w:r>
      <w:proofErr w:type="gramEnd"/>
      <w:r>
        <w:rPr>
          <w:sz w:val="20"/>
        </w:rPr>
        <w:t xml:space="preserve"> Part 2 : 1961 clear passivated.</w:t>
      </w:r>
    </w:p>
    <w:p w14:paraId="6C43F186" w14:textId="77777777" w:rsidR="00007292" w:rsidRDefault="00007292">
      <w:pPr>
        <w:pStyle w:val="BodyText"/>
        <w:spacing w:before="9"/>
      </w:pPr>
    </w:p>
    <w:p w14:paraId="6C43F187" w14:textId="77777777" w:rsidR="00007292" w:rsidRDefault="00FC7CB1">
      <w:pPr>
        <w:pStyle w:val="Heading1"/>
      </w:pPr>
      <w:r>
        <w:t>Wire</w:t>
      </w:r>
      <w:r>
        <w:rPr>
          <w:spacing w:val="-8"/>
        </w:rPr>
        <w:t xml:space="preserve"> </w:t>
      </w:r>
      <w:r>
        <w:t>Basket</w:t>
      </w:r>
      <w:r>
        <w:rPr>
          <w:spacing w:val="-8"/>
        </w:rPr>
        <w:t xml:space="preserve"> </w:t>
      </w:r>
      <w:r>
        <w:rPr>
          <w:spacing w:val="-2"/>
        </w:rPr>
        <w:t>Covers:</w:t>
      </w:r>
    </w:p>
    <w:p w14:paraId="6C43F188" w14:textId="77777777" w:rsidR="00007292" w:rsidRDefault="00007292">
      <w:pPr>
        <w:pStyle w:val="BodyText"/>
        <w:spacing w:before="44"/>
        <w:rPr>
          <w:rFonts w:ascii="Arial"/>
          <w:b/>
        </w:rPr>
      </w:pPr>
    </w:p>
    <w:p w14:paraId="6C43F189" w14:textId="77777777" w:rsidR="00007292" w:rsidRDefault="00FC7CB1">
      <w:pPr>
        <w:pStyle w:val="ListParagraph"/>
        <w:numPr>
          <w:ilvl w:val="0"/>
          <w:numId w:val="47"/>
        </w:numPr>
        <w:tabs>
          <w:tab w:val="left" w:pos="1435"/>
        </w:tabs>
        <w:rPr>
          <w:sz w:val="20"/>
        </w:rPr>
      </w:pPr>
      <w:r>
        <w:rPr>
          <w:sz w:val="20"/>
        </w:rPr>
        <w:t>Wire</w:t>
      </w:r>
      <w:r>
        <w:rPr>
          <w:spacing w:val="-6"/>
          <w:sz w:val="20"/>
        </w:rPr>
        <w:t xml:space="preserve"> </w:t>
      </w:r>
      <w:r>
        <w:rPr>
          <w:sz w:val="20"/>
        </w:rPr>
        <w:t>basket</w:t>
      </w:r>
      <w:r>
        <w:rPr>
          <w:spacing w:val="-6"/>
          <w:sz w:val="20"/>
        </w:rPr>
        <w:t xml:space="preserve"> </w:t>
      </w:r>
      <w:r>
        <w:rPr>
          <w:sz w:val="20"/>
        </w:rPr>
        <w:t>covers</w:t>
      </w:r>
      <w:r>
        <w:rPr>
          <w:spacing w:val="-4"/>
          <w:sz w:val="20"/>
        </w:rPr>
        <w:t xml:space="preserve"> </w:t>
      </w:r>
      <w:r>
        <w:rPr>
          <w:sz w:val="20"/>
        </w:rPr>
        <w:t>shall</w:t>
      </w:r>
      <w:r>
        <w:rPr>
          <w:spacing w:val="-6"/>
          <w:sz w:val="20"/>
        </w:rPr>
        <w:t xml:space="preserve"> </w:t>
      </w:r>
      <w:r>
        <w:rPr>
          <w:sz w:val="20"/>
        </w:rPr>
        <w:t>be</w:t>
      </w:r>
      <w:r>
        <w:rPr>
          <w:spacing w:val="-4"/>
          <w:sz w:val="20"/>
        </w:rPr>
        <w:t xml:space="preserve"> </w:t>
      </w:r>
      <w:r>
        <w:rPr>
          <w:sz w:val="20"/>
        </w:rPr>
        <w:t>provided</w:t>
      </w:r>
      <w:r>
        <w:rPr>
          <w:spacing w:val="-6"/>
          <w:sz w:val="20"/>
        </w:rPr>
        <w:t xml:space="preserve"> </w:t>
      </w:r>
      <w:r>
        <w:rPr>
          <w:sz w:val="20"/>
        </w:rPr>
        <w:t>for</w:t>
      </w:r>
      <w:r>
        <w:rPr>
          <w:spacing w:val="-6"/>
          <w:sz w:val="20"/>
        </w:rPr>
        <w:t xml:space="preserve"> </w:t>
      </w:r>
      <w:r>
        <w:rPr>
          <w:sz w:val="20"/>
        </w:rPr>
        <w:t>all</w:t>
      </w:r>
      <w:r>
        <w:rPr>
          <w:spacing w:val="-6"/>
          <w:sz w:val="20"/>
        </w:rPr>
        <w:t xml:space="preserve"> </w:t>
      </w:r>
      <w:r>
        <w:rPr>
          <w:sz w:val="20"/>
        </w:rPr>
        <w:t>external</w:t>
      </w:r>
      <w:r>
        <w:rPr>
          <w:spacing w:val="-4"/>
          <w:sz w:val="20"/>
        </w:rPr>
        <w:t xml:space="preserve"> </w:t>
      </w:r>
      <w:r>
        <w:rPr>
          <w:sz w:val="20"/>
        </w:rPr>
        <w:t>wire</w:t>
      </w:r>
      <w:r>
        <w:rPr>
          <w:spacing w:val="-6"/>
          <w:sz w:val="20"/>
        </w:rPr>
        <w:t xml:space="preserve"> </w:t>
      </w:r>
      <w:r>
        <w:rPr>
          <w:spacing w:val="-2"/>
          <w:sz w:val="20"/>
        </w:rPr>
        <w:t>baskets.</w:t>
      </w:r>
    </w:p>
    <w:p w14:paraId="6C43F18A" w14:textId="77777777" w:rsidR="00007292" w:rsidRDefault="00007292">
      <w:pPr>
        <w:pStyle w:val="BodyText"/>
        <w:spacing w:before="44"/>
      </w:pPr>
    </w:p>
    <w:p w14:paraId="6C43F18B" w14:textId="77777777" w:rsidR="00007292" w:rsidRDefault="00FC7CB1">
      <w:pPr>
        <w:pStyle w:val="ListParagraph"/>
        <w:numPr>
          <w:ilvl w:val="0"/>
          <w:numId w:val="47"/>
        </w:numPr>
        <w:tabs>
          <w:tab w:val="left" w:pos="1435"/>
        </w:tabs>
        <w:spacing w:before="1" w:line="278" w:lineRule="auto"/>
        <w:ind w:right="364"/>
        <w:jc w:val="both"/>
        <w:rPr>
          <w:sz w:val="20"/>
        </w:rPr>
      </w:pPr>
      <w:r>
        <w:rPr>
          <w:sz w:val="20"/>
        </w:rPr>
        <w:t>Wire basket covers shall be secured using proprietary fixings in accordance with the wire basket manufacturer’s recommendations.</w:t>
      </w:r>
    </w:p>
    <w:p w14:paraId="6C43F18C" w14:textId="77777777" w:rsidR="00007292" w:rsidRDefault="00007292">
      <w:pPr>
        <w:pStyle w:val="BodyText"/>
        <w:spacing w:before="6"/>
      </w:pPr>
    </w:p>
    <w:p w14:paraId="6C43F18D" w14:textId="77777777" w:rsidR="00007292" w:rsidRDefault="00FC7CB1">
      <w:pPr>
        <w:pStyle w:val="ListParagraph"/>
        <w:numPr>
          <w:ilvl w:val="0"/>
          <w:numId w:val="47"/>
        </w:numPr>
        <w:tabs>
          <w:tab w:val="left" w:pos="1435"/>
        </w:tabs>
        <w:rPr>
          <w:sz w:val="20"/>
        </w:rPr>
      </w:pPr>
      <w:r>
        <w:rPr>
          <w:sz w:val="20"/>
        </w:rPr>
        <w:t>All</w:t>
      </w:r>
      <w:r>
        <w:rPr>
          <w:spacing w:val="-7"/>
          <w:sz w:val="20"/>
        </w:rPr>
        <w:t xml:space="preserve"> </w:t>
      </w:r>
      <w:r>
        <w:rPr>
          <w:sz w:val="20"/>
        </w:rPr>
        <w:t>straight</w:t>
      </w:r>
      <w:r>
        <w:rPr>
          <w:spacing w:val="-6"/>
          <w:sz w:val="20"/>
        </w:rPr>
        <w:t xml:space="preserve"> </w:t>
      </w:r>
      <w:r>
        <w:rPr>
          <w:sz w:val="20"/>
        </w:rPr>
        <w:t>covers</w:t>
      </w:r>
      <w:r>
        <w:rPr>
          <w:spacing w:val="-4"/>
          <w:sz w:val="20"/>
        </w:rPr>
        <w:t xml:space="preserve"> </w:t>
      </w:r>
      <w:r>
        <w:rPr>
          <w:sz w:val="20"/>
        </w:rPr>
        <w:t>shall</w:t>
      </w:r>
      <w:r>
        <w:rPr>
          <w:spacing w:val="-5"/>
          <w:sz w:val="20"/>
        </w:rPr>
        <w:t xml:space="preserve"> </w:t>
      </w:r>
      <w:r>
        <w:rPr>
          <w:sz w:val="20"/>
        </w:rPr>
        <w:t>be</w:t>
      </w:r>
      <w:r>
        <w:rPr>
          <w:spacing w:val="-4"/>
          <w:sz w:val="20"/>
        </w:rPr>
        <w:t xml:space="preserve"> </w:t>
      </w:r>
      <w:r>
        <w:rPr>
          <w:sz w:val="20"/>
        </w:rPr>
        <w:t>supplied</w:t>
      </w:r>
      <w:r>
        <w:rPr>
          <w:spacing w:val="-4"/>
          <w:sz w:val="20"/>
        </w:rPr>
        <w:t xml:space="preserve"> </w:t>
      </w:r>
      <w:r>
        <w:rPr>
          <w:sz w:val="20"/>
        </w:rPr>
        <w:t>in</w:t>
      </w:r>
      <w:r>
        <w:rPr>
          <w:spacing w:val="-4"/>
          <w:sz w:val="20"/>
        </w:rPr>
        <w:t xml:space="preserve"> </w:t>
      </w:r>
      <w:r>
        <w:rPr>
          <w:sz w:val="20"/>
        </w:rPr>
        <w:t>lengths</w:t>
      </w:r>
      <w:r>
        <w:rPr>
          <w:spacing w:val="-5"/>
          <w:sz w:val="20"/>
        </w:rPr>
        <w:t xml:space="preserve"> </w:t>
      </w:r>
      <w:r>
        <w:rPr>
          <w:sz w:val="20"/>
        </w:rPr>
        <w:t>of</w:t>
      </w:r>
      <w:r>
        <w:rPr>
          <w:spacing w:val="-4"/>
          <w:sz w:val="20"/>
        </w:rPr>
        <w:t xml:space="preserve"> </w:t>
      </w:r>
      <w:r>
        <w:rPr>
          <w:sz w:val="20"/>
        </w:rPr>
        <w:t>1.5</w:t>
      </w:r>
      <w:r>
        <w:rPr>
          <w:spacing w:val="-1"/>
          <w:sz w:val="20"/>
        </w:rPr>
        <w:t xml:space="preserve"> </w:t>
      </w:r>
      <w:proofErr w:type="spellStart"/>
      <w:r>
        <w:rPr>
          <w:sz w:val="20"/>
        </w:rPr>
        <w:t>metres</w:t>
      </w:r>
      <w:proofErr w:type="spellEnd"/>
      <w:r>
        <w:rPr>
          <w:spacing w:val="-5"/>
          <w:sz w:val="20"/>
        </w:rPr>
        <w:t xml:space="preserve"> </w:t>
      </w:r>
      <w:r>
        <w:rPr>
          <w:sz w:val="20"/>
        </w:rPr>
        <w:t>or</w:t>
      </w:r>
      <w:r>
        <w:rPr>
          <w:spacing w:val="-6"/>
          <w:sz w:val="20"/>
        </w:rPr>
        <w:t xml:space="preserve"> </w:t>
      </w:r>
      <w:r>
        <w:rPr>
          <w:sz w:val="20"/>
        </w:rPr>
        <w:t>3</w:t>
      </w:r>
      <w:r>
        <w:rPr>
          <w:spacing w:val="-5"/>
          <w:sz w:val="20"/>
        </w:rPr>
        <w:t xml:space="preserve"> </w:t>
      </w:r>
      <w:proofErr w:type="spellStart"/>
      <w:r>
        <w:rPr>
          <w:spacing w:val="-2"/>
          <w:sz w:val="20"/>
        </w:rPr>
        <w:t>metres</w:t>
      </w:r>
      <w:proofErr w:type="spellEnd"/>
      <w:r>
        <w:rPr>
          <w:spacing w:val="-2"/>
          <w:sz w:val="20"/>
        </w:rPr>
        <w:t>.</w:t>
      </w:r>
    </w:p>
    <w:p w14:paraId="6C43F18E" w14:textId="77777777" w:rsidR="00007292" w:rsidRDefault="00007292">
      <w:pPr>
        <w:pStyle w:val="BodyText"/>
        <w:spacing w:before="44"/>
      </w:pPr>
    </w:p>
    <w:p w14:paraId="6C43F18F" w14:textId="77777777" w:rsidR="00007292" w:rsidRDefault="00FC7CB1">
      <w:pPr>
        <w:pStyle w:val="Heading1"/>
      </w:pPr>
      <w:r>
        <w:t>Cables</w:t>
      </w:r>
      <w:r>
        <w:rPr>
          <w:spacing w:val="-6"/>
        </w:rPr>
        <w:t xml:space="preserve"> </w:t>
      </w:r>
      <w:r>
        <w:t>shall</w:t>
      </w:r>
      <w:r>
        <w:rPr>
          <w:spacing w:val="-4"/>
        </w:rPr>
        <w:t xml:space="preserve"> </w:t>
      </w:r>
      <w:r>
        <w:t>be</w:t>
      </w:r>
      <w:r>
        <w:rPr>
          <w:spacing w:val="-6"/>
        </w:rPr>
        <w:t xml:space="preserve"> </w:t>
      </w:r>
      <w:r>
        <w:t>fixed</w:t>
      </w:r>
      <w:r>
        <w:rPr>
          <w:spacing w:val="-5"/>
        </w:rPr>
        <w:t xml:space="preserve"> </w:t>
      </w:r>
      <w:r>
        <w:t>to</w:t>
      </w:r>
      <w:r>
        <w:rPr>
          <w:spacing w:val="-5"/>
        </w:rPr>
        <w:t xml:space="preserve"> </w:t>
      </w:r>
      <w:r>
        <w:t>the</w:t>
      </w:r>
      <w:r>
        <w:rPr>
          <w:spacing w:val="-6"/>
        </w:rPr>
        <w:t xml:space="preserve"> </w:t>
      </w:r>
      <w:r>
        <w:t>wire</w:t>
      </w:r>
      <w:r>
        <w:rPr>
          <w:spacing w:val="-5"/>
        </w:rPr>
        <w:t xml:space="preserve"> </w:t>
      </w:r>
      <w:r>
        <w:rPr>
          <w:spacing w:val="-2"/>
        </w:rPr>
        <w:t>baskets:</w:t>
      </w:r>
    </w:p>
    <w:p w14:paraId="6C43F190" w14:textId="77777777" w:rsidR="00007292" w:rsidRDefault="00007292">
      <w:pPr>
        <w:pStyle w:val="BodyText"/>
        <w:spacing w:before="44"/>
        <w:rPr>
          <w:rFonts w:ascii="Arial"/>
          <w:b/>
        </w:rPr>
      </w:pPr>
    </w:p>
    <w:p w14:paraId="6C43F191" w14:textId="77777777" w:rsidR="00007292" w:rsidRDefault="00FC7CB1">
      <w:pPr>
        <w:pStyle w:val="ListParagraph"/>
        <w:numPr>
          <w:ilvl w:val="0"/>
          <w:numId w:val="46"/>
        </w:numPr>
        <w:tabs>
          <w:tab w:val="left" w:pos="1435"/>
        </w:tabs>
        <w:spacing w:line="276" w:lineRule="auto"/>
        <w:ind w:right="363"/>
        <w:jc w:val="both"/>
        <w:rPr>
          <w:sz w:val="20"/>
        </w:rPr>
      </w:pPr>
      <w:r>
        <w:rPr>
          <w:sz w:val="20"/>
        </w:rPr>
        <w:t xml:space="preserve">By means of proprietary forms of LSF or copper cable clips, hot dipped </w:t>
      </w:r>
      <w:proofErr w:type="spellStart"/>
      <w:r>
        <w:rPr>
          <w:sz w:val="20"/>
        </w:rPr>
        <w:t>galvanised</w:t>
      </w:r>
      <w:proofErr w:type="spellEnd"/>
      <w:r>
        <w:rPr>
          <w:sz w:val="20"/>
        </w:rPr>
        <w:t xml:space="preserve"> cleats, </w:t>
      </w:r>
      <w:proofErr w:type="gramStart"/>
      <w:r>
        <w:rPr>
          <w:sz w:val="20"/>
        </w:rPr>
        <w:t>saddles</w:t>
      </w:r>
      <w:proofErr w:type="gramEnd"/>
      <w:r>
        <w:rPr>
          <w:sz w:val="20"/>
        </w:rPr>
        <w:t xml:space="preserve"> or straps with zinc plated or serrated bolts or nuts and washers at intervals of not more than 1200mm. Plastic wraps shall not be permitted.</w:t>
      </w:r>
    </w:p>
    <w:p w14:paraId="6C43F192" w14:textId="77777777" w:rsidR="00007292" w:rsidRDefault="00007292">
      <w:pPr>
        <w:pStyle w:val="BodyText"/>
        <w:spacing w:before="11"/>
      </w:pPr>
    </w:p>
    <w:p w14:paraId="6C43F193" w14:textId="77777777" w:rsidR="00007292" w:rsidRDefault="00FC7CB1">
      <w:pPr>
        <w:pStyle w:val="ListParagraph"/>
        <w:numPr>
          <w:ilvl w:val="0"/>
          <w:numId w:val="46"/>
        </w:numPr>
        <w:tabs>
          <w:tab w:val="left" w:pos="1435"/>
        </w:tabs>
        <w:spacing w:line="276" w:lineRule="auto"/>
        <w:ind w:right="363"/>
        <w:jc w:val="both"/>
        <w:rPr>
          <w:sz w:val="20"/>
        </w:rPr>
      </w:pPr>
      <w:r>
        <w:rPr>
          <w:sz w:val="20"/>
        </w:rPr>
        <w:t xml:space="preserve">By means of copper or brass saddles and clips where high temperatures or humid conditions are likely to be experienced. All saddles, clips, straps, </w:t>
      </w:r>
      <w:proofErr w:type="spellStart"/>
      <w:r>
        <w:rPr>
          <w:sz w:val="20"/>
        </w:rPr>
        <w:t>etc</w:t>
      </w:r>
      <w:proofErr w:type="spellEnd"/>
      <w:r>
        <w:rPr>
          <w:sz w:val="20"/>
        </w:rPr>
        <w:t>, shall be fixed to the basket by means of brass screws or bolts and nuts.</w:t>
      </w:r>
    </w:p>
    <w:p w14:paraId="6C43F194" w14:textId="77777777" w:rsidR="00007292" w:rsidRDefault="00007292">
      <w:pPr>
        <w:pStyle w:val="BodyText"/>
        <w:spacing w:before="9"/>
      </w:pPr>
    </w:p>
    <w:p w14:paraId="6C43F195" w14:textId="77777777" w:rsidR="00007292" w:rsidRDefault="00FC7CB1">
      <w:pPr>
        <w:pStyle w:val="Heading1"/>
      </w:pPr>
      <w:r>
        <w:t>Cables</w:t>
      </w:r>
      <w:r>
        <w:rPr>
          <w:spacing w:val="-4"/>
        </w:rPr>
        <w:t xml:space="preserve"> </w:t>
      </w:r>
      <w:r>
        <w:t>shall</w:t>
      </w:r>
      <w:r>
        <w:rPr>
          <w:spacing w:val="-4"/>
        </w:rPr>
        <w:t xml:space="preserve"> </w:t>
      </w:r>
      <w:r>
        <w:t>not</w:t>
      </w:r>
      <w:r>
        <w:rPr>
          <w:spacing w:val="-5"/>
        </w:rPr>
        <w:t xml:space="preserve"> </w:t>
      </w:r>
      <w:r>
        <w:t>be</w:t>
      </w:r>
      <w:r>
        <w:rPr>
          <w:spacing w:val="-6"/>
        </w:rPr>
        <w:t xml:space="preserve"> </w:t>
      </w:r>
      <w:r>
        <w:t>fixed</w:t>
      </w:r>
      <w:r>
        <w:rPr>
          <w:spacing w:val="-3"/>
        </w:rPr>
        <w:t xml:space="preserve"> </w:t>
      </w:r>
      <w:r>
        <w:t>to</w:t>
      </w:r>
      <w:r>
        <w:rPr>
          <w:spacing w:val="-4"/>
        </w:rPr>
        <w:t xml:space="preserve"> </w:t>
      </w:r>
      <w:r>
        <w:t>the</w:t>
      </w:r>
      <w:r>
        <w:rPr>
          <w:spacing w:val="-6"/>
        </w:rPr>
        <w:t xml:space="preserve"> </w:t>
      </w:r>
      <w:r>
        <w:t>wire</w:t>
      </w:r>
      <w:r>
        <w:rPr>
          <w:spacing w:val="-6"/>
        </w:rPr>
        <w:t xml:space="preserve"> </w:t>
      </w:r>
      <w:r>
        <w:rPr>
          <w:spacing w:val="-2"/>
        </w:rPr>
        <w:t>baskets:</w:t>
      </w:r>
    </w:p>
    <w:p w14:paraId="6C43F196" w14:textId="77777777" w:rsidR="00007292" w:rsidRDefault="00007292">
      <w:pPr>
        <w:pStyle w:val="BodyText"/>
        <w:spacing w:before="47"/>
        <w:rPr>
          <w:rFonts w:ascii="Arial"/>
          <w:b/>
        </w:rPr>
      </w:pPr>
    </w:p>
    <w:p w14:paraId="6C43F197" w14:textId="77777777" w:rsidR="00007292" w:rsidRDefault="00FC7CB1">
      <w:pPr>
        <w:pStyle w:val="ListParagraph"/>
        <w:numPr>
          <w:ilvl w:val="0"/>
          <w:numId w:val="45"/>
        </w:numPr>
        <w:tabs>
          <w:tab w:val="left" w:pos="1435"/>
        </w:tabs>
        <w:rPr>
          <w:sz w:val="20"/>
        </w:rPr>
      </w:pPr>
      <w:r>
        <w:rPr>
          <w:sz w:val="20"/>
        </w:rPr>
        <w:t>By</w:t>
      </w:r>
      <w:r>
        <w:rPr>
          <w:spacing w:val="-9"/>
          <w:sz w:val="20"/>
        </w:rPr>
        <w:t xml:space="preserve"> </w:t>
      </w:r>
      <w:r>
        <w:rPr>
          <w:sz w:val="20"/>
        </w:rPr>
        <w:t>means</w:t>
      </w:r>
      <w:r>
        <w:rPr>
          <w:spacing w:val="-5"/>
          <w:sz w:val="20"/>
        </w:rPr>
        <w:t xml:space="preserve"> </w:t>
      </w:r>
      <w:r>
        <w:rPr>
          <w:sz w:val="20"/>
        </w:rPr>
        <w:t>of</w:t>
      </w:r>
      <w:r>
        <w:rPr>
          <w:spacing w:val="-4"/>
          <w:sz w:val="20"/>
        </w:rPr>
        <w:t xml:space="preserve"> </w:t>
      </w:r>
      <w:r>
        <w:rPr>
          <w:sz w:val="20"/>
        </w:rPr>
        <w:t>strips</w:t>
      </w:r>
      <w:r>
        <w:rPr>
          <w:spacing w:val="-5"/>
          <w:sz w:val="20"/>
        </w:rPr>
        <w:t xml:space="preserve"> </w:t>
      </w:r>
      <w:r>
        <w:rPr>
          <w:sz w:val="20"/>
        </w:rPr>
        <w:t>of</w:t>
      </w:r>
      <w:r>
        <w:rPr>
          <w:spacing w:val="-5"/>
          <w:sz w:val="20"/>
        </w:rPr>
        <w:t xml:space="preserve"> </w:t>
      </w:r>
      <w:r>
        <w:rPr>
          <w:sz w:val="20"/>
        </w:rPr>
        <w:t>steel</w:t>
      </w:r>
      <w:r>
        <w:rPr>
          <w:spacing w:val="-5"/>
          <w:sz w:val="20"/>
        </w:rPr>
        <w:t xml:space="preserve"> </w:t>
      </w:r>
      <w:r>
        <w:rPr>
          <w:sz w:val="20"/>
        </w:rPr>
        <w:t>wire</w:t>
      </w:r>
      <w:r>
        <w:rPr>
          <w:spacing w:val="-6"/>
          <w:sz w:val="20"/>
        </w:rPr>
        <w:t xml:space="preserve"> </w:t>
      </w:r>
      <w:r>
        <w:rPr>
          <w:sz w:val="20"/>
        </w:rPr>
        <w:t>e.g.</w:t>
      </w:r>
      <w:r>
        <w:rPr>
          <w:spacing w:val="-4"/>
          <w:sz w:val="20"/>
        </w:rPr>
        <w:t xml:space="preserve"> </w:t>
      </w:r>
      <w:r>
        <w:rPr>
          <w:sz w:val="20"/>
        </w:rPr>
        <w:t>wire</w:t>
      </w:r>
      <w:r>
        <w:rPr>
          <w:spacing w:val="-6"/>
          <w:sz w:val="20"/>
        </w:rPr>
        <w:t xml:space="preserve"> </w:t>
      </w:r>
      <w:proofErr w:type="spellStart"/>
      <w:r>
        <w:rPr>
          <w:sz w:val="20"/>
        </w:rPr>
        <w:t>armour</w:t>
      </w:r>
      <w:proofErr w:type="spellEnd"/>
      <w:r>
        <w:rPr>
          <w:spacing w:val="-5"/>
          <w:sz w:val="20"/>
        </w:rPr>
        <w:t xml:space="preserve"> </w:t>
      </w:r>
      <w:r>
        <w:rPr>
          <w:sz w:val="20"/>
        </w:rPr>
        <w:t>steels,</w:t>
      </w:r>
      <w:r>
        <w:rPr>
          <w:spacing w:val="-6"/>
          <w:sz w:val="20"/>
        </w:rPr>
        <w:t xml:space="preserve"> </w:t>
      </w:r>
      <w:r>
        <w:rPr>
          <w:sz w:val="20"/>
        </w:rPr>
        <w:t>ceiling</w:t>
      </w:r>
      <w:r>
        <w:rPr>
          <w:spacing w:val="-6"/>
          <w:sz w:val="20"/>
        </w:rPr>
        <w:t xml:space="preserve"> </w:t>
      </w:r>
      <w:r>
        <w:rPr>
          <w:sz w:val="20"/>
        </w:rPr>
        <w:t>grid</w:t>
      </w:r>
      <w:r>
        <w:rPr>
          <w:spacing w:val="-6"/>
          <w:sz w:val="20"/>
        </w:rPr>
        <w:t xml:space="preserve"> </w:t>
      </w:r>
      <w:r>
        <w:rPr>
          <w:sz w:val="20"/>
        </w:rPr>
        <w:t>support</w:t>
      </w:r>
      <w:r>
        <w:rPr>
          <w:spacing w:val="-6"/>
          <w:sz w:val="20"/>
        </w:rPr>
        <w:t xml:space="preserve"> </w:t>
      </w:r>
      <w:r>
        <w:rPr>
          <w:spacing w:val="-2"/>
          <w:sz w:val="20"/>
        </w:rPr>
        <w:t>steel.</w:t>
      </w:r>
    </w:p>
    <w:p w14:paraId="6C43F198" w14:textId="77777777" w:rsidR="00007292" w:rsidRDefault="00007292">
      <w:pPr>
        <w:pStyle w:val="BodyText"/>
        <w:spacing w:before="44"/>
      </w:pPr>
    </w:p>
    <w:p w14:paraId="6C43F199" w14:textId="77777777" w:rsidR="00007292" w:rsidRDefault="00FC7CB1">
      <w:pPr>
        <w:pStyle w:val="ListParagraph"/>
        <w:numPr>
          <w:ilvl w:val="0"/>
          <w:numId w:val="45"/>
        </w:numPr>
        <w:tabs>
          <w:tab w:val="left" w:pos="1435"/>
        </w:tabs>
        <w:spacing w:line="276" w:lineRule="auto"/>
        <w:ind w:right="364"/>
        <w:jc w:val="both"/>
        <w:rPr>
          <w:sz w:val="20"/>
        </w:rPr>
      </w:pPr>
      <w:r>
        <w:rPr>
          <w:sz w:val="20"/>
        </w:rPr>
        <w:t xml:space="preserve">With lengths of any material not specifically intended for the fixing of cables or capable of sustaining the </w:t>
      </w:r>
      <w:proofErr w:type="gramStart"/>
      <w:r>
        <w:rPr>
          <w:sz w:val="20"/>
        </w:rPr>
        <w:t>cables</w:t>
      </w:r>
      <w:proofErr w:type="gramEnd"/>
      <w:r>
        <w:rPr>
          <w:sz w:val="20"/>
        </w:rPr>
        <w:t xml:space="preserve"> respective maximum fault level.</w:t>
      </w:r>
    </w:p>
    <w:p w14:paraId="6C43F19A" w14:textId="77777777" w:rsidR="00007292" w:rsidRDefault="00007292">
      <w:pPr>
        <w:pStyle w:val="BodyText"/>
        <w:spacing w:before="9"/>
      </w:pPr>
    </w:p>
    <w:p w14:paraId="6C43F19B" w14:textId="77777777" w:rsidR="00007292" w:rsidRDefault="00FC7CB1">
      <w:pPr>
        <w:pStyle w:val="BodyText"/>
        <w:spacing w:line="276" w:lineRule="auto"/>
        <w:ind w:left="1010" w:right="356"/>
        <w:jc w:val="both"/>
      </w:pPr>
      <w:r>
        <w:t xml:space="preserve">All external </w:t>
      </w:r>
      <w:proofErr w:type="spellStart"/>
      <w:r>
        <w:t>galvanised</w:t>
      </w:r>
      <w:proofErr w:type="spellEnd"/>
      <w:r>
        <w:t xml:space="preserve"> wire baskets shall be manufactured from mild steel wire to BS.</w:t>
      </w:r>
      <w:proofErr w:type="gramStart"/>
      <w:r>
        <w:t>1052 :</w:t>
      </w:r>
      <w:proofErr w:type="gramEnd"/>
      <w:r>
        <w:t xml:space="preserve"> 1980 (1986) and shall be hot dip </w:t>
      </w:r>
      <w:proofErr w:type="spellStart"/>
      <w:r>
        <w:t>galvanised</w:t>
      </w:r>
      <w:proofErr w:type="spellEnd"/>
      <w:r>
        <w:t xml:space="preserve"> after manufacture to BS EN ISO 1461: 2009.</w:t>
      </w:r>
      <w:r>
        <w:rPr>
          <w:spacing w:val="40"/>
        </w:rPr>
        <w:t xml:space="preserve"> </w:t>
      </w:r>
      <w:r>
        <w:t xml:space="preserve">Hot dip </w:t>
      </w:r>
      <w:proofErr w:type="spellStart"/>
      <w:r>
        <w:t>galvanised</w:t>
      </w:r>
      <w:proofErr w:type="spellEnd"/>
      <w:r>
        <w:t xml:space="preserve"> wire baskets for external applications shall </w:t>
      </w:r>
      <w:proofErr w:type="gramStart"/>
      <w:r>
        <w:t>be:-</w:t>
      </w:r>
      <w:proofErr w:type="gramEnd"/>
    </w:p>
    <w:p w14:paraId="6C43F19C" w14:textId="77777777" w:rsidR="00007292" w:rsidRDefault="00007292">
      <w:pPr>
        <w:pStyle w:val="BodyText"/>
        <w:spacing w:before="11"/>
      </w:pPr>
    </w:p>
    <w:p w14:paraId="6C43F19D" w14:textId="77777777" w:rsidR="00007292" w:rsidRDefault="00FC7CB1">
      <w:pPr>
        <w:pStyle w:val="Heading1"/>
        <w:numPr>
          <w:ilvl w:val="0"/>
          <w:numId w:val="44"/>
        </w:numPr>
        <w:tabs>
          <w:tab w:val="left" w:pos="1435"/>
        </w:tabs>
      </w:pPr>
      <w:r>
        <w:t>Light</w:t>
      </w:r>
      <w:r>
        <w:rPr>
          <w:spacing w:val="-4"/>
        </w:rPr>
        <w:t xml:space="preserve"> </w:t>
      </w:r>
      <w:r>
        <w:rPr>
          <w:spacing w:val="-2"/>
        </w:rPr>
        <w:t>Duty:</w:t>
      </w:r>
    </w:p>
    <w:p w14:paraId="6C43F19E" w14:textId="77777777" w:rsidR="00007292" w:rsidRDefault="00007292">
      <w:pPr>
        <w:pStyle w:val="BodyText"/>
        <w:spacing w:before="44"/>
        <w:rPr>
          <w:rFonts w:ascii="Arial"/>
          <w:b/>
        </w:rPr>
      </w:pPr>
    </w:p>
    <w:p w14:paraId="6C43F19F" w14:textId="77777777" w:rsidR="00007292" w:rsidRDefault="00FC7CB1">
      <w:pPr>
        <w:pStyle w:val="BodyText"/>
        <w:spacing w:line="276" w:lineRule="auto"/>
        <w:ind w:left="1435" w:right="338"/>
      </w:pPr>
      <w:r>
        <w:t xml:space="preserve">Flange height shall be a minimum of 25mm. </w:t>
      </w:r>
      <w:proofErr w:type="gramStart"/>
      <w:r>
        <w:t>Wire</w:t>
      </w:r>
      <w:proofErr w:type="gramEnd"/>
      <w:r>
        <w:t xml:space="preserve"> diameter shall be 3.5mm to 5mm with a maximum grid size of 100mm long by 50mm wide.</w:t>
      </w:r>
    </w:p>
    <w:p w14:paraId="6C43F1A0" w14:textId="77777777" w:rsidR="00007292" w:rsidRDefault="00007292">
      <w:pPr>
        <w:pStyle w:val="BodyText"/>
        <w:spacing w:before="9"/>
      </w:pPr>
    </w:p>
    <w:p w14:paraId="6C43F1A1" w14:textId="77777777" w:rsidR="00007292" w:rsidRDefault="00FC7CB1">
      <w:pPr>
        <w:pStyle w:val="Heading1"/>
        <w:spacing w:before="1"/>
        <w:ind w:left="1435"/>
      </w:pPr>
      <w:r>
        <w:t>Medium</w:t>
      </w:r>
      <w:r>
        <w:rPr>
          <w:spacing w:val="-5"/>
        </w:rPr>
        <w:t xml:space="preserve"> </w:t>
      </w:r>
      <w:r>
        <w:rPr>
          <w:spacing w:val="-2"/>
        </w:rPr>
        <w:t>Duty:</w:t>
      </w:r>
    </w:p>
    <w:p w14:paraId="6C43F1A2" w14:textId="77777777" w:rsidR="00007292" w:rsidRDefault="00007292">
      <w:pPr>
        <w:pStyle w:val="BodyText"/>
        <w:spacing w:before="46"/>
        <w:rPr>
          <w:rFonts w:ascii="Arial"/>
          <w:b/>
        </w:rPr>
      </w:pPr>
    </w:p>
    <w:p w14:paraId="6C43F1A3" w14:textId="77777777" w:rsidR="00007292" w:rsidRDefault="00FC7CB1">
      <w:pPr>
        <w:pStyle w:val="BodyText"/>
        <w:spacing w:line="276" w:lineRule="auto"/>
        <w:ind w:left="1435" w:right="338"/>
      </w:pPr>
      <w:r>
        <w:t xml:space="preserve">Flange height shall be a minimum of 50mm. </w:t>
      </w:r>
      <w:proofErr w:type="gramStart"/>
      <w:r>
        <w:t>Wire</w:t>
      </w:r>
      <w:proofErr w:type="gramEnd"/>
      <w:r>
        <w:t xml:space="preserve"> diameter shall be 3.5mm to 5mm with a maximum grid size of 100mm long by 50mm wide.</w:t>
      </w:r>
    </w:p>
    <w:p w14:paraId="6C43F1A4" w14:textId="77777777" w:rsidR="00007292" w:rsidRDefault="00007292">
      <w:pPr>
        <w:spacing w:line="276" w:lineRule="auto"/>
        <w:sectPr w:rsidR="00007292" w:rsidSect="00697DF1">
          <w:pgSz w:w="11910" w:h="16840"/>
          <w:pgMar w:top="1040" w:right="1060" w:bottom="1320" w:left="1260" w:header="713" w:footer="1135" w:gutter="0"/>
          <w:cols w:space="720"/>
        </w:sectPr>
      </w:pPr>
    </w:p>
    <w:p w14:paraId="6C43F1A5" w14:textId="77777777" w:rsidR="00007292" w:rsidRDefault="00FC7CB1">
      <w:pPr>
        <w:pStyle w:val="Heading1"/>
        <w:spacing w:before="88"/>
        <w:ind w:left="1435"/>
      </w:pPr>
      <w:r>
        <w:lastRenderedPageBreak/>
        <w:t>Heavy</w:t>
      </w:r>
      <w:r>
        <w:rPr>
          <w:spacing w:val="-9"/>
        </w:rPr>
        <w:t xml:space="preserve"> </w:t>
      </w:r>
      <w:r>
        <w:rPr>
          <w:spacing w:val="-2"/>
        </w:rPr>
        <w:t>Duty:</w:t>
      </w:r>
    </w:p>
    <w:p w14:paraId="6C43F1A6" w14:textId="77777777" w:rsidR="00007292" w:rsidRDefault="00007292">
      <w:pPr>
        <w:pStyle w:val="BodyText"/>
        <w:spacing w:before="47"/>
        <w:rPr>
          <w:rFonts w:ascii="Arial"/>
          <w:b/>
        </w:rPr>
      </w:pPr>
    </w:p>
    <w:p w14:paraId="6C43F1A7" w14:textId="77777777" w:rsidR="00007292" w:rsidRDefault="00FC7CB1">
      <w:pPr>
        <w:pStyle w:val="BodyText"/>
        <w:spacing w:line="276" w:lineRule="auto"/>
        <w:ind w:left="1435" w:right="338"/>
      </w:pPr>
      <w:proofErr w:type="gramStart"/>
      <w:r>
        <w:t>Flange</w:t>
      </w:r>
      <w:proofErr w:type="gramEnd"/>
      <w:r>
        <w:rPr>
          <w:spacing w:val="22"/>
        </w:rPr>
        <w:t xml:space="preserve"> </w:t>
      </w:r>
      <w:r>
        <w:t>height</w:t>
      </w:r>
      <w:r>
        <w:rPr>
          <w:spacing w:val="22"/>
        </w:rPr>
        <w:t xml:space="preserve"> </w:t>
      </w:r>
      <w:r>
        <w:t>shall</w:t>
      </w:r>
      <w:r>
        <w:rPr>
          <w:spacing w:val="21"/>
        </w:rPr>
        <w:t xml:space="preserve"> </w:t>
      </w:r>
      <w:r>
        <w:t>be</w:t>
      </w:r>
      <w:r>
        <w:rPr>
          <w:spacing w:val="24"/>
        </w:rPr>
        <w:t xml:space="preserve"> </w:t>
      </w:r>
      <w:r>
        <w:t>a</w:t>
      </w:r>
      <w:r>
        <w:rPr>
          <w:spacing w:val="24"/>
        </w:rPr>
        <w:t xml:space="preserve"> </w:t>
      </w:r>
      <w:r>
        <w:t>minimum</w:t>
      </w:r>
      <w:r>
        <w:rPr>
          <w:spacing w:val="26"/>
        </w:rPr>
        <w:t xml:space="preserve"> </w:t>
      </w:r>
      <w:r>
        <w:t>of</w:t>
      </w:r>
      <w:r>
        <w:rPr>
          <w:spacing w:val="24"/>
        </w:rPr>
        <w:t xml:space="preserve"> </w:t>
      </w:r>
      <w:r>
        <w:t>100mm.</w:t>
      </w:r>
      <w:r>
        <w:rPr>
          <w:spacing w:val="23"/>
        </w:rPr>
        <w:t xml:space="preserve"> </w:t>
      </w:r>
      <w:r>
        <w:t>Wire</w:t>
      </w:r>
      <w:r>
        <w:rPr>
          <w:spacing w:val="20"/>
        </w:rPr>
        <w:t xml:space="preserve"> </w:t>
      </w:r>
      <w:r>
        <w:t>diameter</w:t>
      </w:r>
      <w:r>
        <w:rPr>
          <w:spacing w:val="23"/>
        </w:rPr>
        <w:t xml:space="preserve"> </w:t>
      </w:r>
      <w:r>
        <w:t>shall</w:t>
      </w:r>
      <w:r>
        <w:rPr>
          <w:spacing w:val="21"/>
        </w:rPr>
        <w:t xml:space="preserve"> </w:t>
      </w:r>
      <w:r>
        <w:t>be</w:t>
      </w:r>
      <w:r>
        <w:rPr>
          <w:spacing w:val="22"/>
        </w:rPr>
        <w:t xml:space="preserve"> </w:t>
      </w:r>
      <w:r>
        <w:t>3.5mm</w:t>
      </w:r>
      <w:r>
        <w:rPr>
          <w:spacing w:val="26"/>
        </w:rPr>
        <w:t xml:space="preserve"> </w:t>
      </w:r>
      <w:r>
        <w:t>to</w:t>
      </w:r>
      <w:r>
        <w:rPr>
          <w:spacing w:val="22"/>
        </w:rPr>
        <w:t xml:space="preserve"> </w:t>
      </w:r>
      <w:r>
        <w:t>5mm with a maximum grid size of 100mm long by 100mm wide.</w:t>
      </w:r>
    </w:p>
    <w:p w14:paraId="6C43F1A8" w14:textId="77777777" w:rsidR="00007292" w:rsidRDefault="00007292">
      <w:pPr>
        <w:pStyle w:val="BodyText"/>
        <w:spacing w:before="9"/>
      </w:pPr>
    </w:p>
    <w:p w14:paraId="6C43F1A9" w14:textId="77777777" w:rsidR="00007292" w:rsidRDefault="00FC7CB1">
      <w:pPr>
        <w:pStyle w:val="ListParagraph"/>
        <w:numPr>
          <w:ilvl w:val="0"/>
          <w:numId w:val="44"/>
        </w:numPr>
        <w:tabs>
          <w:tab w:val="left" w:pos="1435"/>
        </w:tabs>
        <w:spacing w:line="276" w:lineRule="auto"/>
        <w:ind w:right="359"/>
        <w:jc w:val="both"/>
        <w:rPr>
          <w:sz w:val="20"/>
        </w:rPr>
      </w:pPr>
      <w:r>
        <w:rPr>
          <w:sz w:val="20"/>
        </w:rPr>
        <w:t>In general, cable baskets shall be used for voice and data communications cables and for sub-mains cables where indicated.</w:t>
      </w:r>
    </w:p>
    <w:p w14:paraId="6C43F1AA" w14:textId="77777777" w:rsidR="00007292" w:rsidRDefault="00007292">
      <w:pPr>
        <w:pStyle w:val="BodyText"/>
        <w:spacing w:before="9"/>
      </w:pPr>
    </w:p>
    <w:p w14:paraId="6C43F1AB" w14:textId="77777777" w:rsidR="00007292" w:rsidRDefault="00FC7CB1">
      <w:pPr>
        <w:pStyle w:val="ListParagraph"/>
        <w:numPr>
          <w:ilvl w:val="0"/>
          <w:numId w:val="44"/>
        </w:numPr>
        <w:tabs>
          <w:tab w:val="left" w:pos="1433"/>
          <w:tab w:val="left" w:pos="1435"/>
        </w:tabs>
        <w:spacing w:line="278" w:lineRule="auto"/>
        <w:ind w:right="366"/>
        <w:jc w:val="both"/>
        <w:rPr>
          <w:sz w:val="20"/>
        </w:rPr>
      </w:pPr>
      <w:r>
        <w:rPr>
          <w:sz w:val="20"/>
        </w:rPr>
        <w:t xml:space="preserve">Capable of carrying without undue deflection, the total weight of cable </w:t>
      </w:r>
      <w:proofErr w:type="gramStart"/>
      <w:r>
        <w:rPr>
          <w:sz w:val="20"/>
        </w:rPr>
        <w:t>likely</w:t>
      </w:r>
      <w:proofErr w:type="gramEnd"/>
      <w:r>
        <w:rPr>
          <w:sz w:val="20"/>
        </w:rPr>
        <w:t xml:space="preserve"> to be</w:t>
      </w:r>
      <w:r>
        <w:rPr>
          <w:spacing w:val="40"/>
          <w:sz w:val="20"/>
        </w:rPr>
        <w:t xml:space="preserve"> </w:t>
      </w:r>
      <w:r>
        <w:rPr>
          <w:sz w:val="20"/>
        </w:rPr>
        <w:t>carried on the basket regardless of the location of the joints.</w:t>
      </w:r>
    </w:p>
    <w:p w14:paraId="6C43F1AC" w14:textId="77777777" w:rsidR="00007292" w:rsidRDefault="00007292">
      <w:pPr>
        <w:pStyle w:val="BodyText"/>
        <w:spacing w:before="7"/>
      </w:pPr>
    </w:p>
    <w:p w14:paraId="6C43F1AD" w14:textId="77777777" w:rsidR="00007292" w:rsidRDefault="00FC7CB1">
      <w:pPr>
        <w:pStyle w:val="ListParagraph"/>
        <w:numPr>
          <w:ilvl w:val="0"/>
          <w:numId w:val="44"/>
        </w:numPr>
        <w:tabs>
          <w:tab w:val="left" w:pos="1435"/>
        </w:tabs>
        <w:spacing w:line="276" w:lineRule="auto"/>
        <w:ind w:right="357"/>
        <w:jc w:val="both"/>
        <w:rPr>
          <w:sz w:val="20"/>
        </w:rPr>
      </w:pPr>
      <w:r>
        <w:rPr>
          <w:sz w:val="20"/>
        </w:rPr>
        <w:t xml:space="preserve">Installed using on-site fabricated bends and tees. Where cut sections </w:t>
      </w:r>
      <w:proofErr w:type="gramStart"/>
      <w:r>
        <w:rPr>
          <w:sz w:val="20"/>
        </w:rPr>
        <w:t>occur</w:t>
      </w:r>
      <w:proofErr w:type="gramEnd"/>
      <w:r>
        <w:rPr>
          <w:sz w:val="20"/>
        </w:rPr>
        <w:t xml:space="preserve"> they shall</w:t>
      </w:r>
      <w:r>
        <w:rPr>
          <w:spacing w:val="40"/>
          <w:sz w:val="20"/>
        </w:rPr>
        <w:t xml:space="preserve"> </w:t>
      </w:r>
      <w:r>
        <w:rPr>
          <w:sz w:val="20"/>
        </w:rPr>
        <w:t>be free from sharp edges, and joined by means of clamps or couplers bolted to each section in accordance with the manufacturers recommendations.</w:t>
      </w:r>
    </w:p>
    <w:p w14:paraId="6C43F1AE" w14:textId="77777777" w:rsidR="00007292" w:rsidRDefault="00007292">
      <w:pPr>
        <w:pStyle w:val="BodyText"/>
        <w:spacing w:before="8"/>
      </w:pPr>
    </w:p>
    <w:p w14:paraId="6C43F1AF" w14:textId="77777777" w:rsidR="00007292" w:rsidRDefault="00FC7CB1">
      <w:pPr>
        <w:pStyle w:val="ListParagraph"/>
        <w:numPr>
          <w:ilvl w:val="0"/>
          <w:numId w:val="44"/>
        </w:numPr>
        <w:tabs>
          <w:tab w:val="left" w:pos="1435"/>
        </w:tabs>
        <w:spacing w:line="276" w:lineRule="auto"/>
        <w:ind w:right="356"/>
        <w:jc w:val="both"/>
        <w:rPr>
          <w:sz w:val="20"/>
        </w:rPr>
      </w:pPr>
      <w:r>
        <w:rPr>
          <w:sz w:val="20"/>
        </w:rPr>
        <w:t>Installed and coupled together using clamps and/or couplers secured with the appropriate number of M6 x 12mm roofing bolts and nuts as required in accordance</w:t>
      </w:r>
      <w:r>
        <w:rPr>
          <w:spacing w:val="40"/>
          <w:sz w:val="20"/>
        </w:rPr>
        <w:t xml:space="preserve"> </w:t>
      </w:r>
      <w:r>
        <w:rPr>
          <w:sz w:val="20"/>
        </w:rPr>
        <w:t>with the manufacturer’s recommendations.</w:t>
      </w:r>
    </w:p>
    <w:p w14:paraId="6C43F1B0" w14:textId="77777777" w:rsidR="00007292" w:rsidRDefault="00007292">
      <w:pPr>
        <w:pStyle w:val="BodyText"/>
        <w:spacing w:before="12"/>
      </w:pPr>
    </w:p>
    <w:p w14:paraId="6C43F1B1" w14:textId="77777777" w:rsidR="00007292" w:rsidRDefault="00FC7CB1">
      <w:pPr>
        <w:pStyle w:val="ListParagraph"/>
        <w:numPr>
          <w:ilvl w:val="0"/>
          <w:numId w:val="44"/>
        </w:numPr>
        <w:tabs>
          <w:tab w:val="left" w:pos="1435"/>
        </w:tabs>
        <w:spacing w:line="276" w:lineRule="auto"/>
        <w:ind w:right="357"/>
        <w:jc w:val="both"/>
        <w:rPr>
          <w:sz w:val="20"/>
        </w:rPr>
      </w:pPr>
      <w:r>
        <w:rPr>
          <w:sz w:val="20"/>
        </w:rPr>
        <w:t>Supported on purpose-made suitably treated mild steel supports which shall permit</w:t>
      </w:r>
      <w:r>
        <w:rPr>
          <w:spacing w:val="40"/>
          <w:sz w:val="20"/>
        </w:rPr>
        <w:t xml:space="preserve"> </w:t>
      </w:r>
      <w:r>
        <w:rPr>
          <w:sz w:val="20"/>
        </w:rPr>
        <w:t xml:space="preserve">easy adjustment and modification or by suitable channel, </w:t>
      </w:r>
      <w:proofErr w:type="gramStart"/>
      <w:r>
        <w:rPr>
          <w:sz w:val="20"/>
        </w:rPr>
        <w:t>brackets</w:t>
      </w:r>
      <w:proofErr w:type="gramEnd"/>
      <w:r>
        <w:rPr>
          <w:sz w:val="20"/>
        </w:rPr>
        <w:t xml:space="preserve"> and accessories to BS.6946 at intervals necessary to provide a rigid fixing in accordance with the manufacturers recommended fixing </w:t>
      </w:r>
      <w:proofErr w:type="spellStart"/>
      <w:r>
        <w:rPr>
          <w:sz w:val="20"/>
        </w:rPr>
        <w:t>centres</w:t>
      </w:r>
      <w:proofErr w:type="spellEnd"/>
      <w:r>
        <w:rPr>
          <w:sz w:val="20"/>
        </w:rPr>
        <w:t xml:space="preserve">. Channels to BS.6946 shall be manufactured from 2.5mm material conforming to BS EN 10346: </w:t>
      </w:r>
      <w:proofErr w:type="gramStart"/>
      <w:r>
        <w:rPr>
          <w:sz w:val="20"/>
        </w:rPr>
        <w:t>2015 :</w:t>
      </w:r>
      <w:proofErr w:type="gramEnd"/>
      <w:r>
        <w:rPr>
          <w:sz w:val="20"/>
        </w:rPr>
        <w:t xml:space="preserve"> 1991 and BS EN 10143 : 2006. Brackets to BS.6946 shall be manufactured from 6mm mild steel, 40mm wide, hot dip </w:t>
      </w:r>
      <w:proofErr w:type="spellStart"/>
      <w:r>
        <w:rPr>
          <w:sz w:val="20"/>
        </w:rPr>
        <w:t>galvanised</w:t>
      </w:r>
      <w:proofErr w:type="spellEnd"/>
      <w:r>
        <w:rPr>
          <w:sz w:val="20"/>
        </w:rPr>
        <w:t xml:space="preserve"> after manufacture to BS.</w:t>
      </w:r>
      <w:proofErr w:type="gramStart"/>
      <w:r>
        <w:rPr>
          <w:sz w:val="20"/>
        </w:rPr>
        <w:t>729 :</w:t>
      </w:r>
      <w:proofErr w:type="gramEnd"/>
      <w:r>
        <w:rPr>
          <w:sz w:val="20"/>
        </w:rPr>
        <w:t xml:space="preserve"> 1971 (1994) and shall have a minimum hole size of 14mm² holes to accept M12 setscrews.</w:t>
      </w:r>
    </w:p>
    <w:p w14:paraId="6C43F1B2" w14:textId="77777777" w:rsidR="00007292" w:rsidRDefault="00007292">
      <w:pPr>
        <w:pStyle w:val="BodyText"/>
        <w:spacing w:before="11"/>
      </w:pPr>
    </w:p>
    <w:p w14:paraId="6C43F1B3" w14:textId="77777777" w:rsidR="00007292" w:rsidRDefault="00FC7CB1">
      <w:pPr>
        <w:pStyle w:val="ListParagraph"/>
        <w:numPr>
          <w:ilvl w:val="0"/>
          <w:numId w:val="44"/>
        </w:numPr>
        <w:tabs>
          <w:tab w:val="left" w:pos="1435"/>
        </w:tabs>
        <w:spacing w:line="276" w:lineRule="auto"/>
        <w:ind w:right="363"/>
        <w:jc w:val="both"/>
        <w:rPr>
          <w:sz w:val="20"/>
        </w:rPr>
      </w:pPr>
      <w:r>
        <w:rPr>
          <w:sz w:val="20"/>
        </w:rPr>
        <w:t>Fixed to the fabric of the building by means of expansion type masonry plugs or bolts. Fixed to steelwork and purlins with proprietary fixings approved by the Structured Engineer and purlin manufacturer.</w:t>
      </w:r>
    </w:p>
    <w:p w14:paraId="6C43F1B4" w14:textId="77777777" w:rsidR="00007292" w:rsidRDefault="00007292">
      <w:pPr>
        <w:pStyle w:val="BodyText"/>
        <w:spacing w:before="9"/>
      </w:pPr>
    </w:p>
    <w:p w14:paraId="6C43F1B5" w14:textId="77777777" w:rsidR="00007292" w:rsidRDefault="00FC7CB1">
      <w:pPr>
        <w:pStyle w:val="ListParagraph"/>
        <w:numPr>
          <w:ilvl w:val="0"/>
          <w:numId w:val="44"/>
        </w:numPr>
        <w:tabs>
          <w:tab w:val="left" w:pos="1435"/>
        </w:tabs>
        <w:rPr>
          <w:sz w:val="20"/>
        </w:rPr>
      </w:pPr>
      <w:r>
        <w:rPr>
          <w:sz w:val="20"/>
        </w:rPr>
        <w:t>Painted</w:t>
      </w:r>
      <w:r>
        <w:rPr>
          <w:spacing w:val="-5"/>
          <w:sz w:val="20"/>
        </w:rPr>
        <w:t xml:space="preserve"> </w:t>
      </w:r>
      <w:r>
        <w:rPr>
          <w:sz w:val="20"/>
        </w:rPr>
        <w:t>with</w:t>
      </w:r>
      <w:r>
        <w:rPr>
          <w:spacing w:val="-5"/>
          <w:sz w:val="20"/>
        </w:rPr>
        <w:t xml:space="preserve"> </w:t>
      </w:r>
      <w:r>
        <w:rPr>
          <w:sz w:val="20"/>
        </w:rPr>
        <w:t>zinc</w:t>
      </w:r>
      <w:r>
        <w:rPr>
          <w:spacing w:val="-5"/>
          <w:sz w:val="20"/>
        </w:rPr>
        <w:t xml:space="preserve"> </w:t>
      </w:r>
      <w:r>
        <w:rPr>
          <w:sz w:val="20"/>
        </w:rPr>
        <w:t>rich</w:t>
      </w:r>
      <w:r>
        <w:rPr>
          <w:spacing w:val="-7"/>
          <w:sz w:val="20"/>
        </w:rPr>
        <w:t xml:space="preserve"> </w:t>
      </w:r>
      <w:r>
        <w:rPr>
          <w:sz w:val="20"/>
        </w:rPr>
        <w:t>paint</w:t>
      </w:r>
      <w:r>
        <w:rPr>
          <w:spacing w:val="-4"/>
          <w:sz w:val="20"/>
        </w:rPr>
        <w:t xml:space="preserve"> </w:t>
      </w:r>
      <w:r>
        <w:rPr>
          <w:sz w:val="20"/>
        </w:rPr>
        <w:t>to</w:t>
      </w:r>
      <w:r>
        <w:rPr>
          <w:spacing w:val="-7"/>
          <w:sz w:val="20"/>
        </w:rPr>
        <w:t xml:space="preserve"> </w:t>
      </w:r>
      <w:r>
        <w:rPr>
          <w:sz w:val="20"/>
        </w:rPr>
        <w:t>BS.4652</w:t>
      </w:r>
      <w:r>
        <w:rPr>
          <w:spacing w:val="-3"/>
          <w:sz w:val="20"/>
        </w:rPr>
        <w:t xml:space="preserve"> </w:t>
      </w:r>
      <w:r>
        <w:rPr>
          <w:sz w:val="20"/>
        </w:rPr>
        <w:t>where</w:t>
      </w:r>
      <w:r>
        <w:rPr>
          <w:spacing w:val="-7"/>
          <w:sz w:val="20"/>
        </w:rPr>
        <w:t xml:space="preserve"> </w:t>
      </w:r>
      <w:r>
        <w:rPr>
          <w:sz w:val="20"/>
        </w:rPr>
        <w:t>cuts</w:t>
      </w:r>
      <w:r>
        <w:rPr>
          <w:spacing w:val="-1"/>
          <w:sz w:val="20"/>
        </w:rPr>
        <w:t xml:space="preserve"> </w:t>
      </w:r>
      <w:r>
        <w:rPr>
          <w:sz w:val="20"/>
        </w:rPr>
        <w:t>have</w:t>
      </w:r>
      <w:r>
        <w:rPr>
          <w:spacing w:val="-6"/>
          <w:sz w:val="20"/>
        </w:rPr>
        <w:t xml:space="preserve"> </w:t>
      </w:r>
      <w:r>
        <w:rPr>
          <w:sz w:val="20"/>
        </w:rPr>
        <w:t>been</w:t>
      </w:r>
      <w:r>
        <w:rPr>
          <w:spacing w:val="-7"/>
          <w:sz w:val="20"/>
        </w:rPr>
        <w:t xml:space="preserve"> </w:t>
      </w:r>
      <w:r>
        <w:rPr>
          <w:spacing w:val="-2"/>
          <w:sz w:val="20"/>
        </w:rPr>
        <w:t>made.</w:t>
      </w:r>
    </w:p>
    <w:p w14:paraId="6C43F1B6" w14:textId="77777777" w:rsidR="00007292" w:rsidRDefault="00007292">
      <w:pPr>
        <w:pStyle w:val="BodyText"/>
        <w:spacing w:before="44"/>
      </w:pPr>
    </w:p>
    <w:p w14:paraId="6C43F1B7" w14:textId="77777777" w:rsidR="00007292" w:rsidRDefault="00FC7CB1">
      <w:pPr>
        <w:pStyle w:val="ListParagraph"/>
        <w:numPr>
          <w:ilvl w:val="0"/>
          <w:numId w:val="44"/>
        </w:numPr>
        <w:tabs>
          <w:tab w:val="left" w:pos="1433"/>
          <w:tab w:val="left" w:pos="1435"/>
        </w:tabs>
        <w:spacing w:line="278" w:lineRule="auto"/>
        <w:ind w:right="361"/>
        <w:jc w:val="both"/>
        <w:rPr>
          <w:sz w:val="20"/>
        </w:rPr>
      </w:pPr>
      <w:r>
        <w:rPr>
          <w:sz w:val="20"/>
        </w:rPr>
        <w:t xml:space="preserve">Fitted with inverted wire basket through and extending to 300mm either side of fire </w:t>
      </w:r>
      <w:r>
        <w:rPr>
          <w:spacing w:val="-2"/>
          <w:sz w:val="20"/>
        </w:rPr>
        <w:t>barriers.</w:t>
      </w:r>
    </w:p>
    <w:p w14:paraId="6C43F1B8" w14:textId="77777777" w:rsidR="00007292" w:rsidRDefault="00007292">
      <w:pPr>
        <w:pStyle w:val="BodyText"/>
        <w:spacing w:before="7"/>
      </w:pPr>
    </w:p>
    <w:p w14:paraId="6C43F1B9" w14:textId="77777777" w:rsidR="00007292" w:rsidRDefault="00FC7CB1">
      <w:pPr>
        <w:pStyle w:val="ListParagraph"/>
        <w:numPr>
          <w:ilvl w:val="0"/>
          <w:numId w:val="44"/>
        </w:numPr>
        <w:tabs>
          <w:tab w:val="left" w:pos="1435"/>
        </w:tabs>
        <w:rPr>
          <w:sz w:val="20"/>
        </w:rPr>
      </w:pPr>
      <w:r>
        <w:rPr>
          <w:sz w:val="20"/>
        </w:rPr>
        <w:t>Installed</w:t>
      </w:r>
      <w:r>
        <w:rPr>
          <w:spacing w:val="-4"/>
          <w:sz w:val="20"/>
        </w:rPr>
        <w:t xml:space="preserve"> </w:t>
      </w:r>
      <w:r>
        <w:rPr>
          <w:sz w:val="20"/>
        </w:rPr>
        <w:t>with</w:t>
      </w:r>
      <w:r>
        <w:rPr>
          <w:spacing w:val="-7"/>
          <w:sz w:val="20"/>
        </w:rPr>
        <w:t xml:space="preserve"> </w:t>
      </w:r>
      <w:r>
        <w:rPr>
          <w:sz w:val="20"/>
        </w:rPr>
        <w:t>a</w:t>
      </w:r>
      <w:r>
        <w:rPr>
          <w:spacing w:val="-8"/>
          <w:sz w:val="20"/>
        </w:rPr>
        <w:t xml:space="preserve"> </w:t>
      </w:r>
      <w:r>
        <w:rPr>
          <w:sz w:val="20"/>
        </w:rPr>
        <w:t>space</w:t>
      </w:r>
      <w:r>
        <w:rPr>
          <w:spacing w:val="-7"/>
          <w:sz w:val="20"/>
        </w:rPr>
        <w:t xml:space="preserve"> </w:t>
      </w:r>
      <w:r>
        <w:rPr>
          <w:sz w:val="20"/>
        </w:rPr>
        <w:t>between</w:t>
      </w:r>
      <w:r>
        <w:rPr>
          <w:spacing w:val="-8"/>
          <w:sz w:val="20"/>
        </w:rPr>
        <w:t xml:space="preserve"> </w:t>
      </w:r>
      <w:r>
        <w:rPr>
          <w:sz w:val="20"/>
        </w:rPr>
        <w:t>the</w:t>
      </w:r>
      <w:r>
        <w:rPr>
          <w:spacing w:val="-8"/>
          <w:sz w:val="20"/>
        </w:rPr>
        <w:t xml:space="preserve"> </w:t>
      </w:r>
      <w:r>
        <w:rPr>
          <w:sz w:val="20"/>
        </w:rPr>
        <w:t>structure</w:t>
      </w:r>
      <w:r>
        <w:rPr>
          <w:spacing w:val="-6"/>
          <w:sz w:val="20"/>
        </w:rPr>
        <w:t xml:space="preserve"> </w:t>
      </w:r>
      <w:r>
        <w:rPr>
          <w:sz w:val="20"/>
        </w:rPr>
        <w:t>and</w:t>
      </w:r>
      <w:r>
        <w:rPr>
          <w:spacing w:val="-7"/>
          <w:sz w:val="20"/>
        </w:rPr>
        <w:t xml:space="preserve"> </w:t>
      </w:r>
      <w:r>
        <w:rPr>
          <w:sz w:val="20"/>
        </w:rPr>
        <w:t>supported</w:t>
      </w:r>
      <w:r>
        <w:rPr>
          <w:spacing w:val="-7"/>
          <w:sz w:val="20"/>
        </w:rPr>
        <w:t xml:space="preserve"> </w:t>
      </w:r>
      <w:r>
        <w:rPr>
          <w:sz w:val="20"/>
        </w:rPr>
        <w:t>basket</w:t>
      </w:r>
      <w:r>
        <w:rPr>
          <w:spacing w:val="-7"/>
          <w:sz w:val="20"/>
        </w:rPr>
        <w:t xml:space="preserve"> </w:t>
      </w:r>
      <w:r>
        <w:rPr>
          <w:sz w:val="20"/>
        </w:rPr>
        <w:t>as</w:t>
      </w:r>
      <w:r>
        <w:rPr>
          <w:spacing w:val="-6"/>
          <w:sz w:val="20"/>
        </w:rPr>
        <w:t xml:space="preserve"> </w:t>
      </w:r>
      <w:proofErr w:type="gramStart"/>
      <w:r>
        <w:rPr>
          <w:spacing w:val="-2"/>
          <w:sz w:val="20"/>
        </w:rPr>
        <w:t>follows:-</w:t>
      </w:r>
      <w:proofErr w:type="gramEnd"/>
    </w:p>
    <w:p w14:paraId="6C43F1BA" w14:textId="77777777" w:rsidR="00007292" w:rsidRDefault="00007292">
      <w:pPr>
        <w:pStyle w:val="BodyText"/>
        <w:spacing w:before="44"/>
      </w:pPr>
    </w:p>
    <w:tbl>
      <w:tblPr>
        <w:tblW w:w="0" w:type="auto"/>
        <w:tblInd w:w="1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3"/>
        <w:gridCol w:w="3795"/>
      </w:tblGrid>
      <w:tr w:rsidR="00007292" w14:paraId="6C43F1BD" w14:textId="77777777">
        <w:trPr>
          <w:trHeight w:val="374"/>
        </w:trPr>
        <w:tc>
          <w:tcPr>
            <w:tcW w:w="3793" w:type="dxa"/>
          </w:tcPr>
          <w:p w14:paraId="6C43F1BB" w14:textId="77777777" w:rsidR="00007292" w:rsidRDefault="00FC7CB1">
            <w:pPr>
              <w:pStyle w:val="TableParagraph"/>
              <w:ind w:left="6"/>
              <w:rPr>
                <w:rFonts w:ascii="Arial"/>
                <w:b/>
                <w:sz w:val="20"/>
              </w:rPr>
            </w:pPr>
            <w:r>
              <w:rPr>
                <w:rFonts w:ascii="Arial"/>
                <w:b/>
                <w:color w:val="333333"/>
                <w:spacing w:val="-2"/>
                <w:sz w:val="20"/>
              </w:rPr>
              <w:t>Basket</w:t>
            </w:r>
          </w:p>
        </w:tc>
        <w:tc>
          <w:tcPr>
            <w:tcW w:w="3795" w:type="dxa"/>
          </w:tcPr>
          <w:p w14:paraId="6C43F1BC" w14:textId="77777777" w:rsidR="00007292" w:rsidRDefault="00FC7CB1">
            <w:pPr>
              <w:pStyle w:val="TableParagraph"/>
              <w:ind w:left="4"/>
              <w:rPr>
                <w:rFonts w:ascii="Arial"/>
                <w:b/>
                <w:sz w:val="20"/>
              </w:rPr>
            </w:pPr>
            <w:r>
              <w:rPr>
                <w:rFonts w:ascii="Arial"/>
                <w:b/>
                <w:color w:val="333333"/>
                <w:spacing w:val="-2"/>
                <w:sz w:val="20"/>
              </w:rPr>
              <w:t>Space</w:t>
            </w:r>
          </w:p>
        </w:tc>
      </w:tr>
      <w:tr w:rsidR="00007292" w14:paraId="6C43F1C0" w14:textId="77777777">
        <w:trPr>
          <w:trHeight w:val="373"/>
        </w:trPr>
        <w:tc>
          <w:tcPr>
            <w:tcW w:w="3793" w:type="dxa"/>
          </w:tcPr>
          <w:p w14:paraId="6C43F1BE" w14:textId="77777777" w:rsidR="00007292" w:rsidRDefault="00FC7CB1">
            <w:pPr>
              <w:pStyle w:val="TableParagraph"/>
              <w:ind w:left="6" w:right="2"/>
              <w:rPr>
                <w:sz w:val="20"/>
              </w:rPr>
            </w:pPr>
            <w:r>
              <w:rPr>
                <w:color w:val="333333"/>
                <w:sz w:val="20"/>
              </w:rPr>
              <w:t>Up</w:t>
            </w:r>
            <w:r>
              <w:rPr>
                <w:color w:val="333333"/>
                <w:spacing w:val="-6"/>
                <w:sz w:val="20"/>
              </w:rPr>
              <w:t xml:space="preserve"> </w:t>
            </w:r>
            <w:r>
              <w:rPr>
                <w:color w:val="333333"/>
                <w:sz w:val="20"/>
              </w:rPr>
              <w:t>to</w:t>
            </w:r>
            <w:r>
              <w:rPr>
                <w:color w:val="333333"/>
                <w:spacing w:val="-4"/>
                <w:sz w:val="20"/>
              </w:rPr>
              <w:t xml:space="preserve"> </w:t>
            </w:r>
            <w:r>
              <w:rPr>
                <w:color w:val="333333"/>
                <w:sz w:val="20"/>
              </w:rPr>
              <w:t xml:space="preserve">100mm </w:t>
            </w:r>
            <w:r>
              <w:rPr>
                <w:color w:val="333333"/>
                <w:spacing w:val="-4"/>
                <w:sz w:val="20"/>
              </w:rPr>
              <w:t>wide</w:t>
            </w:r>
          </w:p>
        </w:tc>
        <w:tc>
          <w:tcPr>
            <w:tcW w:w="3795" w:type="dxa"/>
          </w:tcPr>
          <w:p w14:paraId="6C43F1BF" w14:textId="77777777" w:rsidR="00007292" w:rsidRDefault="00FC7CB1">
            <w:pPr>
              <w:pStyle w:val="TableParagraph"/>
              <w:ind w:left="4" w:right="4"/>
              <w:rPr>
                <w:sz w:val="20"/>
              </w:rPr>
            </w:pPr>
            <w:r>
              <w:rPr>
                <w:color w:val="333333"/>
                <w:sz w:val="20"/>
              </w:rPr>
              <w:t>75mm</w:t>
            </w:r>
            <w:r>
              <w:rPr>
                <w:color w:val="333333"/>
                <w:spacing w:val="-5"/>
                <w:sz w:val="20"/>
              </w:rPr>
              <w:t xml:space="preserve"> </w:t>
            </w:r>
            <w:r>
              <w:rPr>
                <w:color w:val="333333"/>
                <w:spacing w:val="-2"/>
                <w:sz w:val="20"/>
              </w:rPr>
              <w:t>minimum</w:t>
            </w:r>
          </w:p>
        </w:tc>
      </w:tr>
      <w:tr w:rsidR="00007292" w14:paraId="6C43F1C3" w14:textId="77777777">
        <w:trPr>
          <w:trHeight w:val="373"/>
        </w:trPr>
        <w:tc>
          <w:tcPr>
            <w:tcW w:w="3793" w:type="dxa"/>
          </w:tcPr>
          <w:p w14:paraId="6C43F1C1" w14:textId="77777777" w:rsidR="00007292" w:rsidRDefault="00FC7CB1">
            <w:pPr>
              <w:pStyle w:val="TableParagraph"/>
              <w:ind w:left="6"/>
              <w:rPr>
                <w:sz w:val="20"/>
              </w:rPr>
            </w:pPr>
            <w:r>
              <w:rPr>
                <w:color w:val="333333"/>
                <w:sz w:val="20"/>
              </w:rPr>
              <w:t>Above</w:t>
            </w:r>
            <w:r>
              <w:rPr>
                <w:color w:val="333333"/>
                <w:spacing w:val="-6"/>
                <w:sz w:val="20"/>
              </w:rPr>
              <w:t xml:space="preserve"> </w:t>
            </w:r>
            <w:r>
              <w:rPr>
                <w:color w:val="333333"/>
                <w:sz w:val="20"/>
              </w:rPr>
              <w:t>100mm</w:t>
            </w:r>
            <w:r>
              <w:rPr>
                <w:color w:val="333333"/>
                <w:spacing w:val="-3"/>
                <w:sz w:val="20"/>
              </w:rPr>
              <w:t xml:space="preserve"> </w:t>
            </w:r>
            <w:r>
              <w:rPr>
                <w:color w:val="333333"/>
                <w:spacing w:val="-4"/>
                <w:sz w:val="20"/>
              </w:rPr>
              <w:t>wide</w:t>
            </w:r>
          </w:p>
        </w:tc>
        <w:tc>
          <w:tcPr>
            <w:tcW w:w="3795" w:type="dxa"/>
          </w:tcPr>
          <w:p w14:paraId="6C43F1C2" w14:textId="77777777" w:rsidR="00007292" w:rsidRDefault="00FC7CB1">
            <w:pPr>
              <w:pStyle w:val="TableParagraph"/>
              <w:ind w:left="4" w:right="3"/>
              <w:rPr>
                <w:sz w:val="20"/>
              </w:rPr>
            </w:pPr>
            <w:r>
              <w:rPr>
                <w:color w:val="333333"/>
                <w:sz w:val="20"/>
              </w:rPr>
              <w:t>100mm</w:t>
            </w:r>
            <w:r>
              <w:rPr>
                <w:color w:val="333333"/>
                <w:spacing w:val="-7"/>
                <w:sz w:val="20"/>
              </w:rPr>
              <w:t xml:space="preserve"> </w:t>
            </w:r>
            <w:r>
              <w:rPr>
                <w:color w:val="333333"/>
                <w:spacing w:val="-2"/>
                <w:sz w:val="20"/>
              </w:rPr>
              <w:t>minimum</w:t>
            </w:r>
          </w:p>
        </w:tc>
      </w:tr>
    </w:tbl>
    <w:p w14:paraId="6C43F1C4" w14:textId="77777777" w:rsidR="00007292" w:rsidRDefault="00007292">
      <w:pPr>
        <w:pStyle w:val="BodyText"/>
        <w:spacing w:before="11"/>
      </w:pPr>
    </w:p>
    <w:p w14:paraId="6C43F1C5" w14:textId="77777777" w:rsidR="00007292" w:rsidRDefault="00FC7CB1">
      <w:pPr>
        <w:pStyle w:val="ListParagraph"/>
        <w:numPr>
          <w:ilvl w:val="0"/>
          <w:numId w:val="44"/>
        </w:numPr>
        <w:tabs>
          <w:tab w:val="left" w:pos="1433"/>
          <w:tab w:val="left" w:pos="1435"/>
        </w:tabs>
        <w:spacing w:line="276" w:lineRule="auto"/>
        <w:ind w:right="351"/>
        <w:jc w:val="both"/>
        <w:rPr>
          <w:sz w:val="20"/>
        </w:rPr>
      </w:pPr>
      <w:r>
        <w:rPr>
          <w:sz w:val="20"/>
        </w:rPr>
        <w:t>Earth continuity connectors shall be fitted between each length of cable basket to</w:t>
      </w:r>
      <w:r>
        <w:rPr>
          <w:spacing w:val="40"/>
          <w:sz w:val="20"/>
        </w:rPr>
        <w:t xml:space="preserve"> </w:t>
      </w:r>
      <w:r>
        <w:rPr>
          <w:sz w:val="20"/>
        </w:rPr>
        <w:t>ensure compliance with BS.4678. The earth continuity connectors shall be</w:t>
      </w:r>
      <w:r>
        <w:rPr>
          <w:spacing w:val="40"/>
          <w:sz w:val="20"/>
        </w:rPr>
        <w:t xml:space="preserve"> </w:t>
      </w:r>
      <w:r>
        <w:rPr>
          <w:sz w:val="20"/>
        </w:rPr>
        <w:t>manufactured from copper braid to BS.4109 complete with copper lugs to BS.6017 and BS.1977 with a minimum conductor area of 4mm² and with an electro-tinned finish. The connectors shall be fastened by M6 x 12mm roofing nuts and bolts. The connectors</w:t>
      </w:r>
      <w:r>
        <w:rPr>
          <w:spacing w:val="40"/>
          <w:sz w:val="20"/>
        </w:rPr>
        <w:t xml:space="preserve"> </w:t>
      </w:r>
      <w:r>
        <w:rPr>
          <w:sz w:val="20"/>
        </w:rPr>
        <w:t>shall be fixed in accordance with the cable basket manufacturer’s recommendations.</w:t>
      </w:r>
    </w:p>
    <w:p w14:paraId="6C43F1C6" w14:textId="77777777" w:rsidR="00007292" w:rsidRDefault="00007292">
      <w:pPr>
        <w:pStyle w:val="BodyText"/>
        <w:spacing w:before="10"/>
      </w:pPr>
    </w:p>
    <w:p w14:paraId="6C43F1C7" w14:textId="77777777" w:rsidR="00007292" w:rsidRDefault="00FC7CB1">
      <w:pPr>
        <w:pStyle w:val="ListParagraph"/>
        <w:numPr>
          <w:ilvl w:val="0"/>
          <w:numId w:val="44"/>
        </w:numPr>
        <w:tabs>
          <w:tab w:val="left" w:pos="1433"/>
          <w:tab w:val="left" w:pos="1435"/>
        </w:tabs>
        <w:spacing w:line="276" w:lineRule="auto"/>
        <w:ind w:right="358"/>
        <w:jc w:val="both"/>
        <w:rPr>
          <w:sz w:val="20"/>
        </w:rPr>
      </w:pPr>
      <w:r>
        <w:rPr>
          <w:sz w:val="20"/>
        </w:rPr>
        <w:t>All</w:t>
      </w:r>
      <w:r>
        <w:rPr>
          <w:spacing w:val="-3"/>
          <w:sz w:val="20"/>
        </w:rPr>
        <w:t xml:space="preserve"> </w:t>
      </w:r>
      <w:r>
        <w:rPr>
          <w:sz w:val="20"/>
        </w:rPr>
        <w:t>accessories</w:t>
      </w:r>
      <w:r>
        <w:rPr>
          <w:spacing w:val="-3"/>
          <w:sz w:val="20"/>
        </w:rPr>
        <w:t xml:space="preserve"> </w:t>
      </w:r>
      <w:r>
        <w:rPr>
          <w:sz w:val="20"/>
        </w:rPr>
        <w:t>shall</w:t>
      </w:r>
      <w:r>
        <w:rPr>
          <w:spacing w:val="-3"/>
          <w:sz w:val="20"/>
        </w:rPr>
        <w:t xml:space="preserve"> </w:t>
      </w:r>
      <w:r>
        <w:rPr>
          <w:sz w:val="20"/>
        </w:rPr>
        <w:t>be</w:t>
      </w:r>
      <w:r>
        <w:rPr>
          <w:spacing w:val="-2"/>
          <w:sz w:val="20"/>
        </w:rPr>
        <w:t xml:space="preserve"> </w:t>
      </w:r>
      <w:r>
        <w:rPr>
          <w:sz w:val="20"/>
        </w:rPr>
        <w:t>formed</w:t>
      </w:r>
      <w:r>
        <w:rPr>
          <w:spacing w:val="-4"/>
          <w:sz w:val="20"/>
        </w:rPr>
        <w:t xml:space="preserve"> </w:t>
      </w:r>
      <w:r>
        <w:rPr>
          <w:sz w:val="20"/>
        </w:rPr>
        <w:t>from on-site</w:t>
      </w:r>
      <w:r>
        <w:rPr>
          <w:spacing w:val="-4"/>
          <w:sz w:val="20"/>
        </w:rPr>
        <w:t xml:space="preserve"> </w:t>
      </w:r>
      <w:r>
        <w:rPr>
          <w:sz w:val="20"/>
        </w:rPr>
        <w:t>standard</w:t>
      </w:r>
      <w:r>
        <w:rPr>
          <w:spacing w:val="-2"/>
          <w:sz w:val="20"/>
        </w:rPr>
        <w:t xml:space="preserve"> </w:t>
      </w:r>
      <w:r>
        <w:rPr>
          <w:sz w:val="20"/>
        </w:rPr>
        <w:t>straight</w:t>
      </w:r>
      <w:r>
        <w:rPr>
          <w:spacing w:val="-2"/>
          <w:sz w:val="20"/>
        </w:rPr>
        <w:t xml:space="preserve"> </w:t>
      </w:r>
      <w:r>
        <w:rPr>
          <w:sz w:val="20"/>
        </w:rPr>
        <w:t>lengths</w:t>
      </w:r>
      <w:r>
        <w:rPr>
          <w:spacing w:val="-3"/>
          <w:sz w:val="20"/>
        </w:rPr>
        <w:t xml:space="preserve"> </w:t>
      </w:r>
      <w:r>
        <w:rPr>
          <w:sz w:val="20"/>
        </w:rPr>
        <w:t>of</w:t>
      </w:r>
      <w:r>
        <w:rPr>
          <w:spacing w:val="-2"/>
          <w:sz w:val="20"/>
        </w:rPr>
        <w:t xml:space="preserve"> </w:t>
      </w:r>
      <w:r>
        <w:rPr>
          <w:sz w:val="20"/>
        </w:rPr>
        <w:t>cable</w:t>
      </w:r>
      <w:r>
        <w:rPr>
          <w:spacing w:val="-2"/>
          <w:sz w:val="20"/>
        </w:rPr>
        <w:t xml:space="preserve"> </w:t>
      </w:r>
      <w:r>
        <w:rPr>
          <w:sz w:val="20"/>
        </w:rPr>
        <w:t>basket</w:t>
      </w:r>
      <w:r>
        <w:rPr>
          <w:spacing w:val="-4"/>
          <w:sz w:val="20"/>
        </w:rPr>
        <w:t xml:space="preserve"> </w:t>
      </w:r>
      <w:r>
        <w:rPr>
          <w:sz w:val="20"/>
        </w:rPr>
        <w:t>by using</w:t>
      </w:r>
      <w:r>
        <w:rPr>
          <w:spacing w:val="-5"/>
          <w:sz w:val="20"/>
        </w:rPr>
        <w:t xml:space="preserve"> </w:t>
      </w:r>
      <w:r>
        <w:rPr>
          <w:sz w:val="20"/>
        </w:rPr>
        <w:t>manufacturers</w:t>
      </w:r>
      <w:r>
        <w:rPr>
          <w:spacing w:val="-3"/>
          <w:sz w:val="20"/>
        </w:rPr>
        <w:t xml:space="preserve"> </w:t>
      </w:r>
      <w:r>
        <w:rPr>
          <w:sz w:val="20"/>
        </w:rPr>
        <w:t>bolt</w:t>
      </w:r>
      <w:r>
        <w:rPr>
          <w:spacing w:val="-4"/>
          <w:sz w:val="20"/>
        </w:rPr>
        <w:t xml:space="preserve"> </w:t>
      </w:r>
      <w:r>
        <w:rPr>
          <w:sz w:val="20"/>
        </w:rPr>
        <w:t>cutters</w:t>
      </w:r>
      <w:r>
        <w:rPr>
          <w:spacing w:val="-2"/>
          <w:sz w:val="20"/>
        </w:rPr>
        <w:t xml:space="preserve"> </w:t>
      </w:r>
      <w:r>
        <w:rPr>
          <w:sz w:val="20"/>
        </w:rPr>
        <w:t>and</w:t>
      </w:r>
      <w:r>
        <w:rPr>
          <w:spacing w:val="-4"/>
          <w:sz w:val="20"/>
        </w:rPr>
        <w:t xml:space="preserve"> </w:t>
      </w:r>
      <w:r>
        <w:rPr>
          <w:sz w:val="20"/>
        </w:rPr>
        <w:t>form the</w:t>
      </w:r>
      <w:r>
        <w:rPr>
          <w:spacing w:val="-4"/>
          <w:sz w:val="20"/>
        </w:rPr>
        <w:t xml:space="preserve"> </w:t>
      </w:r>
      <w:r>
        <w:rPr>
          <w:sz w:val="20"/>
        </w:rPr>
        <w:t>basket</w:t>
      </w:r>
      <w:r>
        <w:rPr>
          <w:spacing w:val="-4"/>
          <w:sz w:val="20"/>
        </w:rPr>
        <w:t xml:space="preserve"> </w:t>
      </w:r>
      <w:r>
        <w:rPr>
          <w:sz w:val="20"/>
        </w:rPr>
        <w:t>to</w:t>
      </w:r>
      <w:r>
        <w:rPr>
          <w:spacing w:val="-5"/>
          <w:sz w:val="20"/>
        </w:rPr>
        <w:t xml:space="preserve"> </w:t>
      </w:r>
      <w:r>
        <w:rPr>
          <w:sz w:val="20"/>
        </w:rPr>
        <w:t>the</w:t>
      </w:r>
      <w:r>
        <w:rPr>
          <w:spacing w:val="-2"/>
          <w:sz w:val="20"/>
        </w:rPr>
        <w:t xml:space="preserve"> </w:t>
      </w:r>
      <w:r>
        <w:rPr>
          <w:sz w:val="20"/>
        </w:rPr>
        <w:t>exact</w:t>
      </w:r>
      <w:r>
        <w:rPr>
          <w:spacing w:val="-4"/>
          <w:sz w:val="20"/>
        </w:rPr>
        <w:t xml:space="preserve"> </w:t>
      </w:r>
      <w:r>
        <w:rPr>
          <w:sz w:val="20"/>
        </w:rPr>
        <w:t>shape</w:t>
      </w:r>
      <w:r>
        <w:rPr>
          <w:spacing w:val="-3"/>
          <w:sz w:val="20"/>
        </w:rPr>
        <w:t xml:space="preserve"> </w:t>
      </w:r>
      <w:r>
        <w:rPr>
          <w:sz w:val="20"/>
        </w:rPr>
        <w:t>or</w:t>
      </w:r>
      <w:r>
        <w:rPr>
          <w:spacing w:val="-4"/>
          <w:sz w:val="20"/>
        </w:rPr>
        <w:t xml:space="preserve"> </w:t>
      </w:r>
      <w:r>
        <w:rPr>
          <w:sz w:val="20"/>
        </w:rPr>
        <w:t>size</w:t>
      </w:r>
      <w:r>
        <w:rPr>
          <w:spacing w:val="-4"/>
          <w:sz w:val="20"/>
        </w:rPr>
        <w:t xml:space="preserve"> </w:t>
      </w:r>
      <w:r>
        <w:rPr>
          <w:sz w:val="20"/>
        </w:rPr>
        <w:t>required and clamping.</w:t>
      </w:r>
    </w:p>
    <w:p w14:paraId="6C43F1C8"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F1C9" w14:textId="77777777" w:rsidR="00007292" w:rsidRDefault="00FC7CB1">
      <w:pPr>
        <w:pStyle w:val="ListParagraph"/>
        <w:numPr>
          <w:ilvl w:val="0"/>
          <w:numId w:val="44"/>
        </w:numPr>
        <w:tabs>
          <w:tab w:val="left" w:pos="1433"/>
          <w:tab w:val="left" w:pos="1435"/>
        </w:tabs>
        <w:spacing w:before="88" w:line="278" w:lineRule="auto"/>
        <w:ind w:right="364"/>
        <w:jc w:val="both"/>
        <w:rPr>
          <w:sz w:val="20"/>
        </w:rPr>
      </w:pPr>
      <w:r>
        <w:rPr>
          <w:sz w:val="20"/>
        </w:rPr>
        <w:lastRenderedPageBreak/>
        <w:t>Supported by trapeze hangers up to 450mm wide by M6 threaded rods and M10 threaded rods for 600mm widths and above.</w:t>
      </w:r>
    </w:p>
    <w:p w14:paraId="6C43F1CA" w14:textId="77777777" w:rsidR="00007292" w:rsidRDefault="00007292">
      <w:pPr>
        <w:pStyle w:val="BodyText"/>
        <w:spacing w:before="7"/>
      </w:pPr>
    </w:p>
    <w:p w14:paraId="6C43F1CB" w14:textId="77777777" w:rsidR="00007292" w:rsidRDefault="00FC7CB1">
      <w:pPr>
        <w:pStyle w:val="ListParagraph"/>
        <w:numPr>
          <w:ilvl w:val="0"/>
          <w:numId w:val="44"/>
        </w:numPr>
        <w:tabs>
          <w:tab w:val="left" w:pos="1435"/>
        </w:tabs>
        <w:spacing w:line="276" w:lineRule="auto"/>
        <w:ind w:right="353"/>
        <w:jc w:val="both"/>
        <w:rPr>
          <w:sz w:val="20"/>
        </w:rPr>
      </w:pPr>
      <w:proofErr w:type="gramStart"/>
      <w:r>
        <w:rPr>
          <w:sz w:val="20"/>
        </w:rPr>
        <w:t>Fixing of</w:t>
      </w:r>
      <w:proofErr w:type="gramEnd"/>
      <w:r>
        <w:rPr>
          <w:sz w:val="20"/>
        </w:rPr>
        <w:t xml:space="preserve"> the cable basket to the floor slab shall be by means of adhesive. The Contractor shall ensure that the environmental conditions are suitable before applying the</w:t>
      </w:r>
      <w:r>
        <w:rPr>
          <w:spacing w:val="-2"/>
          <w:sz w:val="20"/>
        </w:rPr>
        <w:t xml:space="preserve"> </w:t>
      </w:r>
      <w:r>
        <w:rPr>
          <w:sz w:val="20"/>
        </w:rPr>
        <w:t>adhesive</w:t>
      </w:r>
      <w:r>
        <w:rPr>
          <w:spacing w:val="-1"/>
          <w:sz w:val="20"/>
        </w:rPr>
        <w:t xml:space="preserve"> </w:t>
      </w:r>
      <w:r>
        <w:rPr>
          <w:sz w:val="20"/>
        </w:rPr>
        <w:t>fixing. In</w:t>
      </w:r>
      <w:r>
        <w:rPr>
          <w:spacing w:val="-1"/>
          <w:sz w:val="20"/>
        </w:rPr>
        <w:t xml:space="preserve"> </w:t>
      </w:r>
      <w:r>
        <w:rPr>
          <w:sz w:val="20"/>
        </w:rPr>
        <w:t>addition</w:t>
      </w:r>
      <w:r>
        <w:rPr>
          <w:spacing w:val="-2"/>
          <w:sz w:val="20"/>
        </w:rPr>
        <w:t xml:space="preserve"> </w:t>
      </w:r>
      <w:r>
        <w:rPr>
          <w:sz w:val="20"/>
        </w:rPr>
        <w:t>to</w:t>
      </w:r>
      <w:r>
        <w:rPr>
          <w:spacing w:val="-1"/>
          <w:sz w:val="20"/>
        </w:rPr>
        <w:t xml:space="preserve"> </w:t>
      </w:r>
      <w:r>
        <w:rPr>
          <w:sz w:val="20"/>
        </w:rPr>
        <w:t>the</w:t>
      </w:r>
      <w:r>
        <w:rPr>
          <w:spacing w:val="-1"/>
          <w:sz w:val="20"/>
        </w:rPr>
        <w:t xml:space="preserve"> </w:t>
      </w:r>
      <w:r>
        <w:rPr>
          <w:sz w:val="20"/>
        </w:rPr>
        <w:t>adhesive fixing, one</w:t>
      </w:r>
      <w:r>
        <w:rPr>
          <w:spacing w:val="-2"/>
          <w:sz w:val="20"/>
        </w:rPr>
        <w:t xml:space="preserve"> </w:t>
      </w:r>
      <w:r>
        <w:rPr>
          <w:sz w:val="20"/>
        </w:rPr>
        <w:t>in</w:t>
      </w:r>
      <w:r>
        <w:rPr>
          <w:spacing w:val="-1"/>
          <w:sz w:val="20"/>
        </w:rPr>
        <w:t xml:space="preserve"> </w:t>
      </w:r>
      <w:r>
        <w:rPr>
          <w:sz w:val="20"/>
        </w:rPr>
        <w:t>ten</w:t>
      </w:r>
      <w:r>
        <w:rPr>
          <w:spacing w:val="-1"/>
          <w:sz w:val="20"/>
        </w:rPr>
        <w:t xml:space="preserve"> </w:t>
      </w:r>
      <w:r>
        <w:rPr>
          <w:sz w:val="20"/>
        </w:rPr>
        <w:t>supports shall</w:t>
      </w:r>
      <w:r>
        <w:rPr>
          <w:spacing w:val="-2"/>
          <w:sz w:val="20"/>
        </w:rPr>
        <w:t xml:space="preserve"> </w:t>
      </w:r>
      <w:r>
        <w:rPr>
          <w:sz w:val="20"/>
        </w:rPr>
        <w:t>be screw fixed by M6 bolts. The basket shall be raised clear of the floor slab by means of twin</w:t>
      </w:r>
      <w:r>
        <w:rPr>
          <w:spacing w:val="40"/>
          <w:sz w:val="20"/>
        </w:rPr>
        <w:t xml:space="preserve"> </w:t>
      </w:r>
      <w:r>
        <w:rPr>
          <w:sz w:val="20"/>
        </w:rPr>
        <w:t>wire leg supports no more than 15mm high at spacings not exceeding 610mm. The basket and supporting legs shall be finished in passivated zinc plate.</w:t>
      </w:r>
    </w:p>
    <w:p w14:paraId="6C43F1CC" w14:textId="77777777" w:rsidR="00007292" w:rsidRDefault="00007292">
      <w:pPr>
        <w:pStyle w:val="BodyText"/>
        <w:spacing w:before="10"/>
      </w:pPr>
    </w:p>
    <w:p w14:paraId="6C43F1CD" w14:textId="77777777" w:rsidR="00007292" w:rsidRDefault="00FC7CB1">
      <w:pPr>
        <w:pStyle w:val="Heading1"/>
      </w:pPr>
      <w:r>
        <w:t>Channel</w:t>
      </w:r>
      <w:r>
        <w:rPr>
          <w:spacing w:val="-6"/>
        </w:rPr>
        <w:t xml:space="preserve"> </w:t>
      </w:r>
      <w:r>
        <w:t>nuts</w:t>
      </w:r>
      <w:r>
        <w:rPr>
          <w:spacing w:val="-6"/>
        </w:rPr>
        <w:t xml:space="preserve"> </w:t>
      </w:r>
      <w:r>
        <w:t>shall</w:t>
      </w:r>
      <w:r>
        <w:rPr>
          <w:spacing w:val="-6"/>
        </w:rPr>
        <w:t xml:space="preserve"> </w:t>
      </w:r>
      <w:r>
        <w:rPr>
          <w:spacing w:val="-5"/>
        </w:rPr>
        <w:t>be:</w:t>
      </w:r>
    </w:p>
    <w:p w14:paraId="6C43F1CE" w14:textId="77777777" w:rsidR="00007292" w:rsidRDefault="00007292">
      <w:pPr>
        <w:pStyle w:val="BodyText"/>
        <w:spacing w:before="44"/>
        <w:rPr>
          <w:rFonts w:ascii="Arial"/>
          <w:b/>
        </w:rPr>
      </w:pPr>
    </w:p>
    <w:p w14:paraId="6C43F1CF" w14:textId="77777777" w:rsidR="00007292" w:rsidRDefault="00FC7CB1">
      <w:pPr>
        <w:pStyle w:val="ListParagraph"/>
        <w:numPr>
          <w:ilvl w:val="0"/>
          <w:numId w:val="43"/>
        </w:numPr>
        <w:tabs>
          <w:tab w:val="left" w:pos="1435"/>
        </w:tabs>
        <w:spacing w:line="276" w:lineRule="auto"/>
        <w:ind w:right="355"/>
        <w:jc w:val="both"/>
        <w:rPr>
          <w:sz w:val="20"/>
        </w:rPr>
      </w:pPr>
      <w:r>
        <w:rPr>
          <w:sz w:val="20"/>
        </w:rPr>
        <w:t>Manufactured</w:t>
      </w:r>
      <w:r>
        <w:rPr>
          <w:spacing w:val="-4"/>
          <w:sz w:val="20"/>
        </w:rPr>
        <w:t xml:space="preserve"> </w:t>
      </w:r>
      <w:r>
        <w:rPr>
          <w:sz w:val="20"/>
        </w:rPr>
        <w:t>from steel</w:t>
      </w:r>
      <w:r>
        <w:rPr>
          <w:spacing w:val="-5"/>
          <w:sz w:val="20"/>
        </w:rPr>
        <w:t xml:space="preserve"> </w:t>
      </w:r>
      <w:r>
        <w:rPr>
          <w:sz w:val="20"/>
        </w:rPr>
        <w:t>bar</w:t>
      </w:r>
      <w:r>
        <w:rPr>
          <w:spacing w:val="-3"/>
          <w:sz w:val="20"/>
        </w:rPr>
        <w:t xml:space="preserve"> </w:t>
      </w:r>
      <w:r>
        <w:rPr>
          <w:sz w:val="20"/>
        </w:rPr>
        <w:t>to</w:t>
      </w:r>
      <w:r>
        <w:rPr>
          <w:spacing w:val="-5"/>
          <w:sz w:val="20"/>
        </w:rPr>
        <w:t xml:space="preserve"> </w:t>
      </w:r>
      <w:r>
        <w:rPr>
          <w:sz w:val="20"/>
        </w:rPr>
        <w:t>BS.</w:t>
      </w:r>
      <w:proofErr w:type="gramStart"/>
      <w:r>
        <w:rPr>
          <w:sz w:val="20"/>
        </w:rPr>
        <w:t>970</w:t>
      </w:r>
      <w:r>
        <w:rPr>
          <w:spacing w:val="-4"/>
          <w:sz w:val="20"/>
        </w:rPr>
        <w:t xml:space="preserve"> </w:t>
      </w:r>
      <w:r>
        <w:rPr>
          <w:sz w:val="20"/>
        </w:rPr>
        <w:t>:</w:t>
      </w:r>
      <w:proofErr w:type="gramEnd"/>
      <w:r>
        <w:rPr>
          <w:spacing w:val="-2"/>
          <w:sz w:val="20"/>
        </w:rPr>
        <w:t xml:space="preserve"> </w:t>
      </w:r>
      <w:r>
        <w:rPr>
          <w:sz w:val="20"/>
        </w:rPr>
        <w:t>Part</w:t>
      </w:r>
      <w:r>
        <w:rPr>
          <w:spacing w:val="-1"/>
          <w:sz w:val="20"/>
        </w:rPr>
        <w:t xml:space="preserve"> </w:t>
      </w:r>
      <w:r>
        <w:rPr>
          <w:sz w:val="20"/>
        </w:rPr>
        <w:t>3</w:t>
      </w:r>
      <w:r>
        <w:rPr>
          <w:spacing w:val="-4"/>
          <w:sz w:val="20"/>
        </w:rPr>
        <w:t xml:space="preserve"> </w:t>
      </w:r>
      <w:r>
        <w:rPr>
          <w:sz w:val="20"/>
        </w:rPr>
        <w:t>:</w:t>
      </w:r>
      <w:r>
        <w:rPr>
          <w:spacing w:val="-2"/>
          <w:sz w:val="20"/>
        </w:rPr>
        <w:t xml:space="preserve"> </w:t>
      </w:r>
      <w:r>
        <w:rPr>
          <w:sz w:val="20"/>
        </w:rPr>
        <w:t>1971. Channel</w:t>
      </w:r>
      <w:r>
        <w:rPr>
          <w:spacing w:val="-3"/>
          <w:sz w:val="20"/>
        </w:rPr>
        <w:t xml:space="preserve"> </w:t>
      </w:r>
      <w:r>
        <w:rPr>
          <w:sz w:val="20"/>
        </w:rPr>
        <w:t>nuts</w:t>
      </w:r>
      <w:r>
        <w:rPr>
          <w:spacing w:val="-1"/>
          <w:sz w:val="20"/>
        </w:rPr>
        <w:t xml:space="preserve"> </w:t>
      </w:r>
      <w:r>
        <w:rPr>
          <w:sz w:val="20"/>
        </w:rPr>
        <w:t>other</w:t>
      </w:r>
      <w:r>
        <w:rPr>
          <w:spacing w:val="-4"/>
          <w:sz w:val="20"/>
        </w:rPr>
        <w:t xml:space="preserve"> </w:t>
      </w:r>
      <w:r>
        <w:rPr>
          <w:sz w:val="20"/>
        </w:rPr>
        <w:t>than</w:t>
      </w:r>
      <w:r>
        <w:rPr>
          <w:spacing w:val="-4"/>
          <w:sz w:val="20"/>
        </w:rPr>
        <w:t xml:space="preserve"> </w:t>
      </w:r>
      <w:r>
        <w:rPr>
          <w:sz w:val="20"/>
        </w:rPr>
        <w:t>M6</w:t>
      </w:r>
      <w:r>
        <w:rPr>
          <w:spacing w:val="-4"/>
          <w:sz w:val="20"/>
        </w:rPr>
        <w:t xml:space="preserve"> </w:t>
      </w:r>
      <w:r>
        <w:rPr>
          <w:sz w:val="20"/>
        </w:rPr>
        <w:t>shall be</w:t>
      </w:r>
      <w:r>
        <w:rPr>
          <w:spacing w:val="-4"/>
          <w:sz w:val="20"/>
        </w:rPr>
        <w:t xml:space="preserve"> </w:t>
      </w:r>
      <w:r>
        <w:rPr>
          <w:sz w:val="20"/>
        </w:rPr>
        <w:t>hot</w:t>
      </w:r>
      <w:r>
        <w:rPr>
          <w:spacing w:val="-1"/>
          <w:sz w:val="20"/>
        </w:rPr>
        <w:t xml:space="preserve"> </w:t>
      </w:r>
      <w:r>
        <w:rPr>
          <w:sz w:val="20"/>
        </w:rPr>
        <w:t>dip</w:t>
      </w:r>
      <w:r>
        <w:rPr>
          <w:spacing w:val="-3"/>
          <w:sz w:val="20"/>
        </w:rPr>
        <w:t xml:space="preserve"> </w:t>
      </w:r>
      <w:proofErr w:type="spellStart"/>
      <w:r>
        <w:rPr>
          <w:sz w:val="20"/>
        </w:rPr>
        <w:t>galvanised</w:t>
      </w:r>
      <w:proofErr w:type="spellEnd"/>
      <w:r>
        <w:rPr>
          <w:spacing w:val="-3"/>
          <w:sz w:val="20"/>
        </w:rPr>
        <w:t xml:space="preserve"> </w:t>
      </w:r>
      <w:r>
        <w:rPr>
          <w:sz w:val="20"/>
        </w:rPr>
        <w:t>to</w:t>
      </w:r>
      <w:r>
        <w:rPr>
          <w:spacing w:val="-1"/>
          <w:sz w:val="20"/>
        </w:rPr>
        <w:t xml:space="preserve"> </w:t>
      </w:r>
      <w:r>
        <w:rPr>
          <w:sz w:val="20"/>
        </w:rPr>
        <w:t>BS EN ISO 1461:</w:t>
      </w:r>
      <w:r>
        <w:rPr>
          <w:spacing w:val="-1"/>
          <w:sz w:val="20"/>
        </w:rPr>
        <w:t xml:space="preserve"> </w:t>
      </w:r>
      <w:r>
        <w:rPr>
          <w:sz w:val="20"/>
        </w:rPr>
        <w:t>2009,</w:t>
      </w:r>
      <w:r>
        <w:rPr>
          <w:spacing w:val="-1"/>
          <w:sz w:val="20"/>
        </w:rPr>
        <w:t xml:space="preserve"> </w:t>
      </w:r>
      <w:r>
        <w:rPr>
          <w:sz w:val="20"/>
        </w:rPr>
        <w:t>M6</w:t>
      </w:r>
      <w:r>
        <w:rPr>
          <w:spacing w:val="-1"/>
          <w:sz w:val="20"/>
        </w:rPr>
        <w:t xml:space="preserve"> </w:t>
      </w:r>
      <w:r>
        <w:rPr>
          <w:sz w:val="20"/>
        </w:rPr>
        <w:t>channel nuts</w:t>
      </w:r>
      <w:r>
        <w:rPr>
          <w:spacing w:val="-2"/>
          <w:sz w:val="20"/>
        </w:rPr>
        <w:t xml:space="preserve"> </w:t>
      </w:r>
      <w:r>
        <w:rPr>
          <w:sz w:val="20"/>
        </w:rPr>
        <w:t>shall</w:t>
      </w:r>
      <w:r>
        <w:rPr>
          <w:spacing w:val="-4"/>
          <w:sz w:val="20"/>
        </w:rPr>
        <w:t xml:space="preserve"> </w:t>
      </w:r>
      <w:r>
        <w:rPr>
          <w:sz w:val="20"/>
        </w:rPr>
        <w:t>be</w:t>
      </w:r>
      <w:r>
        <w:rPr>
          <w:spacing w:val="-1"/>
          <w:sz w:val="20"/>
        </w:rPr>
        <w:t xml:space="preserve"> </w:t>
      </w:r>
      <w:r>
        <w:rPr>
          <w:sz w:val="20"/>
        </w:rPr>
        <w:t>zinc</w:t>
      </w:r>
      <w:r>
        <w:rPr>
          <w:spacing w:val="-2"/>
          <w:sz w:val="20"/>
        </w:rPr>
        <w:t xml:space="preserve"> </w:t>
      </w:r>
      <w:r>
        <w:rPr>
          <w:sz w:val="20"/>
        </w:rPr>
        <w:t>plated</w:t>
      </w:r>
      <w:r>
        <w:rPr>
          <w:spacing w:val="-4"/>
          <w:sz w:val="20"/>
        </w:rPr>
        <w:t xml:space="preserve"> </w:t>
      </w:r>
      <w:r>
        <w:rPr>
          <w:sz w:val="20"/>
        </w:rPr>
        <w:t>to BS.7371-12: 2008.</w:t>
      </w:r>
    </w:p>
    <w:p w14:paraId="6C43F1D0" w14:textId="77777777" w:rsidR="00007292" w:rsidRDefault="00007292">
      <w:pPr>
        <w:pStyle w:val="BodyText"/>
        <w:spacing w:before="11"/>
      </w:pPr>
    </w:p>
    <w:p w14:paraId="6C43F1D1" w14:textId="77777777" w:rsidR="00007292" w:rsidRDefault="00FC7CB1">
      <w:pPr>
        <w:pStyle w:val="Heading1"/>
      </w:pPr>
      <w:r>
        <w:t>Bolts</w:t>
      </w:r>
      <w:r>
        <w:rPr>
          <w:spacing w:val="-7"/>
        </w:rPr>
        <w:t xml:space="preserve"> </w:t>
      </w:r>
      <w:r>
        <w:t>shall</w:t>
      </w:r>
      <w:r>
        <w:rPr>
          <w:spacing w:val="-4"/>
        </w:rPr>
        <w:t xml:space="preserve"> </w:t>
      </w:r>
      <w:r>
        <w:rPr>
          <w:spacing w:val="-5"/>
        </w:rPr>
        <w:t>be:</w:t>
      </w:r>
    </w:p>
    <w:p w14:paraId="6C43F1D2" w14:textId="77777777" w:rsidR="00007292" w:rsidRDefault="00007292">
      <w:pPr>
        <w:pStyle w:val="BodyText"/>
        <w:spacing w:before="44"/>
        <w:rPr>
          <w:rFonts w:ascii="Arial"/>
          <w:b/>
        </w:rPr>
      </w:pPr>
    </w:p>
    <w:p w14:paraId="6C43F1D3" w14:textId="77777777" w:rsidR="00007292" w:rsidRDefault="00FC7CB1">
      <w:pPr>
        <w:pStyle w:val="ListParagraph"/>
        <w:numPr>
          <w:ilvl w:val="0"/>
          <w:numId w:val="42"/>
        </w:numPr>
        <w:tabs>
          <w:tab w:val="left" w:pos="1435"/>
        </w:tabs>
        <w:spacing w:line="276" w:lineRule="auto"/>
        <w:ind w:right="354"/>
        <w:jc w:val="both"/>
        <w:rPr>
          <w:sz w:val="20"/>
        </w:rPr>
      </w:pPr>
      <w:r>
        <w:rPr>
          <w:sz w:val="20"/>
        </w:rPr>
        <w:t xml:space="preserve">Manufactured to BS EN </w:t>
      </w:r>
      <w:proofErr w:type="gramStart"/>
      <w:r>
        <w:rPr>
          <w:sz w:val="20"/>
        </w:rPr>
        <w:t>24018 :</w:t>
      </w:r>
      <w:proofErr w:type="gramEnd"/>
      <w:r>
        <w:rPr>
          <w:sz w:val="20"/>
        </w:rPr>
        <w:t xml:space="preserve"> Grade 4.6 bolts other than M6 shall be hot dip </w:t>
      </w:r>
      <w:proofErr w:type="spellStart"/>
      <w:r>
        <w:rPr>
          <w:sz w:val="20"/>
        </w:rPr>
        <w:t>galvanised</w:t>
      </w:r>
      <w:proofErr w:type="spellEnd"/>
      <w:r>
        <w:rPr>
          <w:sz w:val="20"/>
        </w:rPr>
        <w:t xml:space="preserve"> to BS EN ISO 1461: 2009, M6 bolts shall be zinc plated to BS.7371-12: </w:t>
      </w:r>
      <w:r>
        <w:rPr>
          <w:spacing w:val="-2"/>
          <w:sz w:val="20"/>
        </w:rPr>
        <w:t>2008.</w:t>
      </w:r>
    </w:p>
    <w:p w14:paraId="6C43F1D4" w14:textId="77777777" w:rsidR="00007292" w:rsidRDefault="00007292">
      <w:pPr>
        <w:pStyle w:val="BodyText"/>
        <w:spacing w:before="11"/>
      </w:pPr>
    </w:p>
    <w:p w14:paraId="6C43F1D5" w14:textId="77777777" w:rsidR="00007292" w:rsidRDefault="00FC7CB1">
      <w:pPr>
        <w:pStyle w:val="Heading1"/>
      </w:pPr>
      <w:r>
        <w:t>Wire</w:t>
      </w:r>
      <w:r>
        <w:rPr>
          <w:spacing w:val="-8"/>
        </w:rPr>
        <w:t xml:space="preserve"> </w:t>
      </w:r>
      <w:r>
        <w:t>Basket</w:t>
      </w:r>
      <w:r>
        <w:rPr>
          <w:spacing w:val="-8"/>
        </w:rPr>
        <w:t xml:space="preserve"> </w:t>
      </w:r>
      <w:r>
        <w:rPr>
          <w:spacing w:val="-2"/>
        </w:rPr>
        <w:t>Covers:</w:t>
      </w:r>
    </w:p>
    <w:p w14:paraId="6C43F1D6" w14:textId="77777777" w:rsidR="00007292" w:rsidRDefault="00007292">
      <w:pPr>
        <w:pStyle w:val="BodyText"/>
        <w:spacing w:before="44"/>
        <w:rPr>
          <w:rFonts w:ascii="Arial"/>
          <w:b/>
        </w:rPr>
      </w:pPr>
    </w:p>
    <w:p w14:paraId="6C43F1D7" w14:textId="77777777" w:rsidR="00007292" w:rsidRDefault="00FC7CB1">
      <w:pPr>
        <w:pStyle w:val="ListParagraph"/>
        <w:numPr>
          <w:ilvl w:val="0"/>
          <w:numId w:val="41"/>
        </w:numPr>
        <w:tabs>
          <w:tab w:val="left" w:pos="1435"/>
        </w:tabs>
        <w:rPr>
          <w:sz w:val="20"/>
        </w:rPr>
      </w:pPr>
      <w:r>
        <w:rPr>
          <w:sz w:val="20"/>
        </w:rPr>
        <w:t>Wire</w:t>
      </w:r>
      <w:r>
        <w:rPr>
          <w:spacing w:val="-6"/>
          <w:sz w:val="20"/>
        </w:rPr>
        <w:t xml:space="preserve"> </w:t>
      </w:r>
      <w:r>
        <w:rPr>
          <w:sz w:val="20"/>
        </w:rPr>
        <w:t>basket</w:t>
      </w:r>
      <w:r>
        <w:rPr>
          <w:spacing w:val="-6"/>
          <w:sz w:val="20"/>
        </w:rPr>
        <w:t xml:space="preserve"> </w:t>
      </w:r>
      <w:r>
        <w:rPr>
          <w:sz w:val="20"/>
        </w:rPr>
        <w:t>covers</w:t>
      </w:r>
      <w:r>
        <w:rPr>
          <w:spacing w:val="-4"/>
          <w:sz w:val="20"/>
        </w:rPr>
        <w:t xml:space="preserve"> </w:t>
      </w:r>
      <w:r>
        <w:rPr>
          <w:sz w:val="20"/>
        </w:rPr>
        <w:t>shall</w:t>
      </w:r>
      <w:r>
        <w:rPr>
          <w:spacing w:val="-6"/>
          <w:sz w:val="20"/>
        </w:rPr>
        <w:t xml:space="preserve"> </w:t>
      </w:r>
      <w:r>
        <w:rPr>
          <w:sz w:val="20"/>
        </w:rPr>
        <w:t>be</w:t>
      </w:r>
      <w:r>
        <w:rPr>
          <w:spacing w:val="-4"/>
          <w:sz w:val="20"/>
        </w:rPr>
        <w:t xml:space="preserve"> </w:t>
      </w:r>
      <w:r>
        <w:rPr>
          <w:sz w:val="20"/>
        </w:rPr>
        <w:t>provided</w:t>
      </w:r>
      <w:r>
        <w:rPr>
          <w:spacing w:val="-6"/>
          <w:sz w:val="20"/>
        </w:rPr>
        <w:t xml:space="preserve"> </w:t>
      </w:r>
      <w:r>
        <w:rPr>
          <w:sz w:val="20"/>
        </w:rPr>
        <w:t>for</w:t>
      </w:r>
      <w:r>
        <w:rPr>
          <w:spacing w:val="-6"/>
          <w:sz w:val="20"/>
        </w:rPr>
        <w:t xml:space="preserve"> </w:t>
      </w:r>
      <w:r>
        <w:rPr>
          <w:sz w:val="20"/>
        </w:rPr>
        <w:t>all</w:t>
      </w:r>
      <w:r>
        <w:rPr>
          <w:spacing w:val="-6"/>
          <w:sz w:val="20"/>
        </w:rPr>
        <w:t xml:space="preserve"> </w:t>
      </w:r>
      <w:r>
        <w:rPr>
          <w:sz w:val="20"/>
        </w:rPr>
        <w:t>external</w:t>
      </w:r>
      <w:r>
        <w:rPr>
          <w:spacing w:val="-4"/>
          <w:sz w:val="20"/>
        </w:rPr>
        <w:t xml:space="preserve"> </w:t>
      </w:r>
      <w:r>
        <w:rPr>
          <w:sz w:val="20"/>
        </w:rPr>
        <w:t>wire</w:t>
      </w:r>
      <w:r>
        <w:rPr>
          <w:spacing w:val="-6"/>
          <w:sz w:val="20"/>
        </w:rPr>
        <w:t xml:space="preserve"> </w:t>
      </w:r>
      <w:r>
        <w:rPr>
          <w:spacing w:val="-2"/>
          <w:sz w:val="20"/>
        </w:rPr>
        <w:t>baskets.</w:t>
      </w:r>
    </w:p>
    <w:p w14:paraId="6C43F1D8" w14:textId="77777777" w:rsidR="00007292" w:rsidRDefault="00007292">
      <w:pPr>
        <w:pStyle w:val="BodyText"/>
        <w:spacing w:before="44"/>
      </w:pPr>
    </w:p>
    <w:p w14:paraId="6C43F1D9" w14:textId="77777777" w:rsidR="00007292" w:rsidRDefault="00FC7CB1">
      <w:pPr>
        <w:pStyle w:val="ListParagraph"/>
        <w:numPr>
          <w:ilvl w:val="0"/>
          <w:numId w:val="41"/>
        </w:numPr>
        <w:tabs>
          <w:tab w:val="left" w:pos="1435"/>
        </w:tabs>
        <w:spacing w:before="1" w:line="276" w:lineRule="auto"/>
        <w:ind w:right="363"/>
        <w:jc w:val="both"/>
        <w:rPr>
          <w:sz w:val="20"/>
        </w:rPr>
      </w:pPr>
      <w:r>
        <w:rPr>
          <w:sz w:val="20"/>
        </w:rPr>
        <w:t>Wire basket covers shall be secured using proprietary fixings in accordance with the wire basket manufacturer’s recommendations.</w:t>
      </w:r>
    </w:p>
    <w:p w14:paraId="6C43F1DA" w14:textId="77777777" w:rsidR="00007292" w:rsidRDefault="00007292">
      <w:pPr>
        <w:pStyle w:val="BodyText"/>
        <w:spacing w:before="8"/>
      </w:pPr>
    </w:p>
    <w:p w14:paraId="6C43F1DB" w14:textId="77777777" w:rsidR="00007292" w:rsidRDefault="00FC7CB1">
      <w:pPr>
        <w:pStyle w:val="ListParagraph"/>
        <w:numPr>
          <w:ilvl w:val="0"/>
          <w:numId w:val="41"/>
        </w:numPr>
        <w:tabs>
          <w:tab w:val="left" w:pos="1435"/>
        </w:tabs>
        <w:spacing w:before="1"/>
        <w:rPr>
          <w:sz w:val="20"/>
        </w:rPr>
      </w:pPr>
      <w:r>
        <w:rPr>
          <w:sz w:val="20"/>
        </w:rPr>
        <w:t>All</w:t>
      </w:r>
      <w:r>
        <w:rPr>
          <w:spacing w:val="-7"/>
          <w:sz w:val="20"/>
        </w:rPr>
        <w:t xml:space="preserve"> </w:t>
      </w:r>
      <w:r>
        <w:rPr>
          <w:sz w:val="20"/>
        </w:rPr>
        <w:t>straight</w:t>
      </w:r>
      <w:r>
        <w:rPr>
          <w:spacing w:val="-6"/>
          <w:sz w:val="20"/>
        </w:rPr>
        <w:t xml:space="preserve"> </w:t>
      </w:r>
      <w:r>
        <w:rPr>
          <w:sz w:val="20"/>
        </w:rPr>
        <w:t>covers</w:t>
      </w:r>
      <w:r>
        <w:rPr>
          <w:spacing w:val="-4"/>
          <w:sz w:val="20"/>
        </w:rPr>
        <w:t xml:space="preserve"> </w:t>
      </w:r>
      <w:r>
        <w:rPr>
          <w:sz w:val="20"/>
        </w:rPr>
        <w:t>shall</w:t>
      </w:r>
      <w:r>
        <w:rPr>
          <w:spacing w:val="-4"/>
          <w:sz w:val="20"/>
        </w:rPr>
        <w:t xml:space="preserve"> </w:t>
      </w:r>
      <w:r>
        <w:rPr>
          <w:sz w:val="20"/>
        </w:rPr>
        <w:t>be</w:t>
      </w:r>
      <w:r>
        <w:rPr>
          <w:spacing w:val="-5"/>
          <w:sz w:val="20"/>
        </w:rPr>
        <w:t xml:space="preserve"> </w:t>
      </w:r>
      <w:r>
        <w:rPr>
          <w:sz w:val="20"/>
        </w:rPr>
        <w:t>supplied</w:t>
      </w:r>
      <w:r>
        <w:rPr>
          <w:spacing w:val="-4"/>
          <w:sz w:val="20"/>
        </w:rPr>
        <w:t xml:space="preserve"> </w:t>
      </w:r>
      <w:r>
        <w:rPr>
          <w:sz w:val="20"/>
        </w:rPr>
        <w:t>in</w:t>
      </w:r>
      <w:r>
        <w:rPr>
          <w:spacing w:val="-4"/>
          <w:sz w:val="20"/>
        </w:rPr>
        <w:t xml:space="preserve"> </w:t>
      </w:r>
      <w:r>
        <w:rPr>
          <w:sz w:val="20"/>
        </w:rPr>
        <w:t>lengths</w:t>
      </w:r>
      <w:r>
        <w:rPr>
          <w:spacing w:val="-4"/>
          <w:sz w:val="20"/>
        </w:rPr>
        <w:t xml:space="preserve"> </w:t>
      </w:r>
      <w:r>
        <w:rPr>
          <w:sz w:val="20"/>
        </w:rPr>
        <w:t>of</w:t>
      </w:r>
      <w:r>
        <w:rPr>
          <w:spacing w:val="-4"/>
          <w:sz w:val="20"/>
        </w:rPr>
        <w:t xml:space="preserve"> </w:t>
      </w:r>
      <w:r>
        <w:rPr>
          <w:sz w:val="20"/>
        </w:rPr>
        <w:t>1.5</w:t>
      </w:r>
      <w:r>
        <w:rPr>
          <w:spacing w:val="-1"/>
          <w:sz w:val="20"/>
        </w:rPr>
        <w:t xml:space="preserve"> </w:t>
      </w:r>
      <w:proofErr w:type="spellStart"/>
      <w:r>
        <w:rPr>
          <w:sz w:val="20"/>
        </w:rPr>
        <w:t>metres</w:t>
      </w:r>
      <w:proofErr w:type="spellEnd"/>
      <w:r>
        <w:rPr>
          <w:spacing w:val="-5"/>
          <w:sz w:val="20"/>
        </w:rPr>
        <w:t xml:space="preserve"> </w:t>
      </w:r>
      <w:r>
        <w:rPr>
          <w:sz w:val="20"/>
        </w:rPr>
        <w:t>or</w:t>
      </w:r>
      <w:r>
        <w:rPr>
          <w:spacing w:val="-6"/>
          <w:sz w:val="20"/>
        </w:rPr>
        <w:t xml:space="preserve"> </w:t>
      </w:r>
      <w:r>
        <w:rPr>
          <w:sz w:val="20"/>
        </w:rPr>
        <w:t>3</w:t>
      </w:r>
      <w:r>
        <w:rPr>
          <w:spacing w:val="-5"/>
          <w:sz w:val="20"/>
        </w:rPr>
        <w:t xml:space="preserve"> </w:t>
      </w:r>
      <w:proofErr w:type="spellStart"/>
      <w:r>
        <w:rPr>
          <w:spacing w:val="-2"/>
          <w:sz w:val="20"/>
        </w:rPr>
        <w:t>metres</w:t>
      </w:r>
      <w:proofErr w:type="spellEnd"/>
      <w:r>
        <w:rPr>
          <w:spacing w:val="-2"/>
          <w:sz w:val="20"/>
        </w:rPr>
        <w:t>.</w:t>
      </w:r>
    </w:p>
    <w:p w14:paraId="6C43F1DC" w14:textId="77777777" w:rsidR="00007292" w:rsidRDefault="00007292">
      <w:pPr>
        <w:pStyle w:val="BodyText"/>
        <w:spacing w:before="46"/>
      </w:pPr>
    </w:p>
    <w:p w14:paraId="6C43F1DD" w14:textId="77777777" w:rsidR="00007292" w:rsidRDefault="00FC7CB1">
      <w:pPr>
        <w:pStyle w:val="Heading1"/>
      </w:pPr>
      <w:r>
        <w:t>Cables</w:t>
      </w:r>
      <w:r>
        <w:rPr>
          <w:spacing w:val="-6"/>
        </w:rPr>
        <w:t xml:space="preserve"> </w:t>
      </w:r>
      <w:r>
        <w:t>shall</w:t>
      </w:r>
      <w:r>
        <w:rPr>
          <w:spacing w:val="-4"/>
        </w:rPr>
        <w:t xml:space="preserve"> </w:t>
      </w:r>
      <w:r>
        <w:t>be</w:t>
      </w:r>
      <w:r>
        <w:rPr>
          <w:spacing w:val="-6"/>
        </w:rPr>
        <w:t xml:space="preserve"> </w:t>
      </w:r>
      <w:r>
        <w:t>fixed</w:t>
      </w:r>
      <w:r>
        <w:rPr>
          <w:spacing w:val="-5"/>
        </w:rPr>
        <w:t xml:space="preserve"> </w:t>
      </w:r>
      <w:r>
        <w:t>to</w:t>
      </w:r>
      <w:r>
        <w:rPr>
          <w:spacing w:val="-5"/>
        </w:rPr>
        <w:t xml:space="preserve"> </w:t>
      </w:r>
      <w:r>
        <w:t>the</w:t>
      </w:r>
      <w:r>
        <w:rPr>
          <w:spacing w:val="-6"/>
        </w:rPr>
        <w:t xml:space="preserve"> </w:t>
      </w:r>
      <w:r>
        <w:t>wire</w:t>
      </w:r>
      <w:r>
        <w:rPr>
          <w:spacing w:val="-5"/>
        </w:rPr>
        <w:t xml:space="preserve"> </w:t>
      </w:r>
      <w:r>
        <w:rPr>
          <w:spacing w:val="-2"/>
        </w:rPr>
        <w:t>baskets:</w:t>
      </w:r>
    </w:p>
    <w:p w14:paraId="6C43F1DE" w14:textId="77777777" w:rsidR="00007292" w:rsidRDefault="00007292">
      <w:pPr>
        <w:pStyle w:val="BodyText"/>
        <w:spacing w:before="44"/>
        <w:rPr>
          <w:rFonts w:ascii="Arial"/>
          <w:b/>
        </w:rPr>
      </w:pPr>
    </w:p>
    <w:p w14:paraId="6C43F1DF" w14:textId="77777777" w:rsidR="00007292" w:rsidRDefault="00FC7CB1">
      <w:pPr>
        <w:pStyle w:val="ListParagraph"/>
        <w:numPr>
          <w:ilvl w:val="0"/>
          <w:numId w:val="40"/>
        </w:numPr>
        <w:tabs>
          <w:tab w:val="left" w:pos="1435"/>
        </w:tabs>
        <w:spacing w:line="276" w:lineRule="auto"/>
        <w:ind w:right="362"/>
        <w:jc w:val="both"/>
        <w:rPr>
          <w:sz w:val="20"/>
        </w:rPr>
      </w:pPr>
      <w:r>
        <w:rPr>
          <w:sz w:val="20"/>
        </w:rPr>
        <w:t xml:space="preserve">By means of proprietary forms of LSF or copper cable clips, hot dipped </w:t>
      </w:r>
      <w:proofErr w:type="spellStart"/>
      <w:r>
        <w:rPr>
          <w:sz w:val="20"/>
        </w:rPr>
        <w:t>galvanised</w:t>
      </w:r>
      <w:proofErr w:type="spellEnd"/>
      <w:r>
        <w:rPr>
          <w:sz w:val="20"/>
        </w:rPr>
        <w:t xml:space="preserve"> cleats, </w:t>
      </w:r>
      <w:proofErr w:type="gramStart"/>
      <w:r>
        <w:rPr>
          <w:sz w:val="20"/>
        </w:rPr>
        <w:t>saddles</w:t>
      </w:r>
      <w:proofErr w:type="gramEnd"/>
      <w:r>
        <w:rPr>
          <w:sz w:val="20"/>
        </w:rPr>
        <w:t xml:space="preserve"> or straps with zinc plated or serrated bolts or nuts and washers at intervals of not more than 1200mm. Plastic wraps shall not be permitted.</w:t>
      </w:r>
    </w:p>
    <w:p w14:paraId="6C43F1E0" w14:textId="77777777" w:rsidR="00007292" w:rsidRDefault="00007292">
      <w:pPr>
        <w:pStyle w:val="BodyText"/>
        <w:spacing w:before="9"/>
      </w:pPr>
    </w:p>
    <w:p w14:paraId="6C43F1E1" w14:textId="77777777" w:rsidR="00007292" w:rsidRDefault="00FC7CB1">
      <w:pPr>
        <w:pStyle w:val="ListParagraph"/>
        <w:numPr>
          <w:ilvl w:val="0"/>
          <w:numId w:val="40"/>
        </w:numPr>
        <w:tabs>
          <w:tab w:val="left" w:pos="1435"/>
        </w:tabs>
        <w:spacing w:line="276" w:lineRule="auto"/>
        <w:ind w:right="357"/>
        <w:jc w:val="both"/>
        <w:rPr>
          <w:sz w:val="20"/>
        </w:rPr>
      </w:pPr>
      <w:r>
        <w:rPr>
          <w:sz w:val="20"/>
        </w:rPr>
        <w:t xml:space="preserve">By means of copper or brass saddles and clips where high temperatures or humid conditions are likely to be experienced. All saddles, clips, straps, </w:t>
      </w:r>
      <w:proofErr w:type="spellStart"/>
      <w:r>
        <w:rPr>
          <w:sz w:val="20"/>
        </w:rPr>
        <w:t>etc</w:t>
      </w:r>
      <w:proofErr w:type="spellEnd"/>
      <w:r>
        <w:rPr>
          <w:sz w:val="20"/>
        </w:rPr>
        <w:t>, shall be fixed to the basket by means of brass screws or bolts and nuts.</w:t>
      </w:r>
    </w:p>
    <w:p w14:paraId="6C43F1E2" w14:textId="77777777" w:rsidR="00007292" w:rsidRDefault="00007292">
      <w:pPr>
        <w:pStyle w:val="BodyText"/>
        <w:spacing w:before="11"/>
      </w:pPr>
    </w:p>
    <w:p w14:paraId="6C43F1E3" w14:textId="77777777" w:rsidR="00007292" w:rsidRDefault="00FC7CB1">
      <w:pPr>
        <w:pStyle w:val="Heading1"/>
      </w:pPr>
      <w:r>
        <w:t>Cables</w:t>
      </w:r>
      <w:r>
        <w:rPr>
          <w:spacing w:val="-4"/>
        </w:rPr>
        <w:t xml:space="preserve"> </w:t>
      </w:r>
      <w:r>
        <w:t>shall</w:t>
      </w:r>
      <w:r>
        <w:rPr>
          <w:spacing w:val="-4"/>
        </w:rPr>
        <w:t xml:space="preserve"> </w:t>
      </w:r>
      <w:r>
        <w:t>not</w:t>
      </w:r>
      <w:r>
        <w:rPr>
          <w:spacing w:val="-5"/>
        </w:rPr>
        <w:t xml:space="preserve"> </w:t>
      </w:r>
      <w:r>
        <w:t>be</w:t>
      </w:r>
      <w:r>
        <w:rPr>
          <w:spacing w:val="-6"/>
        </w:rPr>
        <w:t xml:space="preserve"> </w:t>
      </w:r>
      <w:r>
        <w:t>fixed</w:t>
      </w:r>
      <w:r>
        <w:rPr>
          <w:spacing w:val="-3"/>
        </w:rPr>
        <w:t xml:space="preserve"> </w:t>
      </w:r>
      <w:r>
        <w:t>to</w:t>
      </w:r>
      <w:r>
        <w:rPr>
          <w:spacing w:val="-4"/>
        </w:rPr>
        <w:t xml:space="preserve"> </w:t>
      </w:r>
      <w:r>
        <w:t>the</w:t>
      </w:r>
      <w:r>
        <w:rPr>
          <w:spacing w:val="-6"/>
        </w:rPr>
        <w:t xml:space="preserve"> </w:t>
      </w:r>
      <w:r>
        <w:t>wire</w:t>
      </w:r>
      <w:r>
        <w:rPr>
          <w:spacing w:val="-6"/>
        </w:rPr>
        <w:t xml:space="preserve"> </w:t>
      </w:r>
      <w:r>
        <w:rPr>
          <w:spacing w:val="-2"/>
        </w:rPr>
        <w:t>baskets:</w:t>
      </w:r>
    </w:p>
    <w:p w14:paraId="6C43F1E4" w14:textId="77777777" w:rsidR="00007292" w:rsidRDefault="00007292">
      <w:pPr>
        <w:pStyle w:val="BodyText"/>
        <w:spacing w:before="44"/>
        <w:rPr>
          <w:rFonts w:ascii="Arial"/>
          <w:b/>
        </w:rPr>
      </w:pPr>
    </w:p>
    <w:p w14:paraId="6C43F1E5" w14:textId="77777777" w:rsidR="00007292" w:rsidRDefault="00FC7CB1">
      <w:pPr>
        <w:pStyle w:val="ListParagraph"/>
        <w:numPr>
          <w:ilvl w:val="0"/>
          <w:numId w:val="39"/>
        </w:numPr>
        <w:tabs>
          <w:tab w:val="left" w:pos="1435"/>
        </w:tabs>
        <w:rPr>
          <w:sz w:val="20"/>
        </w:rPr>
      </w:pPr>
      <w:r>
        <w:rPr>
          <w:sz w:val="20"/>
        </w:rPr>
        <w:t>By</w:t>
      </w:r>
      <w:r>
        <w:rPr>
          <w:spacing w:val="-9"/>
          <w:sz w:val="20"/>
        </w:rPr>
        <w:t xml:space="preserve"> </w:t>
      </w:r>
      <w:r>
        <w:rPr>
          <w:sz w:val="20"/>
        </w:rPr>
        <w:t>means</w:t>
      </w:r>
      <w:r>
        <w:rPr>
          <w:spacing w:val="-5"/>
          <w:sz w:val="20"/>
        </w:rPr>
        <w:t xml:space="preserve"> </w:t>
      </w:r>
      <w:r>
        <w:rPr>
          <w:sz w:val="20"/>
        </w:rPr>
        <w:t>of</w:t>
      </w:r>
      <w:r>
        <w:rPr>
          <w:spacing w:val="-4"/>
          <w:sz w:val="20"/>
        </w:rPr>
        <w:t xml:space="preserve"> </w:t>
      </w:r>
      <w:r>
        <w:rPr>
          <w:sz w:val="20"/>
        </w:rPr>
        <w:t>strips</w:t>
      </w:r>
      <w:r>
        <w:rPr>
          <w:spacing w:val="-5"/>
          <w:sz w:val="20"/>
        </w:rPr>
        <w:t xml:space="preserve"> </w:t>
      </w:r>
      <w:r>
        <w:rPr>
          <w:sz w:val="20"/>
        </w:rPr>
        <w:t>of</w:t>
      </w:r>
      <w:r>
        <w:rPr>
          <w:spacing w:val="-4"/>
          <w:sz w:val="20"/>
        </w:rPr>
        <w:t xml:space="preserve"> </w:t>
      </w:r>
      <w:r>
        <w:rPr>
          <w:sz w:val="20"/>
        </w:rPr>
        <w:t>steel</w:t>
      </w:r>
      <w:r>
        <w:rPr>
          <w:spacing w:val="-5"/>
          <w:sz w:val="20"/>
        </w:rPr>
        <w:t xml:space="preserve"> </w:t>
      </w:r>
      <w:r>
        <w:rPr>
          <w:sz w:val="20"/>
        </w:rPr>
        <w:t>wire</w:t>
      </w:r>
      <w:r>
        <w:rPr>
          <w:spacing w:val="-6"/>
          <w:sz w:val="20"/>
        </w:rPr>
        <w:t xml:space="preserve"> </w:t>
      </w:r>
      <w:r>
        <w:rPr>
          <w:sz w:val="20"/>
        </w:rPr>
        <w:t>e.g.</w:t>
      </w:r>
      <w:r>
        <w:rPr>
          <w:spacing w:val="-4"/>
          <w:sz w:val="20"/>
        </w:rPr>
        <w:t xml:space="preserve"> </w:t>
      </w:r>
      <w:r>
        <w:rPr>
          <w:sz w:val="20"/>
        </w:rPr>
        <w:t>wire</w:t>
      </w:r>
      <w:r>
        <w:rPr>
          <w:spacing w:val="-5"/>
          <w:sz w:val="20"/>
        </w:rPr>
        <w:t xml:space="preserve"> </w:t>
      </w:r>
      <w:proofErr w:type="spellStart"/>
      <w:r>
        <w:rPr>
          <w:sz w:val="20"/>
        </w:rPr>
        <w:t>armour</w:t>
      </w:r>
      <w:proofErr w:type="spellEnd"/>
      <w:r>
        <w:rPr>
          <w:spacing w:val="-5"/>
          <w:sz w:val="20"/>
        </w:rPr>
        <w:t xml:space="preserve"> </w:t>
      </w:r>
      <w:r>
        <w:rPr>
          <w:sz w:val="20"/>
        </w:rPr>
        <w:t>steels,</w:t>
      </w:r>
      <w:r>
        <w:rPr>
          <w:spacing w:val="-6"/>
          <w:sz w:val="20"/>
        </w:rPr>
        <w:t xml:space="preserve"> </w:t>
      </w:r>
      <w:r>
        <w:rPr>
          <w:sz w:val="20"/>
        </w:rPr>
        <w:t>ceiling</w:t>
      </w:r>
      <w:r>
        <w:rPr>
          <w:spacing w:val="-6"/>
          <w:sz w:val="20"/>
        </w:rPr>
        <w:t xml:space="preserve"> </w:t>
      </w:r>
      <w:r>
        <w:rPr>
          <w:sz w:val="20"/>
        </w:rPr>
        <w:t>grid</w:t>
      </w:r>
      <w:r>
        <w:rPr>
          <w:spacing w:val="-6"/>
          <w:sz w:val="20"/>
        </w:rPr>
        <w:t xml:space="preserve"> </w:t>
      </w:r>
      <w:r>
        <w:rPr>
          <w:sz w:val="20"/>
        </w:rPr>
        <w:t>support</w:t>
      </w:r>
      <w:r>
        <w:rPr>
          <w:spacing w:val="-6"/>
          <w:sz w:val="20"/>
        </w:rPr>
        <w:t xml:space="preserve"> </w:t>
      </w:r>
      <w:r>
        <w:rPr>
          <w:spacing w:val="-2"/>
          <w:sz w:val="20"/>
        </w:rPr>
        <w:t>steel.</w:t>
      </w:r>
    </w:p>
    <w:p w14:paraId="6C43F1E6" w14:textId="77777777" w:rsidR="00007292" w:rsidRDefault="00007292">
      <w:pPr>
        <w:pStyle w:val="BodyText"/>
        <w:spacing w:before="44"/>
      </w:pPr>
    </w:p>
    <w:p w14:paraId="6C43F1E7" w14:textId="77777777" w:rsidR="00007292" w:rsidRDefault="00FC7CB1">
      <w:pPr>
        <w:pStyle w:val="ListParagraph"/>
        <w:numPr>
          <w:ilvl w:val="0"/>
          <w:numId w:val="39"/>
        </w:numPr>
        <w:tabs>
          <w:tab w:val="left" w:pos="1435"/>
        </w:tabs>
        <w:spacing w:line="278" w:lineRule="auto"/>
        <w:ind w:right="364"/>
        <w:jc w:val="both"/>
        <w:rPr>
          <w:sz w:val="20"/>
        </w:rPr>
      </w:pPr>
      <w:r>
        <w:rPr>
          <w:sz w:val="20"/>
        </w:rPr>
        <w:t xml:space="preserve">With lengths of any material not specifically intended for the fixing of cables or capable of sustaining the </w:t>
      </w:r>
      <w:proofErr w:type="gramStart"/>
      <w:r>
        <w:rPr>
          <w:sz w:val="20"/>
        </w:rPr>
        <w:t>cables</w:t>
      </w:r>
      <w:proofErr w:type="gramEnd"/>
      <w:r>
        <w:rPr>
          <w:sz w:val="20"/>
        </w:rPr>
        <w:t xml:space="preserve"> respective maximum fault level.</w:t>
      </w:r>
    </w:p>
    <w:p w14:paraId="6C43F1E8" w14:textId="77777777" w:rsidR="00007292" w:rsidRDefault="00007292">
      <w:pPr>
        <w:pStyle w:val="BodyText"/>
        <w:spacing w:before="7"/>
      </w:pPr>
    </w:p>
    <w:p w14:paraId="6C43F1E9" w14:textId="77777777" w:rsidR="00007292" w:rsidRDefault="00FC7CB1">
      <w:pPr>
        <w:pStyle w:val="Heading1"/>
        <w:spacing w:before="1"/>
      </w:pPr>
      <w:r>
        <w:t>Channel</w:t>
      </w:r>
      <w:r>
        <w:rPr>
          <w:spacing w:val="-6"/>
        </w:rPr>
        <w:t xml:space="preserve"> </w:t>
      </w:r>
      <w:r>
        <w:t>nuts</w:t>
      </w:r>
      <w:r>
        <w:rPr>
          <w:spacing w:val="-6"/>
        </w:rPr>
        <w:t xml:space="preserve"> </w:t>
      </w:r>
      <w:r>
        <w:t>shall</w:t>
      </w:r>
      <w:r>
        <w:rPr>
          <w:spacing w:val="-6"/>
        </w:rPr>
        <w:t xml:space="preserve"> </w:t>
      </w:r>
      <w:r>
        <w:rPr>
          <w:spacing w:val="-5"/>
        </w:rPr>
        <w:t>be:</w:t>
      </w:r>
    </w:p>
    <w:p w14:paraId="6C43F1EA" w14:textId="77777777" w:rsidR="00007292" w:rsidRDefault="00007292">
      <w:pPr>
        <w:pStyle w:val="BodyText"/>
        <w:spacing w:before="43"/>
        <w:rPr>
          <w:rFonts w:ascii="Arial"/>
          <w:b/>
        </w:rPr>
      </w:pPr>
    </w:p>
    <w:p w14:paraId="6C43F1EB" w14:textId="77777777" w:rsidR="00007292" w:rsidRDefault="00FC7CB1">
      <w:pPr>
        <w:pStyle w:val="ListParagraph"/>
        <w:numPr>
          <w:ilvl w:val="0"/>
          <w:numId w:val="38"/>
        </w:numPr>
        <w:tabs>
          <w:tab w:val="left" w:pos="1435"/>
        </w:tabs>
        <w:spacing w:before="1" w:line="276" w:lineRule="auto"/>
        <w:ind w:right="355"/>
        <w:jc w:val="both"/>
        <w:rPr>
          <w:sz w:val="20"/>
        </w:rPr>
      </w:pPr>
      <w:r>
        <w:rPr>
          <w:sz w:val="20"/>
        </w:rPr>
        <w:t>Manufactured from stainless steel bar to BS EN 10088-</w:t>
      </w:r>
      <w:proofErr w:type="gramStart"/>
      <w:r>
        <w:rPr>
          <w:sz w:val="20"/>
        </w:rPr>
        <w:t>1 :</w:t>
      </w:r>
      <w:proofErr w:type="gramEnd"/>
      <w:r>
        <w:rPr>
          <w:sz w:val="20"/>
        </w:rPr>
        <w:t xml:space="preserve"> 2014 grade X2CrNiMo17-12- 2 or X5CrNiMo17-12-2.</w:t>
      </w:r>
    </w:p>
    <w:p w14:paraId="6C43F1EC"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F1ED" w14:textId="77777777" w:rsidR="00007292" w:rsidRDefault="00FC7CB1">
      <w:pPr>
        <w:pStyle w:val="Heading1"/>
        <w:spacing w:before="88"/>
      </w:pPr>
      <w:r>
        <w:lastRenderedPageBreak/>
        <w:t>Bolts</w:t>
      </w:r>
      <w:r>
        <w:rPr>
          <w:spacing w:val="-7"/>
        </w:rPr>
        <w:t xml:space="preserve"> </w:t>
      </w:r>
      <w:r>
        <w:t>shall</w:t>
      </w:r>
      <w:r>
        <w:rPr>
          <w:spacing w:val="-4"/>
        </w:rPr>
        <w:t xml:space="preserve"> </w:t>
      </w:r>
      <w:r>
        <w:rPr>
          <w:spacing w:val="-5"/>
        </w:rPr>
        <w:t>be:</w:t>
      </w:r>
    </w:p>
    <w:p w14:paraId="6C43F1EE" w14:textId="77777777" w:rsidR="00007292" w:rsidRDefault="00007292">
      <w:pPr>
        <w:pStyle w:val="BodyText"/>
        <w:spacing w:before="47"/>
        <w:rPr>
          <w:rFonts w:ascii="Arial"/>
          <w:b/>
        </w:rPr>
      </w:pPr>
    </w:p>
    <w:p w14:paraId="6C43F1EF" w14:textId="77777777" w:rsidR="00007292" w:rsidRDefault="00FC7CB1">
      <w:pPr>
        <w:pStyle w:val="ListParagraph"/>
        <w:numPr>
          <w:ilvl w:val="0"/>
          <w:numId w:val="37"/>
        </w:numPr>
        <w:tabs>
          <w:tab w:val="left" w:pos="1435"/>
        </w:tabs>
        <w:rPr>
          <w:sz w:val="20"/>
        </w:rPr>
      </w:pPr>
      <w:r>
        <w:rPr>
          <w:sz w:val="20"/>
        </w:rPr>
        <w:t>Manufactured</w:t>
      </w:r>
      <w:r>
        <w:rPr>
          <w:spacing w:val="-9"/>
          <w:sz w:val="20"/>
        </w:rPr>
        <w:t xml:space="preserve"> </w:t>
      </w:r>
      <w:r>
        <w:rPr>
          <w:sz w:val="20"/>
        </w:rPr>
        <w:t>form</w:t>
      </w:r>
      <w:r>
        <w:rPr>
          <w:spacing w:val="-5"/>
          <w:sz w:val="20"/>
        </w:rPr>
        <w:t xml:space="preserve"> </w:t>
      </w:r>
      <w:r>
        <w:rPr>
          <w:sz w:val="20"/>
        </w:rPr>
        <w:t>A4</w:t>
      </w:r>
      <w:r>
        <w:rPr>
          <w:spacing w:val="-8"/>
          <w:sz w:val="20"/>
        </w:rPr>
        <w:t xml:space="preserve"> </w:t>
      </w:r>
      <w:r>
        <w:rPr>
          <w:spacing w:val="-2"/>
          <w:sz w:val="20"/>
        </w:rPr>
        <w:t>grade.</w:t>
      </w:r>
    </w:p>
    <w:p w14:paraId="6C43F1F0" w14:textId="77777777" w:rsidR="00007292" w:rsidRDefault="00007292">
      <w:pPr>
        <w:pStyle w:val="BodyText"/>
        <w:spacing w:before="44"/>
      </w:pPr>
    </w:p>
    <w:p w14:paraId="6C43F1F1" w14:textId="77777777" w:rsidR="00007292" w:rsidRDefault="00FC7CB1">
      <w:pPr>
        <w:pStyle w:val="Heading1"/>
      </w:pPr>
      <w:r>
        <w:t>Wire</w:t>
      </w:r>
      <w:r>
        <w:rPr>
          <w:spacing w:val="-8"/>
        </w:rPr>
        <w:t xml:space="preserve"> </w:t>
      </w:r>
      <w:r>
        <w:t>Basket</w:t>
      </w:r>
      <w:r>
        <w:rPr>
          <w:spacing w:val="-8"/>
        </w:rPr>
        <w:t xml:space="preserve"> </w:t>
      </w:r>
      <w:r>
        <w:rPr>
          <w:spacing w:val="-2"/>
        </w:rPr>
        <w:t>Covers:</w:t>
      </w:r>
    </w:p>
    <w:p w14:paraId="6C43F1F2" w14:textId="77777777" w:rsidR="00007292" w:rsidRDefault="00007292">
      <w:pPr>
        <w:pStyle w:val="BodyText"/>
        <w:spacing w:before="44"/>
        <w:rPr>
          <w:rFonts w:ascii="Arial"/>
          <w:b/>
        </w:rPr>
      </w:pPr>
    </w:p>
    <w:p w14:paraId="6C43F1F3" w14:textId="77777777" w:rsidR="00007292" w:rsidRDefault="00FC7CB1">
      <w:pPr>
        <w:pStyle w:val="ListParagraph"/>
        <w:numPr>
          <w:ilvl w:val="0"/>
          <w:numId w:val="36"/>
        </w:numPr>
        <w:tabs>
          <w:tab w:val="left" w:pos="1435"/>
        </w:tabs>
        <w:rPr>
          <w:sz w:val="20"/>
        </w:rPr>
      </w:pPr>
      <w:r>
        <w:rPr>
          <w:sz w:val="20"/>
        </w:rPr>
        <w:t>Wire</w:t>
      </w:r>
      <w:r>
        <w:rPr>
          <w:spacing w:val="-6"/>
          <w:sz w:val="20"/>
        </w:rPr>
        <w:t xml:space="preserve"> </w:t>
      </w:r>
      <w:r>
        <w:rPr>
          <w:sz w:val="20"/>
        </w:rPr>
        <w:t>basket</w:t>
      </w:r>
      <w:r>
        <w:rPr>
          <w:spacing w:val="-6"/>
          <w:sz w:val="20"/>
        </w:rPr>
        <w:t xml:space="preserve"> </w:t>
      </w:r>
      <w:r>
        <w:rPr>
          <w:sz w:val="20"/>
        </w:rPr>
        <w:t>covers</w:t>
      </w:r>
      <w:r>
        <w:rPr>
          <w:spacing w:val="-4"/>
          <w:sz w:val="20"/>
        </w:rPr>
        <w:t xml:space="preserve"> </w:t>
      </w:r>
      <w:r>
        <w:rPr>
          <w:sz w:val="20"/>
        </w:rPr>
        <w:t>shall</w:t>
      </w:r>
      <w:r>
        <w:rPr>
          <w:spacing w:val="-6"/>
          <w:sz w:val="20"/>
        </w:rPr>
        <w:t xml:space="preserve"> </w:t>
      </w:r>
      <w:r>
        <w:rPr>
          <w:sz w:val="20"/>
        </w:rPr>
        <w:t>be</w:t>
      </w:r>
      <w:r>
        <w:rPr>
          <w:spacing w:val="-4"/>
          <w:sz w:val="20"/>
        </w:rPr>
        <w:t xml:space="preserve"> </w:t>
      </w:r>
      <w:r>
        <w:rPr>
          <w:sz w:val="20"/>
        </w:rPr>
        <w:t>provided</w:t>
      </w:r>
      <w:r>
        <w:rPr>
          <w:spacing w:val="-6"/>
          <w:sz w:val="20"/>
        </w:rPr>
        <w:t xml:space="preserve"> </w:t>
      </w:r>
      <w:r>
        <w:rPr>
          <w:sz w:val="20"/>
        </w:rPr>
        <w:t>for</w:t>
      </w:r>
      <w:r>
        <w:rPr>
          <w:spacing w:val="-6"/>
          <w:sz w:val="20"/>
        </w:rPr>
        <w:t xml:space="preserve"> </w:t>
      </w:r>
      <w:r>
        <w:rPr>
          <w:sz w:val="20"/>
        </w:rPr>
        <w:t>all</w:t>
      </w:r>
      <w:r>
        <w:rPr>
          <w:spacing w:val="-6"/>
          <w:sz w:val="20"/>
        </w:rPr>
        <w:t xml:space="preserve"> </w:t>
      </w:r>
      <w:r>
        <w:rPr>
          <w:sz w:val="20"/>
        </w:rPr>
        <w:t>external</w:t>
      </w:r>
      <w:r>
        <w:rPr>
          <w:spacing w:val="-4"/>
          <w:sz w:val="20"/>
        </w:rPr>
        <w:t xml:space="preserve"> </w:t>
      </w:r>
      <w:r>
        <w:rPr>
          <w:sz w:val="20"/>
        </w:rPr>
        <w:t>wire</w:t>
      </w:r>
      <w:r>
        <w:rPr>
          <w:spacing w:val="-6"/>
          <w:sz w:val="20"/>
        </w:rPr>
        <w:t xml:space="preserve"> </w:t>
      </w:r>
      <w:r>
        <w:rPr>
          <w:spacing w:val="-2"/>
          <w:sz w:val="20"/>
        </w:rPr>
        <w:t>baskets.</w:t>
      </w:r>
    </w:p>
    <w:p w14:paraId="6C43F1F4" w14:textId="77777777" w:rsidR="00007292" w:rsidRDefault="00007292">
      <w:pPr>
        <w:pStyle w:val="BodyText"/>
        <w:spacing w:before="44"/>
      </w:pPr>
    </w:p>
    <w:p w14:paraId="6C43F1F5" w14:textId="77777777" w:rsidR="00007292" w:rsidRDefault="00FC7CB1">
      <w:pPr>
        <w:pStyle w:val="ListParagraph"/>
        <w:numPr>
          <w:ilvl w:val="0"/>
          <w:numId w:val="36"/>
        </w:numPr>
        <w:tabs>
          <w:tab w:val="left" w:pos="1435"/>
        </w:tabs>
        <w:spacing w:line="276" w:lineRule="auto"/>
        <w:ind w:right="361"/>
        <w:jc w:val="both"/>
        <w:rPr>
          <w:sz w:val="20"/>
        </w:rPr>
      </w:pPr>
      <w:r>
        <w:rPr>
          <w:sz w:val="20"/>
        </w:rPr>
        <w:t>Wire basket covers shall be secured using proprietary fixings in accordance with the wire basket manufacturer’s recommendations.</w:t>
      </w:r>
    </w:p>
    <w:p w14:paraId="6C43F1F6" w14:textId="77777777" w:rsidR="00007292" w:rsidRDefault="00007292">
      <w:pPr>
        <w:pStyle w:val="BodyText"/>
        <w:spacing w:before="11"/>
      </w:pPr>
    </w:p>
    <w:p w14:paraId="6C43F1F7" w14:textId="77777777" w:rsidR="00007292" w:rsidRDefault="00FC7CB1">
      <w:pPr>
        <w:pStyle w:val="ListParagraph"/>
        <w:numPr>
          <w:ilvl w:val="0"/>
          <w:numId w:val="36"/>
        </w:numPr>
        <w:tabs>
          <w:tab w:val="left" w:pos="1435"/>
        </w:tabs>
        <w:rPr>
          <w:sz w:val="20"/>
        </w:rPr>
      </w:pPr>
      <w:r>
        <w:rPr>
          <w:sz w:val="20"/>
        </w:rPr>
        <w:t>All</w:t>
      </w:r>
      <w:r>
        <w:rPr>
          <w:spacing w:val="-7"/>
          <w:sz w:val="20"/>
        </w:rPr>
        <w:t xml:space="preserve"> </w:t>
      </w:r>
      <w:r>
        <w:rPr>
          <w:sz w:val="20"/>
        </w:rPr>
        <w:t>straight</w:t>
      </w:r>
      <w:r>
        <w:rPr>
          <w:spacing w:val="-6"/>
          <w:sz w:val="20"/>
        </w:rPr>
        <w:t xml:space="preserve"> </w:t>
      </w:r>
      <w:r>
        <w:rPr>
          <w:sz w:val="20"/>
        </w:rPr>
        <w:t>covers</w:t>
      </w:r>
      <w:r>
        <w:rPr>
          <w:spacing w:val="-4"/>
          <w:sz w:val="20"/>
        </w:rPr>
        <w:t xml:space="preserve"> </w:t>
      </w:r>
      <w:r>
        <w:rPr>
          <w:sz w:val="20"/>
        </w:rPr>
        <w:t>shall</w:t>
      </w:r>
      <w:r>
        <w:rPr>
          <w:spacing w:val="-4"/>
          <w:sz w:val="20"/>
        </w:rPr>
        <w:t xml:space="preserve"> </w:t>
      </w:r>
      <w:r>
        <w:rPr>
          <w:sz w:val="20"/>
        </w:rPr>
        <w:t>be</w:t>
      </w:r>
      <w:r>
        <w:rPr>
          <w:spacing w:val="-5"/>
          <w:sz w:val="20"/>
        </w:rPr>
        <w:t xml:space="preserve"> </w:t>
      </w:r>
      <w:r>
        <w:rPr>
          <w:sz w:val="20"/>
        </w:rPr>
        <w:t>supplied</w:t>
      </w:r>
      <w:r>
        <w:rPr>
          <w:spacing w:val="-4"/>
          <w:sz w:val="20"/>
        </w:rPr>
        <w:t xml:space="preserve"> </w:t>
      </w:r>
      <w:r>
        <w:rPr>
          <w:sz w:val="20"/>
        </w:rPr>
        <w:t>in</w:t>
      </w:r>
      <w:r>
        <w:rPr>
          <w:spacing w:val="-4"/>
          <w:sz w:val="20"/>
        </w:rPr>
        <w:t xml:space="preserve"> </w:t>
      </w:r>
      <w:r>
        <w:rPr>
          <w:sz w:val="20"/>
        </w:rPr>
        <w:t>lengths</w:t>
      </w:r>
      <w:r>
        <w:rPr>
          <w:spacing w:val="-4"/>
          <w:sz w:val="20"/>
        </w:rPr>
        <w:t xml:space="preserve"> </w:t>
      </w:r>
      <w:r>
        <w:rPr>
          <w:sz w:val="20"/>
        </w:rPr>
        <w:t>of</w:t>
      </w:r>
      <w:r>
        <w:rPr>
          <w:spacing w:val="-4"/>
          <w:sz w:val="20"/>
        </w:rPr>
        <w:t xml:space="preserve"> </w:t>
      </w:r>
      <w:r>
        <w:rPr>
          <w:sz w:val="20"/>
        </w:rPr>
        <w:t>1.5</w:t>
      </w:r>
      <w:r>
        <w:rPr>
          <w:spacing w:val="-1"/>
          <w:sz w:val="20"/>
        </w:rPr>
        <w:t xml:space="preserve"> </w:t>
      </w:r>
      <w:proofErr w:type="spellStart"/>
      <w:r>
        <w:rPr>
          <w:sz w:val="20"/>
        </w:rPr>
        <w:t>metres</w:t>
      </w:r>
      <w:proofErr w:type="spellEnd"/>
      <w:r>
        <w:rPr>
          <w:spacing w:val="-5"/>
          <w:sz w:val="20"/>
        </w:rPr>
        <w:t xml:space="preserve"> </w:t>
      </w:r>
      <w:r>
        <w:rPr>
          <w:sz w:val="20"/>
        </w:rPr>
        <w:t>or</w:t>
      </w:r>
      <w:r>
        <w:rPr>
          <w:spacing w:val="-6"/>
          <w:sz w:val="20"/>
        </w:rPr>
        <w:t xml:space="preserve"> </w:t>
      </w:r>
      <w:r>
        <w:rPr>
          <w:sz w:val="20"/>
        </w:rPr>
        <w:t>3</w:t>
      </w:r>
      <w:r>
        <w:rPr>
          <w:spacing w:val="-5"/>
          <w:sz w:val="20"/>
        </w:rPr>
        <w:t xml:space="preserve"> </w:t>
      </w:r>
      <w:proofErr w:type="spellStart"/>
      <w:r>
        <w:rPr>
          <w:spacing w:val="-2"/>
          <w:sz w:val="20"/>
        </w:rPr>
        <w:t>metres</w:t>
      </w:r>
      <w:proofErr w:type="spellEnd"/>
      <w:r>
        <w:rPr>
          <w:spacing w:val="-2"/>
          <w:sz w:val="20"/>
        </w:rPr>
        <w:t>.</w:t>
      </w:r>
    </w:p>
    <w:p w14:paraId="6C43F1F8" w14:textId="77777777" w:rsidR="00007292" w:rsidRDefault="00007292">
      <w:pPr>
        <w:pStyle w:val="BodyText"/>
        <w:spacing w:before="44"/>
      </w:pPr>
    </w:p>
    <w:p w14:paraId="6C43F1F9" w14:textId="77777777" w:rsidR="00007292" w:rsidRDefault="00FC7CB1">
      <w:pPr>
        <w:pStyle w:val="Heading1"/>
      </w:pPr>
      <w:r>
        <w:t>Cables</w:t>
      </w:r>
      <w:r>
        <w:rPr>
          <w:spacing w:val="-6"/>
        </w:rPr>
        <w:t xml:space="preserve"> </w:t>
      </w:r>
      <w:r>
        <w:t>shall</w:t>
      </w:r>
      <w:r>
        <w:rPr>
          <w:spacing w:val="-4"/>
        </w:rPr>
        <w:t xml:space="preserve"> </w:t>
      </w:r>
      <w:r>
        <w:t>be</w:t>
      </w:r>
      <w:r>
        <w:rPr>
          <w:spacing w:val="-6"/>
        </w:rPr>
        <w:t xml:space="preserve"> </w:t>
      </w:r>
      <w:r>
        <w:t>fixed</w:t>
      </w:r>
      <w:r>
        <w:rPr>
          <w:spacing w:val="-5"/>
        </w:rPr>
        <w:t xml:space="preserve"> </w:t>
      </w:r>
      <w:r>
        <w:t>to</w:t>
      </w:r>
      <w:r>
        <w:rPr>
          <w:spacing w:val="-5"/>
        </w:rPr>
        <w:t xml:space="preserve"> </w:t>
      </w:r>
      <w:r>
        <w:t>the</w:t>
      </w:r>
      <w:r>
        <w:rPr>
          <w:spacing w:val="-6"/>
        </w:rPr>
        <w:t xml:space="preserve"> </w:t>
      </w:r>
      <w:r>
        <w:t>wire</w:t>
      </w:r>
      <w:r>
        <w:rPr>
          <w:spacing w:val="-5"/>
        </w:rPr>
        <w:t xml:space="preserve"> </w:t>
      </w:r>
      <w:r>
        <w:rPr>
          <w:spacing w:val="-2"/>
        </w:rPr>
        <w:t>baskets:</w:t>
      </w:r>
    </w:p>
    <w:p w14:paraId="6C43F1FA" w14:textId="77777777" w:rsidR="00007292" w:rsidRDefault="00007292">
      <w:pPr>
        <w:pStyle w:val="BodyText"/>
        <w:spacing w:before="44"/>
        <w:rPr>
          <w:rFonts w:ascii="Arial"/>
          <w:b/>
        </w:rPr>
      </w:pPr>
    </w:p>
    <w:p w14:paraId="6C43F1FB" w14:textId="77777777" w:rsidR="00007292" w:rsidRDefault="00FC7CB1">
      <w:pPr>
        <w:pStyle w:val="ListParagraph"/>
        <w:numPr>
          <w:ilvl w:val="0"/>
          <w:numId w:val="35"/>
        </w:numPr>
        <w:tabs>
          <w:tab w:val="left" w:pos="1435"/>
        </w:tabs>
        <w:spacing w:line="276" w:lineRule="auto"/>
        <w:ind w:right="358"/>
        <w:jc w:val="both"/>
        <w:rPr>
          <w:sz w:val="20"/>
        </w:rPr>
      </w:pPr>
      <w:r>
        <w:rPr>
          <w:sz w:val="20"/>
        </w:rPr>
        <w:t xml:space="preserve">By means of proprietary forms of LSF or copper cable clips, hot dipped </w:t>
      </w:r>
      <w:proofErr w:type="spellStart"/>
      <w:r>
        <w:rPr>
          <w:sz w:val="20"/>
        </w:rPr>
        <w:t>galvanised</w:t>
      </w:r>
      <w:proofErr w:type="spellEnd"/>
      <w:r>
        <w:rPr>
          <w:sz w:val="20"/>
        </w:rPr>
        <w:t xml:space="preserve"> cleats, </w:t>
      </w:r>
      <w:proofErr w:type="gramStart"/>
      <w:r>
        <w:rPr>
          <w:sz w:val="20"/>
        </w:rPr>
        <w:t>saddles</w:t>
      </w:r>
      <w:proofErr w:type="gramEnd"/>
      <w:r>
        <w:rPr>
          <w:sz w:val="20"/>
        </w:rPr>
        <w:t xml:space="preserve"> or straps with zinc plated or serrated bolts or nuts and washers at intervals of not more than 1200mm. Plastic wraps shall not be permitted.</w:t>
      </w:r>
    </w:p>
    <w:p w14:paraId="6C43F1FC" w14:textId="77777777" w:rsidR="00007292" w:rsidRDefault="00007292">
      <w:pPr>
        <w:pStyle w:val="BodyText"/>
        <w:spacing w:before="12"/>
      </w:pPr>
    </w:p>
    <w:p w14:paraId="6C43F1FD" w14:textId="77777777" w:rsidR="00007292" w:rsidRDefault="00FC7CB1">
      <w:pPr>
        <w:pStyle w:val="ListParagraph"/>
        <w:numPr>
          <w:ilvl w:val="0"/>
          <w:numId w:val="35"/>
        </w:numPr>
        <w:tabs>
          <w:tab w:val="left" w:pos="1435"/>
        </w:tabs>
        <w:spacing w:line="276" w:lineRule="auto"/>
        <w:ind w:right="354"/>
        <w:jc w:val="both"/>
        <w:rPr>
          <w:sz w:val="20"/>
        </w:rPr>
      </w:pPr>
      <w:r>
        <w:rPr>
          <w:sz w:val="20"/>
        </w:rPr>
        <w:t xml:space="preserve">By means of copper or brass saddles and clips where high temperatures or humid conditions are likely to be experienced. All saddles, clips, straps, </w:t>
      </w:r>
      <w:proofErr w:type="spellStart"/>
      <w:r>
        <w:rPr>
          <w:sz w:val="20"/>
        </w:rPr>
        <w:t>etc</w:t>
      </w:r>
      <w:proofErr w:type="spellEnd"/>
      <w:r>
        <w:rPr>
          <w:sz w:val="20"/>
        </w:rPr>
        <w:t>, shall be fixed to the basket by means of brass screws or bolts and nuts.</w:t>
      </w:r>
    </w:p>
    <w:p w14:paraId="6C43F1FE" w14:textId="77777777" w:rsidR="00007292" w:rsidRDefault="00007292">
      <w:pPr>
        <w:pStyle w:val="BodyText"/>
        <w:spacing w:before="8"/>
      </w:pPr>
    </w:p>
    <w:p w14:paraId="6C43F1FF" w14:textId="77777777" w:rsidR="00007292" w:rsidRDefault="00FC7CB1">
      <w:pPr>
        <w:pStyle w:val="Heading1"/>
        <w:spacing w:before="1"/>
      </w:pPr>
      <w:r>
        <w:t>Cables</w:t>
      </w:r>
      <w:r>
        <w:rPr>
          <w:spacing w:val="-4"/>
        </w:rPr>
        <w:t xml:space="preserve"> </w:t>
      </w:r>
      <w:r>
        <w:t>shall</w:t>
      </w:r>
      <w:r>
        <w:rPr>
          <w:spacing w:val="-4"/>
        </w:rPr>
        <w:t xml:space="preserve"> </w:t>
      </w:r>
      <w:r>
        <w:t>not</w:t>
      </w:r>
      <w:r>
        <w:rPr>
          <w:spacing w:val="-5"/>
        </w:rPr>
        <w:t xml:space="preserve"> </w:t>
      </w:r>
      <w:r>
        <w:t>be</w:t>
      </w:r>
      <w:r>
        <w:rPr>
          <w:spacing w:val="-6"/>
        </w:rPr>
        <w:t xml:space="preserve"> </w:t>
      </w:r>
      <w:r>
        <w:t>fixed</w:t>
      </w:r>
      <w:r>
        <w:rPr>
          <w:spacing w:val="-3"/>
        </w:rPr>
        <w:t xml:space="preserve"> </w:t>
      </w:r>
      <w:r>
        <w:t>to</w:t>
      </w:r>
      <w:r>
        <w:rPr>
          <w:spacing w:val="-4"/>
        </w:rPr>
        <w:t xml:space="preserve"> </w:t>
      </w:r>
      <w:r>
        <w:t>the</w:t>
      </w:r>
      <w:r>
        <w:rPr>
          <w:spacing w:val="-6"/>
        </w:rPr>
        <w:t xml:space="preserve"> </w:t>
      </w:r>
      <w:r>
        <w:t>wire</w:t>
      </w:r>
      <w:r>
        <w:rPr>
          <w:spacing w:val="-6"/>
        </w:rPr>
        <w:t xml:space="preserve"> </w:t>
      </w:r>
      <w:r>
        <w:rPr>
          <w:spacing w:val="-2"/>
        </w:rPr>
        <w:t>baskets:</w:t>
      </w:r>
    </w:p>
    <w:p w14:paraId="6C43F200" w14:textId="77777777" w:rsidR="00007292" w:rsidRDefault="00007292">
      <w:pPr>
        <w:pStyle w:val="BodyText"/>
        <w:spacing w:before="43"/>
        <w:rPr>
          <w:rFonts w:ascii="Arial"/>
          <w:b/>
        </w:rPr>
      </w:pPr>
    </w:p>
    <w:p w14:paraId="6C43F201" w14:textId="77777777" w:rsidR="00007292" w:rsidRDefault="00FC7CB1">
      <w:pPr>
        <w:pStyle w:val="ListParagraph"/>
        <w:numPr>
          <w:ilvl w:val="0"/>
          <w:numId w:val="34"/>
        </w:numPr>
        <w:tabs>
          <w:tab w:val="left" w:pos="1435"/>
        </w:tabs>
        <w:spacing w:before="1"/>
        <w:rPr>
          <w:sz w:val="20"/>
        </w:rPr>
      </w:pPr>
      <w:r>
        <w:rPr>
          <w:sz w:val="20"/>
        </w:rPr>
        <w:t>By</w:t>
      </w:r>
      <w:r>
        <w:rPr>
          <w:spacing w:val="-9"/>
          <w:sz w:val="20"/>
        </w:rPr>
        <w:t xml:space="preserve"> </w:t>
      </w:r>
      <w:r>
        <w:rPr>
          <w:sz w:val="20"/>
        </w:rPr>
        <w:t>means</w:t>
      </w:r>
      <w:r>
        <w:rPr>
          <w:spacing w:val="-5"/>
          <w:sz w:val="20"/>
        </w:rPr>
        <w:t xml:space="preserve"> </w:t>
      </w:r>
      <w:r>
        <w:rPr>
          <w:sz w:val="20"/>
        </w:rPr>
        <w:t>of</w:t>
      </w:r>
      <w:r>
        <w:rPr>
          <w:spacing w:val="-4"/>
          <w:sz w:val="20"/>
        </w:rPr>
        <w:t xml:space="preserve"> </w:t>
      </w:r>
      <w:r>
        <w:rPr>
          <w:sz w:val="20"/>
        </w:rPr>
        <w:t>strips</w:t>
      </w:r>
      <w:r>
        <w:rPr>
          <w:spacing w:val="-5"/>
          <w:sz w:val="20"/>
        </w:rPr>
        <w:t xml:space="preserve"> </w:t>
      </w:r>
      <w:r>
        <w:rPr>
          <w:sz w:val="20"/>
        </w:rPr>
        <w:t>of</w:t>
      </w:r>
      <w:r>
        <w:rPr>
          <w:spacing w:val="-4"/>
          <w:sz w:val="20"/>
        </w:rPr>
        <w:t xml:space="preserve"> </w:t>
      </w:r>
      <w:r>
        <w:rPr>
          <w:sz w:val="20"/>
        </w:rPr>
        <w:t>steel</w:t>
      </w:r>
      <w:r>
        <w:rPr>
          <w:spacing w:val="-4"/>
          <w:sz w:val="20"/>
        </w:rPr>
        <w:t xml:space="preserve"> </w:t>
      </w:r>
      <w:r>
        <w:rPr>
          <w:sz w:val="20"/>
        </w:rPr>
        <w:t>wire</w:t>
      </w:r>
      <w:r>
        <w:rPr>
          <w:spacing w:val="-6"/>
          <w:sz w:val="20"/>
        </w:rPr>
        <w:t xml:space="preserve"> </w:t>
      </w:r>
      <w:r>
        <w:rPr>
          <w:sz w:val="20"/>
        </w:rPr>
        <w:t>e.g.</w:t>
      </w:r>
      <w:r>
        <w:rPr>
          <w:spacing w:val="-4"/>
          <w:sz w:val="20"/>
        </w:rPr>
        <w:t xml:space="preserve"> </w:t>
      </w:r>
      <w:r>
        <w:rPr>
          <w:sz w:val="20"/>
        </w:rPr>
        <w:t>wire</w:t>
      </w:r>
      <w:r>
        <w:rPr>
          <w:spacing w:val="-6"/>
          <w:sz w:val="20"/>
        </w:rPr>
        <w:t xml:space="preserve"> </w:t>
      </w:r>
      <w:proofErr w:type="spellStart"/>
      <w:r>
        <w:rPr>
          <w:sz w:val="20"/>
        </w:rPr>
        <w:t>armour</w:t>
      </w:r>
      <w:proofErr w:type="spellEnd"/>
      <w:r>
        <w:rPr>
          <w:spacing w:val="-5"/>
          <w:sz w:val="20"/>
        </w:rPr>
        <w:t xml:space="preserve"> </w:t>
      </w:r>
      <w:r>
        <w:rPr>
          <w:sz w:val="20"/>
        </w:rPr>
        <w:t>steels,</w:t>
      </w:r>
      <w:r>
        <w:rPr>
          <w:spacing w:val="-5"/>
          <w:sz w:val="20"/>
        </w:rPr>
        <w:t xml:space="preserve"> </w:t>
      </w:r>
      <w:r>
        <w:rPr>
          <w:sz w:val="20"/>
        </w:rPr>
        <w:t>ceiling</w:t>
      </w:r>
      <w:r>
        <w:rPr>
          <w:spacing w:val="-6"/>
          <w:sz w:val="20"/>
        </w:rPr>
        <w:t xml:space="preserve"> </w:t>
      </w:r>
      <w:r>
        <w:rPr>
          <w:sz w:val="20"/>
        </w:rPr>
        <w:t>grid</w:t>
      </w:r>
      <w:r>
        <w:rPr>
          <w:spacing w:val="-6"/>
          <w:sz w:val="20"/>
        </w:rPr>
        <w:t xml:space="preserve"> </w:t>
      </w:r>
      <w:r>
        <w:rPr>
          <w:sz w:val="20"/>
        </w:rPr>
        <w:t>support</w:t>
      </w:r>
      <w:r>
        <w:rPr>
          <w:spacing w:val="-6"/>
          <w:sz w:val="20"/>
        </w:rPr>
        <w:t xml:space="preserve"> </w:t>
      </w:r>
      <w:r>
        <w:rPr>
          <w:spacing w:val="-2"/>
          <w:sz w:val="20"/>
        </w:rPr>
        <w:t>steel.</w:t>
      </w:r>
    </w:p>
    <w:p w14:paraId="6C43F202" w14:textId="77777777" w:rsidR="00007292" w:rsidRDefault="00007292">
      <w:pPr>
        <w:pStyle w:val="BodyText"/>
        <w:spacing w:before="46"/>
      </w:pPr>
    </w:p>
    <w:p w14:paraId="6C43F203" w14:textId="77777777" w:rsidR="00007292" w:rsidRDefault="00FC7CB1">
      <w:pPr>
        <w:pStyle w:val="ListParagraph"/>
        <w:numPr>
          <w:ilvl w:val="0"/>
          <w:numId w:val="34"/>
        </w:numPr>
        <w:tabs>
          <w:tab w:val="left" w:pos="1435"/>
        </w:tabs>
        <w:spacing w:line="276" w:lineRule="auto"/>
        <w:ind w:right="364"/>
        <w:jc w:val="both"/>
        <w:rPr>
          <w:sz w:val="20"/>
        </w:rPr>
      </w:pPr>
      <w:r>
        <w:rPr>
          <w:sz w:val="20"/>
        </w:rPr>
        <w:t xml:space="preserve">With lengths of any material not specifically intended for the fixing of cables or capable of sustaining the </w:t>
      </w:r>
      <w:proofErr w:type="gramStart"/>
      <w:r>
        <w:rPr>
          <w:sz w:val="20"/>
        </w:rPr>
        <w:t>cables</w:t>
      </w:r>
      <w:proofErr w:type="gramEnd"/>
      <w:r>
        <w:rPr>
          <w:sz w:val="20"/>
        </w:rPr>
        <w:t xml:space="preserve"> respective maximum fault level.</w:t>
      </w:r>
    </w:p>
    <w:p w14:paraId="6C43F204" w14:textId="77777777" w:rsidR="00007292" w:rsidRDefault="00007292">
      <w:pPr>
        <w:pStyle w:val="BodyText"/>
        <w:spacing w:before="9"/>
      </w:pPr>
    </w:p>
    <w:p w14:paraId="6C43F205" w14:textId="77777777" w:rsidR="00007292" w:rsidRDefault="00FC7CB1">
      <w:pPr>
        <w:pStyle w:val="Heading1"/>
        <w:numPr>
          <w:ilvl w:val="1"/>
          <w:numId w:val="107"/>
        </w:numPr>
        <w:tabs>
          <w:tab w:val="left" w:pos="1010"/>
        </w:tabs>
      </w:pPr>
      <w:bookmarkStart w:id="57" w:name="_bookmark57"/>
      <w:bookmarkEnd w:id="57"/>
      <w:r>
        <w:rPr>
          <w:color w:val="333333"/>
        </w:rPr>
        <w:t>Lighting</w:t>
      </w:r>
      <w:r>
        <w:rPr>
          <w:color w:val="333333"/>
          <w:spacing w:val="-7"/>
        </w:rPr>
        <w:t xml:space="preserve"> </w:t>
      </w:r>
      <w:r>
        <w:rPr>
          <w:color w:val="333333"/>
          <w:spacing w:val="-2"/>
        </w:rPr>
        <w:t>Installation</w:t>
      </w:r>
    </w:p>
    <w:p w14:paraId="6C43F206" w14:textId="77777777" w:rsidR="00007292" w:rsidRDefault="00007292">
      <w:pPr>
        <w:pStyle w:val="BodyText"/>
        <w:spacing w:before="11"/>
        <w:rPr>
          <w:rFonts w:ascii="Arial"/>
          <w:b/>
        </w:rPr>
      </w:pPr>
    </w:p>
    <w:p w14:paraId="6C43F207" w14:textId="77777777" w:rsidR="00007292" w:rsidRDefault="00FC7CB1">
      <w:pPr>
        <w:pStyle w:val="ListParagraph"/>
        <w:numPr>
          <w:ilvl w:val="2"/>
          <w:numId w:val="107"/>
        </w:numPr>
        <w:tabs>
          <w:tab w:val="left" w:pos="1010"/>
        </w:tabs>
        <w:ind w:left="1010" w:hanging="852"/>
        <w:rPr>
          <w:rFonts w:ascii="Arial"/>
          <w:b/>
          <w:sz w:val="20"/>
        </w:rPr>
      </w:pPr>
      <w:r>
        <w:rPr>
          <w:rFonts w:ascii="Arial"/>
          <w:b/>
          <w:sz w:val="20"/>
        </w:rPr>
        <w:t>Ceiling</w:t>
      </w:r>
      <w:r>
        <w:rPr>
          <w:rFonts w:ascii="Arial"/>
          <w:b/>
          <w:spacing w:val="-8"/>
          <w:sz w:val="20"/>
        </w:rPr>
        <w:t xml:space="preserve"> </w:t>
      </w:r>
      <w:r>
        <w:rPr>
          <w:rFonts w:ascii="Arial"/>
          <w:b/>
          <w:spacing w:val="-2"/>
          <w:sz w:val="20"/>
        </w:rPr>
        <w:t>Roses</w:t>
      </w:r>
    </w:p>
    <w:p w14:paraId="6C43F208" w14:textId="77777777" w:rsidR="00007292" w:rsidRDefault="00007292">
      <w:pPr>
        <w:pStyle w:val="BodyText"/>
        <w:spacing w:before="44"/>
        <w:rPr>
          <w:rFonts w:ascii="Arial"/>
          <w:b/>
        </w:rPr>
      </w:pPr>
    </w:p>
    <w:p w14:paraId="6C43F209" w14:textId="77777777" w:rsidR="00007292" w:rsidRDefault="00FC7CB1">
      <w:pPr>
        <w:pStyle w:val="BodyText"/>
        <w:ind w:left="1010"/>
      </w:pPr>
      <w:r>
        <w:t>Ceiling</w:t>
      </w:r>
      <w:r>
        <w:rPr>
          <w:spacing w:val="-9"/>
        </w:rPr>
        <w:t xml:space="preserve"> </w:t>
      </w:r>
      <w:r>
        <w:t>Roses</w:t>
      </w:r>
      <w:r>
        <w:rPr>
          <w:spacing w:val="-7"/>
        </w:rPr>
        <w:t xml:space="preserve"> </w:t>
      </w:r>
      <w:r>
        <w:t>shall</w:t>
      </w:r>
      <w:r>
        <w:rPr>
          <w:spacing w:val="-9"/>
        </w:rPr>
        <w:t xml:space="preserve"> </w:t>
      </w:r>
      <w:r>
        <w:rPr>
          <w:spacing w:val="-5"/>
        </w:rPr>
        <w:t>be:</w:t>
      </w:r>
    </w:p>
    <w:p w14:paraId="6C43F20A" w14:textId="77777777" w:rsidR="00007292" w:rsidRDefault="00007292">
      <w:pPr>
        <w:pStyle w:val="BodyText"/>
        <w:spacing w:before="44"/>
      </w:pPr>
    </w:p>
    <w:p w14:paraId="6C43F20B" w14:textId="77777777" w:rsidR="00007292" w:rsidRDefault="00FC7CB1">
      <w:pPr>
        <w:pStyle w:val="ListParagraph"/>
        <w:numPr>
          <w:ilvl w:val="0"/>
          <w:numId w:val="33"/>
        </w:numPr>
        <w:tabs>
          <w:tab w:val="left" w:pos="1435"/>
        </w:tabs>
        <w:rPr>
          <w:sz w:val="20"/>
        </w:rPr>
      </w:pPr>
      <w:r>
        <w:rPr>
          <w:sz w:val="20"/>
        </w:rPr>
        <w:t>Manufactured</w:t>
      </w:r>
      <w:r>
        <w:rPr>
          <w:spacing w:val="-7"/>
          <w:sz w:val="20"/>
        </w:rPr>
        <w:t xml:space="preserve"> </w:t>
      </w:r>
      <w:r>
        <w:rPr>
          <w:sz w:val="20"/>
        </w:rPr>
        <w:t>of</w:t>
      </w:r>
      <w:r>
        <w:rPr>
          <w:spacing w:val="-5"/>
          <w:sz w:val="20"/>
        </w:rPr>
        <w:t xml:space="preserve"> </w:t>
      </w:r>
      <w:r>
        <w:rPr>
          <w:sz w:val="20"/>
        </w:rPr>
        <w:t>porcelain</w:t>
      </w:r>
      <w:r>
        <w:rPr>
          <w:spacing w:val="-3"/>
          <w:sz w:val="20"/>
        </w:rPr>
        <w:t xml:space="preserve"> </w:t>
      </w:r>
      <w:r>
        <w:rPr>
          <w:sz w:val="20"/>
        </w:rPr>
        <w:t>or</w:t>
      </w:r>
      <w:r>
        <w:rPr>
          <w:spacing w:val="-6"/>
          <w:sz w:val="20"/>
        </w:rPr>
        <w:t xml:space="preserve"> </w:t>
      </w:r>
      <w:r>
        <w:rPr>
          <w:sz w:val="20"/>
        </w:rPr>
        <w:t>plastic</w:t>
      </w:r>
      <w:r>
        <w:rPr>
          <w:spacing w:val="-6"/>
          <w:sz w:val="20"/>
        </w:rPr>
        <w:t xml:space="preserve"> </w:t>
      </w:r>
      <w:r>
        <w:rPr>
          <w:sz w:val="20"/>
        </w:rPr>
        <w:t>and</w:t>
      </w:r>
      <w:r>
        <w:rPr>
          <w:spacing w:val="-7"/>
          <w:sz w:val="20"/>
        </w:rPr>
        <w:t xml:space="preserve"> </w:t>
      </w:r>
      <w:r>
        <w:rPr>
          <w:sz w:val="20"/>
        </w:rPr>
        <w:t>comply</w:t>
      </w:r>
      <w:r>
        <w:rPr>
          <w:spacing w:val="-8"/>
          <w:sz w:val="20"/>
        </w:rPr>
        <w:t xml:space="preserve"> </w:t>
      </w:r>
      <w:r>
        <w:rPr>
          <w:sz w:val="20"/>
        </w:rPr>
        <w:t>with</w:t>
      </w:r>
      <w:r>
        <w:rPr>
          <w:spacing w:val="-5"/>
          <w:sz w:val="20"/>
        </w:rPr>
        <w:t xml:space="preserve"> </w:t>
      </w:r>
      <w:r>
        <w:rPr>
          <w:sz w:val="20"/>
        </w:rPr>
        <w:t>BS.67</w:t>
      </w:r>
      <w:r>
        <w:rPr>
          <w:spacing w:val="-5"/>
          <w:sz w:val="20"/>
        </w:rPr>
        <w:t xml:space="preserve"> </w:t>
      </w:r>
      <w:r>
        <w:rPr>
          <w:sz w:val="20"/>
        </w:rPr>
        <w:t>or</w:t>
      </w:r>
      <w:r>
        <w:rPr>
          <w:spacing w:val="-6"/>
          <w:sz w:val="20"/>
        </w:rPr>
        <w:t xml:space="preserve"> </w:t>
      </w:r>
      <w:r>
        <w:rPr>
          <w:spacing w:val="-2"/>
          <w:sz w:val="20"/>
        </w:rPr>
        <w:t>BS.5733.</w:t>
      </w:r>
    </w:p>
    <w:p w14:paraId="6C43F20C" w14:textId="77777777" w:rsidR="00007292" w:rsidRDefault="00007292">
      <w:pPr>
        <w:pStyle w:val="BodyText"/>
        <w:spacing w:before="46"/>
      </w:pPr>
    </w:p>
    <w:p w14:paraId="6C43F20D" w14:textId="77777777" w:rsidR="00007292" w:rsidRDefault="00FC7CB1">
      <w:pPr>
        <w:pStyle w:val="ListParagraph"/>
        <w:numPr>
          <w:ilvl w:val="0"/>
          <w:numId w:val="33"/>
        </w:numPr>
        <w:tabs>
          <w:tab w:val="left" w:pos="1435"/>
        </w:tabs>
        <w:spacing w:before="1"/>
        <w:rPr>
          <w:sz w:val="20"/>
        </w:rPr>
      </w:pPr>
      <w:r>
        <w:rPr>
          <w:sz w:val="20"/>
        </w:rPr>
        <w:t>Of</w:t>
      </w:r>
      <w:r>
        <w:rPr>
          <w:spacing w:val="-6"/>
          <w:sz w:val="20"/>
        </w:rPr>
        <w:t xml:space="preserve"> </w:t>
      </w:r>
      <w:r>
        <w:rPr>
          <w:sz w:val="20"/>
        </w:rPr>
        <w:t>approved</w:t>
      </w:r>
      <w:r>
        <w:rPr>
          <w:spacing w:val="-8"/>
          <w:sz w:val="20"/>
        </w:rPr>
        <w:t xml:space="preserve"> </w:t>
      </w:r>
      <w:r>
        <w:rPr>
          <w:sz w:val="20"/>
        </w:rPr>
        <w:t>manufacture,</w:t>
      </w:r>
      <w:r>
        <w:rPr>
          <w:spacing w:val="-8"/>
          <w:sz w:val="20"/>
        </w:rPr>
        <w:t xml:space="preserve"> </w:t>
      </w:r>
      <w:proofErr w:type="spellStart"/>
      <w:r>
        <w:rPr>
          <w:sz w:val="20"/>
        </w:rPr>
        <w:t>Scolmore</w:t>
      </w:r>
      <w:proofErr w:type="spellEnd"/>
      <w:r>
        <w:rPr>
          <w:sz w:val="20"/>
        </w:rPr>
        <w:t>,</w:t>
      </w:r>
      <w:r>
        <w:rPr>
          <w:spacing w:val="-7"/>
          <w:sz w:val="20"/>
        </w:rPr>
        <w:t xml:space="preserve"> </w:t>
      </w:r>
      <w:r>
        <w:rPr>
          <w:sz w:val="20"/>
        </w:rPr>
        <w:t>Schneider</w:t>
      </w:r>
      <w:r>
        <w:rPr>
          <w:spacing w:val="-8"/>
          <w:sz w:val="20"/>
        </w:rPr>
        <w:t xml:space="preserve"> </w:t>
      </w:r>
      <w:r>
        <w:rPr>
          <w:sz w:val="20"/>
        </w:rPr>
        <w:t>Electric,</w:t>
      </w:r>
      <w:r>
        <w:rPr>
          <w:spacing w:val="-7"/>
          <w:sz w:val="20"/>
        </w:rPr>
        <w:t xml:space="preserve"> </w:t>
      </w:r>
      <w:r>
        <w:rPr>
          <w:sz w:val="20"/>
        </w:rPr>
        <w:t>MK</w:t>
      </w:r>
      <w:r>
        <w:rPr>
          <w:spacing w:val="-8"/>
          <w:sz w:val="20"/>
        </w:rPr>
        <w:t xml:space="preserve"> </w:t>
      </w:r>
      <w:r>
        <w:rPr>
          <w:sz w:val="20"/>
        </w:rPr>
        <w:t>Limited</w:t>
      </w:r>
      <w:r>
        <w:rPr>
          <w:spacing w:val="-8"/>
          <w:sz w:val="20"/>
        </w:rPr>
        <w:t xml:space="preserve"> </w:t>
      </w:r>
      <w:r>
        <w:rPr>
          <w:sz w:val="20"/>
        </w:rPr>
        <w:t>or</w:t>
      </w:r>
      <w:r>
        <w:rPr>
          <w:spacing w:val="-8"/>
          <w:sz w:val="20"/>
        </w:rPr>
        <w:t xml:space="preserve"> </w:t>
      </w:r>
      <w:r>
        <w:rPr>
          <w:spacing w:val="-2"/>
          <w:sz w:val="20"/>
        </w:rPr>
        <w:t>equal.</w:t>
      </w:r>
    </w:p>
    <w:p w14:paraId="6C43F20E" w14:textId="77777777" w:rsidR="00007292" w:rsidRDefault="00007292">
      <w:pPr>
        <w:pStyle w:val="BodyText"/>
        <w:spacing w:before="43"/>
      </w:pPr>
    </w:p>
    <w:p w14:paraId="6C43F20F" w14:textId="77777777" w:rsidR="00007292" w:rsidRDefault="00FC7CB1">
      <w:pPr>
        <w:pStyle w:val="ListParagraph"/>
        <w:numPr>
          <w:ilvl w:val="0"/>
          <w:numId w:val="33"/>
        </w:numPr>
        <w:tabs>
          <w:tab w:val="left" w:pos="1435"/>
        </w:tabs>
        <w:spacing w:before="1"/>
        <w:rPr>
          <w:sz w:val="20"/>
        </w:rPr>
      </w:pPr>
      <w:proofErr w:type="spellStart"/>
      <w:r>
        <w:rPr>
          <w:sz w:val="20"/>
        </w:rPr>
        <w:t>Coloured</w:t>
      </w:r>
      <w:proofErr w:type="spellEnd"/>
      <w:r>
        <w:rPr>
          <w:spacing w:val="-9"/>
          <w:sz w:val="20"/>
        </w:rPr>
        <w:t xml:space="preserve"> </w:t>
      </w:r>
      <w:r>
        <w:rPr>
          <w:sz w:val="20"/>
        </w:rPr>
        <w:t>White</w:t>
      </w:r>
      <w:r>
        <w:rPr>
          <w:spacing w:val="-7"/>
          <w:sz w:val="20"/>
        </w:rPr>
        <w:t xml:space="preserve"> </w:t>
      </w:r>
      <w:r>
        <w:rPr>
          <w:sz w:val="20"/>
        </w:rPr>
        <w:t>as</w:t>
      </w:r>
      <w:r>
        <w:rPr>
          <w:spacing w:val="-6"/>
          <w:sz w:val="20"/>
        </w:rPr>
        <w:t xml:space="preserve"> </w:t>
      </w:r>
      <w:r>
        <w:rPr>
          <w:sz w:val="20"/>
        </w:rPr>
        <w:t>indicated</w:t>
      </w:r>
      <w:r>
        <w:rPr>
          <w:spacing w:val="-6"/>
          <w:sz w:val="20"/>
        </w:rPr>
        <w:t xml:space="preserve"> </w:t>
      </w:r>
      <w:r>
        <w:rPr>
          <w:sz w:val="20"/>
        </w:rPr>
        <w:t>on</w:t>
      </w:r>
      <w:r>
        <w:rPr>
          <w:spacing w:val="-5"/>
          <w:sz w:val="20"/>
        </w:rPr>
        <w:t xml:space="preserve"> </w:t>
      </w:r>
      <w:r>
        <w:rPr>
          <w:sz w:val="20"/>
        </w:rPr>
        <w:t>the</w:t>
      </w:r>
      <w:r>
        <w:rPr>
          <w:spacing w:val="-6"/>
          <w:sz w:val="20"/>
        </w:rPr>
        <w:t xml:space="preserve"> </w:t>
      </w:r>
      <w:r>
        <w:rPr>
          <w:sz w:val="20"/>
        </w:rPr>
        <w:t>drawings</w:t>
      </w:r>
      <w:r>
        <w:rPr>
          <w:spacing w:val="-5"/>
          <w:sz w:val="20"/>
        </w:rPr>
        <w:t xml:space="preserve"> </w:t>
      </w:r>
      <w:r>
        <w:rPr>
          <w:sz w:val="20"/>
        </w:rPr>
        <w:t>or</w:t>
      </w:r>
      <w:r>
        <w:rPr>
          <w:spacing w:val="-4"/>
          <w:sz w:val="20"/>
        </w:rPr>
        <w:t xml:space="preserve"> </w:t>
      </w:r>
      <w:r>
        <w:rPr>
          <w:sz w:val="20"/>
        </w:rPr>
        <w:t>in</w:t>
      </w:r>
      <w:r>
        <w:rPr>
          <w:spacing w:val="-6"/>
          <w:sz w:val="20"/>
        </w:rPr>
        <w:t xml:space="preserve"> </w:t>
      </w:r>
      <w:r>
        <w:rPr>
          <w:sz w:val="20"/>
        </w:rPr>
        <w:t>the</w:t>
      </w:r>
      <w:r>
        <w:rPr>
          <w:spacing w:val="-6"/>
          <w:sz w:val="20"/>
        </w:rPr>
        <w:t xml:space="preserve"> </w:t>
      </w:r>
      <w:r>
        <w:rPr>
          <w:spacing w:val="-2"/>
          <w:sz w:val="20"/>
        </w:rPr>
        <w:t>schedules.</w:t>
      </w:r>
    </w:p>
    <w:p w14:paraId="6C43F210" w14:textId="77777777" w:rsidR="00007292" w:rsidRDefault="00007292">
      <w:pPr>
        <w:pStyle w:val="BodyText"/>
        <w:spacing w:before="43"/>
      </w:pPr>
    </w:p>
    <w:p w14:paraId="6C43F211" w14:textId="77777777" w:rsidR="00007292" w:rsidRDefault="00FC7CB1">
      <w:pPr>
        <w:pStyle w:val="ListParagraph"/>
        <w:numPr>
          <w:ilvl w:val="0"/>
          <w:numId w:val="33"/>
        </w:numPr>
        <w:tabs>
          <w:tab w:val="left" w:pos="1435"/>
        </w:tabs>
        <w:spacing w:before="1" w:line="276" w:lineRule="auto"/>
        <w:ind w:right="358"/>
        <w:jc w:val="both"/>
        <w:rPr>
          <w:sz w:val="20"/>
        </w:rPr>
      </w:pPr>
      <w:r>
        <w:rPr>
          <w:sz w:val="20"/>
        </w:rPr>
        <w:t xml:space="preserve">Fitted with integral enclosure and earthing plate or connection to comply with IET </w:t>
      </w:r>
      <w:r>
        <w:rPr>
          <w:spacing w:val="-2"/>
          <w:sz w:val="20"/>
        </w:rPr>
        <w:t>Regulations.</w:t>
      </w:r>
    </w:p>
    <w:p w14:paraId="6C43F212" w14:textId="77777777" w:rsidR="00007292" w:rsidRDefault="00007292">
      <w:pPr>
        <w:pStyle w:val="BodyText"/>
        <w:spacing w:before="8"/>
      </w:pPr>
    </w:p>
    <w:p w14:paraId="6C43F213" w14:textId="77777777" w:rsidR="00007292" w:rsidRDefault="00FC7CB1">
      <w:pPr>
        <w:pStyle w:val="ListParagraph"/>
        <w:numPr>
          <w:ilvl w:val="0"/>
          <w:numId w:val="33"/>
        </w:numPr>
        <w:tabs>
          <w:tab w:val="left" w:pos="1435"/>
        </w:tabs>
        <w:spacing w:before="1"/>
        <w:rPr>
          <w:sz w:val="20"/>
        </w:rPr>
      </w:pPr>
      <w:r>
        <w:rPr>
          <w:sz w:val="20"/>
        </w:rPr>
        <w:t>Fitted</w:t>
      </w:r>
      <w:r>
        <w:rPr>
          <w:spacing w:val="-4"/>
          <w:sz w:val="20"/>
        </w:rPr>
        <w:t xml:space="preserve"> </w:t>
      </w:r>
      <w:r>
        <w:rPr>
          <w:sz w:val="20"/>
        </w:rPr>
        <w:t>with</w:t>
      </w:r>
      <w:r>
        <w:rPr>
          <w:spacing w:val="-7"/>
          <w:sz w:val="20"/>
        </w:rPr>
        <w:t xml:space="preserve"> </w:t>
      </w:r>
      <w:r>
        <w:rPr>
          <w:sz w:val="20"/>
        </w:rPr>
        <w:t>break</w:t>
      </w:r>
      <w:r>
        <w:rPr>
          <w:spacing w:val="-4"/>
          <w:sz w:val="20"/>
        </w:rPr>
        <w:t xml:space="preserve"> </w:t>
      </w:r>
      <w:r>
        <w:rPr>
          <w:sz w:val="20"/>
        </w:rPr>
        <w:t>joint</w:t>
      </w:r>
      <w:r>
        <w:rPr>
          <w:spacing w:val="-6"/>
          <w:sz w:val="20"/>
        </w:rPr>
        <w:t xml:space="preserve"> </w:t>
      </w:r>
      <w:r>
        <w:rPr>
          <w:sz w:val="20"/>
        </w:rPr>
        <w:t>ring</w:t>
      </w:r>
      <w:r>
        <w:rPr>
          <w:spacing w:val="-6"/>
          <w:sz w:val="20"/>
        </w:rPr>
        <w:t xml:space="preserve"> </w:t>
      </w:r>
      <w:proofErr w:type="gramStart"/>
      <w:r>
        <w:rPr>
          <w:sz w:val="20"/>
        </w:rPr>
        <w:t>where</w:t>
      </w:r>
      <w:proofErr w:type="gramEnd"/>
      <w:r>
        <w:rPr>
          <w:spacing w:val="-6"/>
          <w:sz w:val="20"/>
        </w:rPr>
        <w:t xml:space="preserve"> </w:t>
      </w:r>
      <w:r>
        <w:rPr>
          <w:sz w:val="20"/>
        </w:rPr>
        <w:t>used</w:t>
      </w:r>
      <w:r>
        <w:rPr>
          <w:spacing w:val="-8"/>
          <w:sz w:val="20"/>
        </w:rPr>
        <w:t xml:space="preserve"> </w:t>
      </w:r>
      <w:r>
        <w:rPr>
          <w:sz w:val="20"/>
        </w:rPr>
        <w:t>on</w:t>
      </w:r>
      <w:r>
        <w:rPr>
          <w:spacing w:val="-7"/>
          <w:sz w:val="20"/>
        </w:rPr>
        <w:t xml:space="preserve"> </w:t>
      </w:r>
      <w:r>
        <w:rPr>
          <w:sz w:val="20"/>
        </w:rPr>
        <w:t>recessed</w:t>
      </w:r>
      <w:r>
        <w:rPr>
          <w:spacing w:val="-6"/>
          <w:sz w:val="20"/>
        </w:rPr>
        <w:t xml:space="preserve"> </w:t>
      </w:r>
      <w:r>
        <w:rPr>
          <w:sz w:val="20"/>
        </w:rPr>
        <w:t>B.S.</w:t>
      </w:r>
      <w:r>
        <w:rPr>
          <w:spacing w:val="-7"/>
          <w:sz w:val="20"/>
        </w:rPr>
        <w:t xml:space="preserve"> </w:t>
      </w:r>
      <w:r>
        <w:rPr>
          <w:sz w:val="20"/>
        </w:rPr>
        <w:t>conduit</w:t>
      </w:r>
      <w:r>
        <w:rPr>
          <w:spacing w:val="-6"/>
          <w:sz w:val="20"/>
        </w:rPr>
        <w:t xml:space="preserve"> </w:t>
      </w:r>
      <w:r>
        <w:rPr>
          <w:spacing w:val="-2"/>
          <w:sz w:val="20"/>
        </w:rPr>
        <w:t>boxes.</w:t>
      </w:r>
    </w:p>
    <w:p w14:paraId="6C43F214" w14:textId="77777777" w:rsidR="00007292" w:rsidRDefault="00007292">
      <w:pPr>
        <w:pStyle w:val="BodyText"/>
        <w:spacing w:before="44"/>
      </w:pPr>
    </w:p>
    <w:p w14:paraId="6C43F215" w14:textId="77777777" w:rsidR="00007292" w:rsidRDefault="00FC7CB1">
      <w:pPr>
        <w:pStyle w:val="ListParagraph"/>
        <w:numPr>
          <w:ilvl w:val="0"/>
          <w:numId w:val="33"/>
        </w:numPr>
        <w:tabs>
          <w:tab w:val="left" w:pos="1435"/>
        </w:tabs>
        <w:rPr>
          <w:sz w:val="20"/>
        </w:rPr>
      </w:pPr>
      <w:r>
        <w:rPr>
          <w:sz w:val="20"/>
        </w:rPr>
        <w:t>Two</w:t>
      </w:r>
      <w:r>
        <w:rPr>
          <w:spacing w:val="-7"/>
          <w:sz w:val="20"/>
        </w:rPr>
        <w:t xml:space="preserve"> </w:t>
      </w:r>
      <w:r>
        <w:rPr>
          <w:sz w:val="20"/>
        </w:rPr>
        <w:t>plate</w:t>
      </w:r>
      <w:r>
        <w:rPr>
          <w:spacing w:val="-5"/>
          <w:sz w:val="20"/>
        </w:rPr>
        <w:t xml:space="preserve"> </w:t>
      </w:r>
      <w:r>
        <w:rPr>
          <w:sz w:val="20"/>
        </w:rPr>
        <w:t>type</w:t>
      </w:r>
      <w:r>
        <w:rPr>
          <w:spacing w:val="-7"/>
          <w:sz w:val="20"/>
        </w:rPr>
        <w:t xml:space="preserve"> </w:t>
      </w:r>
      <w:r>
        <w:rPr>
          <w:sz w:val="20"/>
        </w:rPr>
        <w:t>and</w:t>
      </w:r>
      <w:r>
        <w:rPr>
          <w:spacing w:val="-7"/>
          <w:sz w:val="20"/>
        </w:rPr>
        <w:t xml:space="preserve"> </w:t>
      </w:r>
      <w:r>
        <w:rPr>
          <w:sz w:val="20"/>
        </w:rPr>
        <w:t>shall</w:t>
      </w:r>
      <w:r>
        <w:rPr>
          <w:spacing w:val="-6"/>
          <w:sz w:val="20"/>
        </w:rPr>
        <w:t xml:space="preserve"> </w:t>
      </w:r>
      <w:r>
        <w:rPr>
          <w:sz w:val="20"/>
        </w:rPr>
        <w:t>where</w:t>
      </w:r>
      <w:r>
        <w:rPr>
          <w:spacing w:val="-6"/>
          <w:sz w:val="20"/>
        </w:rPr>
        <w:t xml:space="preserve"> </w:t>
      </w:r>
      <w:r>
        <w:rPr>
          <w:spacing w:val="-2"/>
          <w:sz w:val="20"/>
        </w:rPr>
        <w:t>necessary:</w:t>
      </w:r>
    </w:p>
    <w:p w14:paraId="6C43F216" w14:textId="77777777" w:rsidR="00007292" w:rsidRDefault="00007292">
      <w:pPr>
        <w:pStyle w:val="BodyText"/>
        <w:spacing w:before="47"/>
      </w:pPr>
    </w:p>
    <w:p w14:paraId="6C43F217" w14:textId="77777777" w:rsidR="00007292" w:rsidRDefault="00FC7CB1">
      <w:pPr>
        <w:pStyle w:val="ListParagraph"/>
        <w:numPr>
          <w:ilvl w:val="1"/>
          <w:numId w:val="33"/>
        </w:numPr>
        <w:tabs>
          <w:tab w:val="left" w:pos="1859"/>
        </w:tabs>
        <w:spacing w:before="1"/>
        <w:ind w:left="1859" w:hanging="282"/>
        <w:rPr>
          <w:sz w:val="20"/>
        </w:rPr>
      </w:pPr>
      <w:r>
        <w:rPr>
          <w:sz w:val="20"/>
        </w:rPr>
        <w:t>Incorporate</w:t>
      </w:r>
      <w:r>
        <w:rPr>
          <w:spacing w:val="-6"/>
          <w:sz w:val="20"/>
        </w:rPr>
        <w:t xml:space="preserve"> </w:t>
      </w:r>
      <w:r>
        <w:rPr>
          <w:sz w:val="20"/>
        </w:rPr>
        <w:t>a</w:t>
      </w:r>
      <w:r>
        <w:rPr>
          <w:spacing w:val="-4"/>
          <w:sz w:val="20"/>
        </w:rPr>
        <w:t xml:space="preserve"> </w:t>
      </w:r>
      <w:r>
        <w:rPr>
          <w:sz w:val="20"/>
        </w:rPr>
        <w:t>loop</w:t>
      </w:r>
      <w:r>
        <w:rPr>
          <w:spacing w:val="-6"/>
          <w:sz w:val="20"/>
        </w:rPr>
        <w:t xml:space="preserve"> </w:t>
      </w:r>
      <w:r>
        <w:rPr>
          <w:sz w:val="20"/>
        </w:rPr>
        <w:t>in</w:t>
      </w:r>
      <w:r>
        <w:rPr>
          <w:spacing w:val="-5"/>
          <w:sz w:val="20"/>
        </w:rPr>
        <w:t xml:space="preserve"> </w:t>
      </w:r>
      <w:r>
        <w:rPr>
          <w:spacing w:val="-2"/>
          <w:sz w:val="20"/>
        </w:rPr>
        <w:t>terminal.</w:t>
      </w:r>
    </w:p>
    <w:p w14:paraId="6C43F218" w14:textId="77777777" w:rsidR="00007292" w:rsidRDefault="00007292">
      <w:pPr>
        <w:pStyle w:val="BodyText"/>
        <w:spacing w:before="43"/>
      </w:pPr>
    </w:p>
    <w:p w14:paraId="6C43F219" w14:textId="77777777" w:rsidR="00007292" w:rsidRDefault="00FC7CB1">
      <w:pPr>
        <w:pStyle w:val="ListParagraph"/>
        <w:numPr>
          <w:ilvl w:val="1"/>
          <w:numId w:val="33"/>
        </w:numPr>
        <w:tabs>
          <w:tab w:val="left" w:pos="1859"/>
        </w:tabs>
        <w:ind w:left="1859" w:hanging="282"/>
        <w:rPr>
          <w:sz w:val="20"/>
        </w:rPr>
      </w:pPr>
      <w:r>
        <w:rPr>
          <w:sz w:val="20"/>
        </w:rPr>
        <w:t>Earthing</w:t>
      </w:r>
      <w:r>
        <w:rPr>
          <w:spacing w:val="-11"/>
          <w:sz w:val="20"/>
        </w:rPr>
        <w:t xml:space="preserve"> </w:t>
      </w:r>
      <w:r>
        <w:rPr>
          <w:sz w:val="20"/>
        </w:rPr>
        <w:t>terminal</w:t>
      </w:r>
      <w:r>
        <w:rPr>
          <w:spacing w:val="-12"/>
          <w:sz w:val="20"/>
        </w:rPr>
        <w:t xml:space="preserve"> </w:t>
      </w:r>
      <w:r>
        <w:rPr>
          <w:spacing w:val="-2"/>
          <w:sz w:val="20"/>
        </w:rPr>
        <w:t>plate.</w:t>
      </w:r>
    </w:p>
    <w:p w14:paraId="6C43F21A" w14:textId="77777777" w:rsidR="00007292" w:rsidRDefault="00007292">
      <w:pPr>
        <w:pStyle w:val="BodyText"/>
        <w:spacing w:before="40"/>
      </w:pPr>
    </w:p>
    <w:p w14:paraId="6C43F21B" w14:textId="77777777" w:rsidR="00007292" w:rsidRDefault="00FC7CB1">
      <w:pPr>
        <w:pStyle w:val="ListParagraph"/>
        <w:numPr>
          <w:ilvl w:val="0"/>
          <w:numId w:val="33"/>
        </w:numPr>
        <w:tabs>
          <w:tab w:val="left" w:pos="1435"/>
        </w:tabs>
        <w:spacing w:line="276" w:lineRule="auto"/>
        <w:ind w:right="362"/>
        <w:jc w:val="both"/>
        <w:rPr>
          <w:sz w:val="20"/>
        </w:rPr>
      </w:pPr>
      <w:r>
        <w:rPr>
          <w:sz w:val="20"/>
        </w:rPr>
        <w:t xml:space="preserve">Of the plug and socket type </w:t>
      </w:r>
      <w:proofErr w:type="gramStart"/>
      <w:r>
        <w:rPr>
          <w:sz w:val="20"/>
        </w:rPr>
        <w:t>where</w:t>
      </w:r>
      <w:proofErr w:type="gramEnd"/>
      <w:r>
        <w:rPr>
          <w:sz w:val="20"/>
        </w:rPr>
        <w:t xml:space="preserve"> used as termination in connection of lighting fittings to concealed conduit installations, as Rock KLIK2, MK Limited LSC range or equal and </w:t>
      </w:r>
      <w:r>
        <w:rPr>
          <w:spacing w:val="-2"/>
          <w:sz w:val="20"/>
        </w:rPr>
        <w:t>approved.</w:t>
      </w:r>
    </w:p>
    <w:p w14:paraId="6C43F21C"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F21D" w14:textId="77777777" w:rsidR="00007292" w:rsidRDefault="00FC7CB1">
      <w:pPr>
        <w:pStyle w:val="Heading1"/>
        <w:numPr>
          <w:ilvl w:val="2"/>
          <w:numId w:val="107"/>
        </w:numPr>
        <w:tabs>
          <w:tab w:val="left" w:pos="1010"/>
        </w:tabs>
        <w:spacing w:before="88"/>
        <w:ind w:left="1010" w:hanging="852"/>
      </w:pPr>
      <w:r>
        <w:lastRenderedPageBreak/>
        <w:t>Lighting</w:t>
      </w:r>
      <w:r>
        <w:rPr>
          <w:spacing w:val="-7"/>
        </w:rPr>
        <w:t xml:space="preserve"> </w:t>
      </w:r>
      <w:r>
        <w:rPr>
          <w:spacing w:val="-2"/>
        </w:rPr>
        <w:t>Fittings:</w:t>
      </w:r>
    </w:p>
    <w:p w14:paraId="6C43F21E" w14:textId="77777777" w:rsidR="00007292" w:rsidRDefault="00007292">
      <w:pPr>
        <w:pStyle w:val="BodyText"/>
        <w:spacing w:before="47"/>
        <w:rPr>
          <w:rFonts w:ascii="Arial"/>
          <w:b/>
        </w:rPr>
      </w:pPr>
    </w:p>
    <w:p w14:paraId="6C43F21F" w14:textId="77777777" w:rsidR="00007292" w:rsidRDefault="00FC7CB1">
      <w:pPr>
        <w:pStyle w:val="ListParagraph"/>
        <w:numPr>
          <w:ilvl w:val="0"/>
          <w:numId w:val="32"/>
        </w:numPr>
        <w:tabs>
          <w:tab w:val="left" w:pos="1435"/>
        </w:tabs>
        <w:spacing w:line="276" w:lineRule="auto"/>
        <w:ind w:right="353"/>
        <w:jc w:val="both"/>
        <w:rPr>
          <w:sz w:val="20"/>
        </w:rPr>
      </w:pPr>
      <w:r>
        <w:rPr>
          <w:sz w:val="20"/>
        </w:rPr>
        <w:t>Lighting fittings of the type indicated on the drawing and</w:t>
      </w:r>
      <w:r>
        <w:rPr>
          <w:spacing w:val="-1"/>
          <w:sz w:val="20"/>
        </w:rPr>
        <w:t xml:space="preserve"> </w:t>
      </w:r>
      <w:r>
        <w:rPr>
          <w:sz w:val="20"/>
        </w:rPr>
        <w:t xml:space="preserve">in the </w:t>
      </w:r>
      <w:proofErr w:type="gramStart"/>
      <w:r>
        <w:rPr>
          <w:sz w:val="20"/>
        </w:rPr>
        <w:t>Employer’s</w:t>
      </w:r>
      <w:proofErr w:type="gramEnd"/>
      <w:r>
        <w:rPr>
          <w:sz w:val="20"/>
        </w:rPr>
        <w:t xml:space="preserve"> requirements shall be supplied and installed by the Contractor.</w:t>
      </w:r>
    </w:p>
    <w:p w14:paraId="6C43F220" w14:textId="77777777" w:rsidR="00007292" w:rsidRDefault="00007292">
      <w:pPr>
        <w:pStyle w:val="BodyText"/>
        <w:spacing w:before="9"/>
      </w:pPr>
    </w:p>
    <w:p w14:paraId="6C43F221" w14:textId="77777777" w:rsidR="00007292" w:rsidRDefault="00FC7CB1">
      <w:pPr>
        <w:pStyle w:val="ListParagraph"/>
        <w:numPr>
          <w:ilvl w:val="0"/>
          <w:numId w:val="32"/>
        </w:numPr>
        <w:tabs>
          <w:tab w:val="left" w:pos="1435"/>
        </w:tabs>
        <w:spacing w:line="276" w:lineRule="auto"/>
        <w:ind w:right="368"/>
        <w:jc w:val="both"/>
        <w:rPr>
          <w:sz w:val="20"/>
        </w:rPr>
      </w:pPr>
      <w:r>
        <w:rPr>
          <w:sz w:val="20"/>
        </w:rPr>
        <w:t xml:space="preserve">Fitting types shall be verified with the Engineer before orders are placed by the Trade </w:t>
      </w:r>
      <w:r>
        <w:rPr>
          <w:spacing w:val="-2"/>
          <w:sz w:val="20"/>
        </w:rPr>
        <w:t>Contractor.</w:t>
      </w:r>
    </w:p>
    <w:p w14:paraId="6C43F222" w14:textId="77777777" w:rsidR="00007292" w:rsidRDefault="00007292">
      <w:pPr>
        <w:pStyle w:val="BodyText"/>
        <w:spacing w:before="9"/>
      </w:pPr>
    </w:p>
    <w:p w14:paraId="6C43F223" w14:textId="77777777" w:rsidR="00007292" w:rsidRDefault="00FC7CB1">
      <w:pPr>
        <w:pStyle w:val="ListParagraph"/>
        <w:numPr>
          <w:ilvl w:val="0"/>
          <w:numId w:val="32"/>
        </w:numPr>
        <w:tabs>
          <w:tab w:val="left" w:pos="1433"/>
          <w:tab w:val="left" w:pos="1435"/>
        </w:tabs>
        <w:spacing w:line="276" w:lineRule="auto"/>
        <w:ind w:right="363"/>
        <w:jc w:val="both"/>
        <w:rPr>
          <w:sz w:val="20"/>
        </w:rPr>
      </w:pPr>
      <w:r>
        <w:rPr>
          <w:sz w:val="20"/>
        </w:rPr>
        <w:t xml:space="preserve">Lighting fittings with tube suspensions shall be fitted with </w:t>
      </w:r>
      <w:proofErr w:type="spellStart"/>
      <w:r>
        <w:rPr>
          <w:sz w:val="20"/>
        </w:rPr>
        <w:t>non rigid</w:t>
      </w:r>
      <w:proofErr w:type="spellEnd"/>
      <w:r>
        <w:rPr>
          <w:sz w:val="20"/>
        </w:rPr>
        <w:t xml:space="preserve"> joints of the ball and socket type, which shall be provided with an earth connection independent of the ball </w:t>
      </w:r>
      <w:r>
        <w:rPr>
          <w:spacing w:val="-2"/>
          <w:sz w:val="20"/>
        </w:rPr>
        <w:t>joint.</w:t>
      </w:r>
    </w:p>
    <w:p w14:paraId="6C43F224" w14:textId="77777777" w:rsidR="00007292" w:rsidRDefault="00007292">
      <w:pPr>
        <w:pStyle w:val="BodyText"/>
        <w:spacing w:before="11"/>
      </w:pPr>
    </w:p>
    <w:p w14:paraId="6C43F225" w14:textId="77777777" w:rsidR="00007292" w:rsidRDefault="00FC7CB1">
      <w:pPr>
        <w:pStyle w:val="ListParagraph"/>
        <w:numPr>
          <w:ilvl w:val="0"/>
          <w:numId w:val="32"/>
        </w:numPr>
        <w:tabs>
          <w:tab w:val="left" w:pos="1435"/>
        </w:tabs>
        <w:spacing w:line="276" w:lineRule="auto"/>
        <w:ind w:right="362"/>
        <w:jc w:val="both"/>
        <w:rPr>
          <w:sz w:val="20"/>
        </w:rPr>
      </w:pPr>
      <w:r>
        <w:rPr>
          <w:sz w:val="20"/>
        </w:rPr>
        <w:t xml:space="preserve">Surface mounted fluorescent fittings shall have </w:t>
      </w:r>
      <w:proofErr w:type="gramStart"/>
      <w:r>
        <w:rPr>
          <w:sz w:val="20"/>
        </w:rPr>
        <w:t>fixing</w:t>
      </w:r>
      <w:proofErr w:type="gramEnd"/>
      <w:r>
        <w:rPr>
          <w:sz w:val="20"/>
        </w:rPr>
        <w:t xml:space="preserve"> and cable entry arrangements suitable for conduit boxes.</w:t>
      </w:r>
    </w:p>
    <w:p w14:paraId="6C43F226" w14:textId="77777777" w:rsidR="00007292" w:rsidRDefault="00007292">
      <w:pPr>
        <w:pStyle w:val="BodyText"/>
        <w:spacing w:before="9"/>
      </w:pPr>
    </w:p>
    <w:p w14:paraId="6C43F227" w14:textId="77777777" w:rsidR="00007292" w:rsidRDefault="00FC7CB1">
      <w:pPr>
        <w:pStyle w:val="ListParagraph"/>
        <w:numPr>
          <w:ilvl w:val="0"/>
          <w:numId w:val="32"/>
        </w:numPr>
        <w:tabs>
          <w:tab w:val="left" w:pos="1435"/>
        </w:tabs>
        <w:rPr>
          <w:sz w:val="20"/>
        </w:rPr>
      </w:pPr>
      <w:r>
        <w:rPr>
          <w:sz w:val="20"/>
        </w:rPr>
        <w:t>All</w:t>
      </w:r>
      <w:r>
        <w:rPr>
          <w:spacing w:val="-9"/>
          <w:sz w:val="20"/>
        </w:rPr>
        <w:t xml:space="preserve"> </w:t>
      </w:r>
      <w:r>
        <w:rPr>
          <w:sz w:val="20"/>
        </w:rPr>
        <w:t>lighting</w:t>
      </w:r>
      <w:r>
        <w:rPr>
          <w:spacing w:val="-9"/>
          <w:sz w:val="20"/>
        </w:rPr>
        <w:t xml:space="preserve"> </w:t>
      </w:r>
      <w:r>
        <w:rPr>
          <w:sz w:val="20"/>
        </w:rPr>
        <w:t>fittings</w:t>
      </w:r>
      <w:r>
        <w:rPr>
          <w:spacing w:val="-7"/>
          <w:sz w:val="20"/>
        </w:rPr>
        <w:t xml:space="preserve"> </w:t>
      </w:r>
      <w:r>
        <w:rPr>
          <w:sz w:val="20"/>
        </w:rPr>
        <w:t>shall</w:t>
      </w:r>
      <w:r>
        <w:rPr>
          <w:spacing w:val="-6"/>
          <w:sz w:val="20"/>
        </w:rPr>
        <w:t xml:space="preserve"> </w:t>
      </w:r>
      <w:r>
        <w:rPr>
          <w:sz w:val="20"/>
        </w:rPr>
        <w:t>be</w:t>
      </w:r>
      <w:r>
        <w:rPr>
          <w:spacing w:val="-7"/>
          <w:sz w:val="20"/>
        </w:rPr>
        <w:t xml:space="preserve"> </w:t>
      </w:r>
      <w:r>
        <w:rPr>
          <w:sz w:val="20"/>
        </w:rPr>
        <w:t>manufactured</w:t>
      </w:r>
      <w:r>
        <w:rPr>
          <w:spacing w:val="-8"/>
          <w:sz w:val="20"/>
        </w:rPr>
        <w:t xml:space="preserve"> </w:t>
      </w:r>
      <w:r>
        <w:rPr>
          <w:sz w:val="20"/>
        </w:rPr>
        <w:t>to</w:t>
      </w:r>
      <w:r>
        <w:rPr>
          <w:spacing w:val="-8"/>
          <w:sz w:val="20"/>
        </w:rPr>
        <w:t xml:space="preserve"> </w:t>
      </w:r>
      <w:r>
        <w:rPr>
          <w:sz w:val="20"/>
        </w:rPr>
        <w:t>relevant</w:t>
      </w:r>
      <w:r>
        <w:rPr>
          <w:spacing w:val="-6"/>
          <w:sz w:val="20"/>
        </w:rPr>
        <w:t xml:space="preserve"> </w:t>
      </w:r>
      <w:r>
        <w:rPr>
          <w:sz w:val="20"/>
        </w:rPr>
        <w:t>British</w:t>
      </w:r>
      <w:r>
        <w:rPr>
          <w:spacing w:val="-6"/>
          <w:sz w:val="20"/>
        </w:rPr>
        <w:t xml:space="preserve"> </w:t>
      </w:r>
      <w:r>
        <w:rPr>
          <w:spacing w:val="-2"/>
          <w:sz w:val="20"/>
        </w:rPr>
        <w:t>Standards.</w:t>
      </w:r>
    </w:p>
    <w:p w14:paraId="6C43F228" w14:textId="77777777" w:rsidR="00007292" w:rsidRDefault="00007292">
      <w:pPr>
        <w:pStyle w:val="BodyText"/>
        <w:spacing w:before="47"/>
      </w:pPr>
    </w:p>
    <w:p w14:paraId="6C43F229" w14:textId="77777777" w:rsidR="00007292" w:rsidRDefault="00FC7CB1">
      <w:pPr>
        <w:pStyle w:val="ListParagraph"/>
        <w:numPr>
          <w:ilvl w:val="0"/>
          <w:numId w:val="32"/>
        </w:numPr>
        <w:tabs>
          <w:tab w:val="left" w:pos="1435"/>
        </w:tabs>
        <w:spacing w:line="276" w:lineRule="auto"/>
        <w:ind w:right="366"/>
        <w:jc w:val="both"/>
        <w:rPr>
          <w:sz w:val="20"/>
        </w:rPr>
      </w:pPr>
      <w:r>
        <w:rPr>
          <w:sz w:val="20"/>
        </w:rPr>
        <w:t>Where fittings are installed on suspended ceilings, supplementary metal supports shall be provided to enable the ceiling to carry the weight of the fittings.</w:t>
      </w:r>
    </w:p>
    <w:p w14:paraId="6C43F22A" w14:textId="77777777" w:rsidR="00007292" w:rsidRDefault="00007292">
      <w:pPr>
        <w:pStyle w:val="BodyText"/>
        <w:spacing w:before="9"/>
      </w:pPr>
    </w:p>
    <w:p w14:paraId="6C43F22B" w14:textId="77777777" w:rsidR="00007292" w:rsidRDefault="00FC7CB1">
      <w:pPr>
        <w:pStyle w:val="BodyText"/>
        <w:spacing w:line="276" w:lineRule="auto"/>
        <w:ind w:left="1435" w:right="356"/>
        <w:jc w:val="both"/>
      </w:pPr>
      <w:r>
        <w:t>Where suspended ceilings are of the demountable type, the conduit system will terminate adjacent to the fitting in a B.S. box, to which should be fitted a plug and</w:t>
      </w:r>
      <w:r>
        <w:rPr>
          <w:spacing w:val="40"/>
        </w:rPr>
        <w:t xml:space="preserve"> </w:t>
      </w:r>
      <w:r>
        <w:t>socket</w:t>
      </w:r>
      <w:r>
        <w:rPr>
          <w:spacing w:val="-1"/>
        </w:rPr>
        <w:t xml:space="preserve"> </w:t>
      </w:r>
      <w:r>
        <w:t>type</w:t>
      </w:r>
      <w:r>
        <w:rPr>
          <w:spacing w:val="-1"/>
        </w:rPr>
        <w:t xml:space="preserve"> </w:t>
      </w:r>
      <w:r>
        <w:t>ceiling</w:t>
      </w:r>
      <w:r>
        <w:rPr>
          <w:spacing w:val="-1"/>
        </w:rPr>
        <w:t xml:space="preserve"> </w:t>
      </w:r>
      <w:r>
        <w:t>rose. The</w:t>
      </w:r>
      <w:r>
        <w:rPr>
          <w:spacing w:val="-2"/>
        </w:rPr>
        <w:t xml:space="preserve"> </w:t>
      </w:r>
      <w:r>
        <w:t>flexible cable will be taken</w:t>
      </w:r>
      <w:r>
        <w:rPr>
          <w:spacing w:val="-2"/>
        </w:rPr>
        <w:t xml:space="preserve"> </w:t>
      </w:r>
      <w:r>
        <w:t xml:space="preserve">from this ceiling </w:t>
      </w:r>
      <w:proofErr w:type="gramStart"/>
      <w:r>
        <w:t>rose, and</w:t>
      </w:r>
      <w:proofErr w:type="gramEnd"/>
      <w:r>
        <w:rPr>
          <w:spacing w:val="-1"/>
        </w:rPr>
        <w:t xml:space="preserve"> </w:t>
      </w:r>
      <w:r>
        <w:t xml:space="preserve">enter the fitting by means of a </w:t>
      </w:r>
      <w:proofErr w:type="spellStart"/>
      <w:r>
        <w:t>grommetted</w:t>
      </w:r>
      <w:proofErr w:type="spellEnd"/>
      <w:r>
        <w:t xml:space="preserve"> hole in the housing.</w:t>
      </w:r>
      <w:r>
        <w:rPr>
          <w:spacing w:val="40"/>
        </w:rPr>
        <w:t xml:space="preserve"> </w:t>
      </w:r>
      <w:r>
        <w:t>Where ceilings are not demountable the conduit system shall be of the loop in type.</w:t>
      </w:r>
    </w:p>
    <w:p w14:paraId="6C43F22C" w14:textId="77777777" w:rsidR="00007292" w:rsidRDefault="00007292">
      <w:pPr>
        <w:pStyle w:val="BodyText"/>
        <w:spacing w:before="10"/>
      </w:pPr>
    </w:p>
    <w:p w14:paraId="6C43F22D" w14:textId="77777777" w:rsidR="00007292" w:rsidRDefault="00FC7CB1">
      <w:pPr>
        <w:pStyle w:val="ListParagraph"/>
        <w:numPr>
          <w:ilvl w:val="0"/>
          <w:numId w:val="32"/>
        </w:numPr>
        <w:tabs>
          <w:tab w:val="left" w:pos="1435"/>
        </w:tabs>
        <w:rPr>
          <w:sz w:val="20"/>
        </w:rPr>
      </w:pPr>
      <w:r>
        <w:rPr>
          <w:sz w:val="20"/>
        </w:rPr>
        <w:t>A</w:t>
      </w:r>
      <w:r>
        <w:rPr>
          <w:spacing w:val="-8"/>
          <w:sz w:val="20"/>
        </w:rPr>
        <w:t xml:space="preserve"> </w:t>
      </w:r>
      <w:r>
        <w:rPr>
          <w:sz w:val="20"/>
        </w:rPr>
        <w:t>schedule</w:t>
      </w:r>
      <w:r>
        <w:rPr>
          <w:spacing w:val="-6"/>
          <w:sz w:val="20"/>
        </w:rPr>
        <w:t xml:space="preserve"> </w:t>
      </w:r>
      <w:r>
        <w:rPr>
          <w:sz w:val="20"/>
        </w:rPr>
        <w:t>of</w:t>
      </w:r>
      <w:r>
        <w:rPr>
          <w:spacing w:val="-6"/>
          <w:sz w:val="20"/>
        </w:rPr>
        <w:t xml:space="preserve"> </w:t>
      </w:r>
      <w:r>
        <w:rPr>
          <w:sz w:val="20"/>
        </w:rPr>
        <w:t>luminaires</w:t>
      </w:r>
      <w:r>
        <w:rPr>
          <w:spacing w:val="-5"/>
          <w:sz w:val="20"/>
        </w:rPr>
        <w:t xml:space="preserve"> </w:t>
      </w:r>
      <w:r>
        <w:rPr>
          <w:sz w:val="20"/>
        </w:rPr>
        <w:t>is</w:t>
      </w:r>
      <w:r>
        <w:rPr>
          <w:spacing w:val="-7"/>
          <w:sz w:val="20"/>
        </w:rPr>
        <w:t xml:space="preserve"> </w:t>
      </w:r>
      <w:r>
        <w:rPr>
          <w:sz w:val="20"/>
        </w:rPr>
        <w:t>contained</w:t>
      </w:r>
      <w:r>
        <w:rPr>
          <w:spacing w:val="-6"/>
          <w:sz w:val="20"/>
        </w:rPr>
        <w:t xml:space="preserve"> </w:t>
      </w:r>
      <w:r>
        <w:rPr>
          <w:sz w:val="20"/>
        </w:rPr>
        <w:t>in</w:t>
      </w:r>
      <w:r>
        <w:rPr>
          <w:spacing w:val="-6"/>
          <w:sz w:val="20"/>
        </w:rPr>
        <w:t xml:space="preserve"> </w:t>
      </w:r>
      <w:r>
        <w:rPr>
          <w:sz w:val="20"/>
        </w:rPr>
        <w:t>this</w:t>
      </w:r>
      <w:r>
        <w:rPr>
          <w:spacing w:val="-6"/>
          <w:sz w:val="20"/>
        </w:rPr>
        <w:t xml:space="preserve"> </w:t>
      </w:r>
      <w:r>
        <w:rPr>
          <w:spacing w:val="-2"/>
          <w:sz w:val="20"/>
        </w:rPr>
        <w:t>document.</w:t>
      </w:r>
    </w:p>
    <w:p w14:paraId="6C43F22E" w14:textId="77777777" w:rsidR="00007292" w:rsidRDefault="00007292">
      <w:pPr>
        <w:pStyle w:val="BodyText"/>
        <w:spacing w:before="44"/>
      </w:pPr>
    </w:p>
    <w:p w14:paraId="6C43F22F" w14:textId="77777777" w:rsidR="00007292" w:rsidRDefault="00FC7CB1">
      <w:pPr>
        <w:pStyle w:val="ListParagraph"/>
        <w:numPr>
          <w:ilvl w:val="0"/>
          <w:numId w:val="32"/>
        </w:numPr>
        <w:tabs>
          <w:tab w:val="left" w:pos="1435"/>
        </w:tabs>
        <w:rPr>
          <w:sz w:val="20"/>
        </w:rPr>
      </w:pPr>
      <w:r>
        <w:rPr>
          <w:sz w:val="20"/>
        </w:rPr>
        <w:t>All</w:t>
      </w:r>
      <w:r>
        <w:rPr>
          <w:spacing w:val="-8"/>
          <w:sz w:val="20"/>
        </w:rPr>
        <w:t xml:space="preserve"> </w:t>
      </w:r>
      <w:r>
        <w:rPr>
          <w:sz w:val="20"/>
        </w:rPr>
        <w:t>luminaires</w:t>
      </w:r>
      <w:r>
        <w:rPr>
          <w:spacing w:val="-6"/>
          <w:sz w:val="20"/>
        </w:rPr>
        <w:t xml:space="preserve"> </w:t>
      </w:r>
      <w:r>
        <w:rPr>
          <w:sz w:val="20"/>
        </w:rPr>
        <w:t>shall</w:t>
      </w:r>
      <w:r>
        <w:rPr>
          <w:spacing w:val="-5"/>
          <w:sz w:val="20"/>
        </w:rPr>
        <w:t xml:space="preserve"> </w:t>
      </w:r>
      <w:r>
        <w:rPr>
          <w:sz w:val="20"/>
        </w:rPr>
        <w:t>be</w:t>
      </w:r>
      <w:r>
        <w:rPr>
          <w:spacing w:val="-8"/>
          <w:sz w:val="20"/>
        </w:rPr>
        <w:t xml:space="preserve"> </w:t>
      </w:r>
      <w:r>
        <w:rPr>
          <w:sz w:val="20"/>
        </w:rPr>
        <w:t>priced</w:t>
      </w:r>
      <w:r>
        <w:rPr>
          <w:spacing w:val="-6"/>
          <w:sz w:val="20"/>
        </w:rPr>
        <w:t xml:space="preserve"> </w:t>
      </w:r>
      <w:r>
        <w:rPr>
          <w:sz w:val="20"/>
        </w:rPr>
        <w:t>inclusive</w:t>
      </w:r>
      <w:r>
        <w:rPr>
          <w:spacing w:val="-5"/>
          <w:sz w:val="20"/>
        </w:rPr>
        <w:t xml:space="preserve"> </w:t>
      </w:r>
      <w:r>
        <w:rPr>
          <w:sz w:val="20"/>
        </w:rPr>
        <w:t>of</w:t>
      </w:r>
      <w:r>
        <w:rPr>
          <w:spacing w:val="-5"/>
          <w:sz w:val="20"/>
        </w:rPr>
        <w:t xml:space="preserve"> </w:t>
      </w:r>
      <w:r>
        <w:rPr>
          <w:spacing w:val="-2"/>
          <w:sz w:val="20"/>
        </w:rPr>
        <w:t>lamps.</w:t>
      </w:r>
    </w:p>
    <w:p w14:paraId="6C43F230" w14:textId="77777777" w:rsidR="00007292" w:rsidRDefault="00007292">
      <w:pPr>
        <w:pStyle w:val="BodyText"/>
        <w:spacing w:before="44"/>
      </w:pPr>
    </w:p>
    <w:p w14:paraId="6C43F231" w14:textId="77777777" w:rsidR="00007292" w:rsidRDefault="00FC7CB1">
      <w:pPr>
        <w:pStyle w:val="ListParagraph"/>
        <w:numPr>
          <w:ilvl w:val="0"/>
          <w:numId w:val="32"/>
        </w:numPr>
        <w:tabs>
          <w:tab w:val="left" w:pos="1435"/>
        </w:tabs>
        <w:rPr>
          <w:sz w:val="20"/>
        </w:rPr>
      </w:pPr>
      <w:r>
        <w:rPr>
          <w:sz w:val="20"/>
        </w:rPr>
        <w:t>Fluorescent</w:t>
      </w:r>
      <w:r>
        <w:rPr>
          <w:spacing w:val="-7"/>
          <w:sz w:val="20"/>
        </w:rPr>
        <w:t xml:space="preserve"> </w:t>
      </w:r>
      <w:r>
        <w:rPr>
          <w:sz w:val="20"/>
        </w:rPr>
        <w:t>luminaires</w:t>
      </w:r>
      <w:r>
        <w:rPr>
          <w:spacing w:val="-8"/>
          <w:sz w:val="20"/>
        </w:rPr>
        <w:t xml:space="preserve"> </w:t>
      </w:r>
      <w:r>
        <w:rPr>
          <w:sz w:val="20"/>
        </w:rPr>
        <w:t>shall</w:t>
      </w:r>
      <w:r>
        <w:rPr>
          <w:spacing w:val="-9"/>
          <w:sz w:val="20"/>
        </w:rPr>
        <w:t xml:space="preserve"> </w:t>
      </w:r>
      <w:r>
        <w:rPr>
          <w:sz w:val="20"/>
        </w:rPr>
        <w:t>be</w:t>
      </w:r>
      <w:r>
        <w:rPr>
          <w:spacing w:val="-7"/>
          <w:sz w:val="20"/>
        </w:rPr>
        <w:t xml:space="preserve"> </w:t>
      </w:r>
      <w:r>
        <w:rPr>
          <w:sz w:val="20"/>
        </w:rPr>
        <w:t>fitted</w:t>
      </w:r>
      <w:r>
        <w:rPr>
          <w:spacing w:val="-6"/>
          <w:sz w:val="20"/>
        </w:rPr>
        <w:t xml:space="preserve"> </w:t>
      </w:r>
      <w:r>
        <w:rPr>
          <w:sz w:val="20"/>
        </w:rPr>
        <w:t>with</w:t>
      </w:r>
      <w:r>
        <w:rPr>
          <w:spacing w:val="-9"/>
          <w:sz w:val="20"/>
        </w:rPr>
        <w:t xml:space="preserve"> </w:t>
      </w:r>
      <w:r>
        <w:rPr>
          <w:sz w:val="20"/>
        </w:rPr>
        <w:t>high-frequency</w:t>
      </w:r>
      <w:r>
        <w:rPr>
          <w:spacing w:val="-13"/>
          <w:sz w:val="20"/>
        </w:rPr>
        <w:t xml:space="preserve"> </w:t>
      </w:r>
      <w:r>
        <w:rPr>
          <w:sz w:val="20"/>
        </w:rPr>
        <w:t>control</w:t>
      </w:r>
      <w:r>
        <w:rPr>
          <w:spacing w:val="-10"/>
          <w:sz w:val="20"/>
        </w:rPr>
        <w:t xml:space="preserve"> </w:t>
      </w:r>
      <w:r>
        <w:rPr>
          <w:spacing w:val="-2"/>
          <w:sz w:val="20"/>
        </w:rPr>
        <w:t>gear.</w:t>
      </w:r>
    </w:p>
    <w:p w14:paraId="6C43F232" w14:textId="77777777" w:rsidR="00007292" w:rsidRDefault="00007292">
      <w:pPr>
        <w:pStyle w:val="BodyText"/>
        <w:spacing w:before="47"/>
      </w:pPr>
    </w:p>
    <w:p w14:paraId="6C43F233" w14:textId="77777777" w:rsidR="00007292" w:rsidRDefault="00FC7CB1">
      <w:pPr>
        <w:pStyle w:val="ListParagraph"/>
        <w:numPr>
          <w:ilvl w:val="0"/>
          <w:numId w:val="32"/>
        </w:numPr>
        <w:tabs>
          <w:tab w:val="left" w:pos="1435"/>
        </w:tabs>
        <w:rPr>
          <w:sz w:val="20"/>
        </w:rPr>
      </w:pPr>
      <w:r>
        <w:rPr>
          <w:sz w:val="20"/>
        </w:rPr>
        <w:t>All</w:t>
      </w:r>
      <w:r>
        <w:rPr>
          <w:spacing w:val="-8"/>
          <w:sz w:val="20"/>
        </w:rPr>
        <w:t xml:space="preserve"> </w:t>
      </w:r>
      <w:r>
        <w:rPr>
          <w:sz w:val="20"/>
        </w:rPr>
        <w:t>luminaires</w:t>
      </w:r>
      <w:r>
        <w:rPr>
          <w:spacing w:val="-6"/>
          <w:sz w:val="20"/>
        </w:rPr>
        <w:t xml:space="preserve"> </w:t>
      </w:r>
      <w:r>
        <w:rPr>
          <w:sz w:val="20"/>
        </w:rPr>
        <w:t>shall</w:t>
      </w:r>
      <w:r>
        <w:rPr>
          <w:spacing w:val="-6"/>
          <w:sz w:val="20"/>
        </w:rPr>
        <w:t xml:space="preserve"> </w:t>
      </w:r>
      <w:r>
        <w:rPr>
          <w:sz w:val="20"/>
        </w:rPr>
        <w:t>operate</w:t>
      </w:r>
      <w:r>
        <w:rPr>
          <w:spacing w:val="-4"/>
          <w:sz w:val="20"/>
        </w:rPr>
        <w:t xml:space="preserve"> </w:t>
      </w:r>
      <w:r>
        <w:rPr>
          <w:sz w:val="20"/>
        </w:rPr>
        <w:t>over</w:t>
      </w:r>
      <w:r>
        <w:rPr>
          <w:spacing w:val="-7"/>
          <w:sz w:val="20"/>
        </w:rPr>
        <w:t xml:space="preserve"> </w:t>
      </w:r>
      <w:r>
        <w:rPr>
          <w:sz w:val="20"/>
        </w:rPr>
        <w:t>the</w:t>
      </w:r>
      <w:r>
        <w:rPr>
          <w:spacing w:val="-8"/>
          <w:sz w:val="20"/>
        </w:rPr>
        <w:t xml:space="preserve"> </w:t>
      </w:r>
      <w:r>
        <w:rPr>
          <w:sz w:val="20"/>
        </w:rPr>
        <w:t>temperature</w:t>
      </w:r>
      <w:r>
        <w:rPr>
          <w:spacing w:val="-6"/>
          <w:sz w:val="20"/>
        </w:rPr>
        <w:t xml:space="preserve"> </w:t>
      </w:r>
      <w:r>
        <w:rPr>
          <w:sz w:val="20"/>
        </w:rPr>
        <w:t>range</w:t>
      </w:r>
      <w:r>
        <w:rPr>
          <w:spacing w:val="-5"/>
          <w:sz w:val="20"/>
        </w:rPr>
        <w:t xml:space="preserve"> </w:t>
      </w:r>
      <w:r>
        <w:rPr>
          <w:sz w:val="20"/>
        </w:rPr>
        <w:t>5°C</w:t>
      </w:r>
      <w:r>
        <w:rPr>
          <w:spacing w:val="-7"/>
          <w:sz w:val="20"/>
        </w:rPr>
        <w:t xml:space="preserve"> </w:t>
      </w:r>
      <w:r>
        <w:rPr>
          <w:sz w:val="20"/>
        </w:rPr>
        <w:t>to</w:t>
      </w:r>
      <w:r>
        <w:rPr>
          <w:spacing w:val="-6"/>
          <w:sz w:val="20"/>
        </w:rPr>
        <w:t xml:space="preserve"> </w:t>
      </w:r>
      <w:r>
        <w:rPr>
          <w:spacing w:val="-2"/>
          <w:sz w:val="20"/>
        </w:rPr>
        <w:t>+40°C.</w:t>
      </w:r>
    </w:p>
    <w:p w14:paraId="6C43F234" w14:textId="77777777" w:rsidR="00007292" w:rsidRDefault="00007292">
      <w:pPr>
        <w:pStyle w:val="BodyText"/>
        <w:spacing w:before="44"/>
      </w:pPr>
    </w:p>
    <w:p w14:paraId="6C43F235" w14:textId="77777777" w:rsidR="00007292" w:rsidRDefault="00FC7CB1">
      <w:pPr>
        <w:pStyle w:val="ListParagraph"/>
        <w:numPr>
          <w:ilvl w:val="0"/>
          <w:numId w:val="32"/>
        </w:numPr>
        <w:tabs>
          <w:tab w:val="left" w:pos="1433"/>
          <w:tab w:val="left" w:pos="1435"/>
        </w:tabs>
        <w:spacing w:line="276" w:lineRule="auto"/>
        <w:ind w:right="356"/>
        <w:jc w:val="both"/>
        <w:rPr>
          <w:sz w:val="20"/>
        </w:rPr>
      </w:pPr>
      <w:r>
        <w:rPr>
          <w:sz w:val="20"/>
        </w:rPr>
        <w:t>Where indicated, high frequency control gear shall be fitted. Luminaires with high frequency control gear shall operate using the specified lamps.</w:t>
      </w:r>
    </w:p>
    <w:p w14:paraId="6C43F236" w14:textId="77777777" w:rsidR="00007292" w:rsidRDefault="00007292">
      <w:pPr>
        <w:pStyle w:val="BodyText"/>
        <w:spacing w:before="9"/>
      </w:pPr>
    </w:p>
    <w:p w14:paraId="6C43F237" w14:textId="77777777" w:rsidR="00007292" w:rsidRDefault="00FC7CB1">
      <w:pPr>
        <w:pStyle w:val="ListParagraph"/>
        <w:numPr>
          <w:ilvl w:val="0"/>
          <w:numId w:val="32"/>
        </w:numPr>
        <w:tabs>
          <w:tab w:val="left" w:pos="1433"/>
          <w:tab w:val="left" w:pos="1435"/>
        </w:tabs>
        <w:spacing w:line="276" w:lineRule="auto"/>
        <w:ind w:right="360"/>
        <w:jc w:val="both"/>
        <w:rPr>
          <w:sz w:val="20"/>
        </w:rPr>
      </w:pPr>
      <w:r>
        <w:rPr>
          <w:sz w:val="20"/>
        </w:rPr>
        <w:t xml:space="preserve">All prismatic diffusers to be manufactured from acrylic material, TP(A) rated where </w:t>
      </w:r>
      <w:r>
        <w:rPr>
          <w:spacing w:val="-2"/>
          <w:sz w:val="20"/>
        </w:rPr>
        <w:t>appropriate.</w:t>
      </w:r>
    </w:p>
    <w:p w14:paraId="6C43F238" w14:textId="77777777" w:rsidR="00007292" w:rsidRDefault="00007292">
      <w:pPr>
        <w:pStyle w:val="BodyText"/>
        <w:spacing w:before="11"/>
      </w:pPr>
    </w:p>
    <w:p w14:paraId="6C43F239" w14:textId="77777777" w:rsidR="00007292" w:rsidRDefault="00FC7CB1">
      <w:pPr>
        <w:pStyle w:val="Heading1"/>
        <w:numPr>
          <w:ilvl w:val="2"/>
          <w:numId w:val="107"/>
        </w:numPr>
        <w:tabs>
          <w:tab w:val="left" w:pos="1010"/>
        </w:tabs>
        <w:spacing w:before="1"/>
        <w:ind w:left="1010" w:hanging="852"/>
      </w:pPr>
      <w:r>
        <w:t>Lighting</w:t>
      </w:r>
      <w:r>
        <w:rPr>
          <w:spacing w:val="-7"/>
        </w:rPr>
        <w:t xml:space="preserve"> </w:t>
      </w:r>
      <w:r>
        <w:rPr>
          <w:spacing w:val="-2"/>
        </w:rPr>
        <w:t>Switches:</w:t>
      </w:r>
    </w:p>
    <w:p w14:paraId="6C43F23A" w14:textId="77777777" w:rsidR="00007292" w:rsidRDefault="00007292">
      <w:pPr>
        <w:pStyle w:val="BodyText"/>
        <w:spacing w:before="43"/>
        <w:rPr>
          <w:rFonts w:ascii="Arial"/>
          <w:b/>
        </w:rPr>
      </w:pPr>
    </w:p>
    <w:p w14:paraId="6C43F23B" w14:textId="77777777" w:rsidR="00007292" w:rsidRDefault="00FC7CB1">
      <w:pPr>
        <w:spacing w:before="1"/>
        <w:ind w:left="1010"/>
        <w:rPr>
          <w:rFonts w:ascii="Arial"/>
          <w:b/>
          <w:sz w:val="20"/>
        </w:rPr>
      </w:pPr>
      <w:r>
        <w:rPr>
          <w:rFonts w:ascii="Arial"/>
          <w:b/>
          <w:sz w:val="20"/>
        </w:rPr>
        <w:t>General</w:t>
      </w:r>
      <w:r>
        <w:rPr>
          <w:rFonts w:ascii="Arial"/>
          <w:b/>
          <w:spacing w:val="-9"/>
          <w:sz w:val="20"/>
        </w:rPr>
        <w:t xml:space="preserve"> </w:t>
      </w:r>
      <w:r>
        <w:rPr>
          <w:rFonts w:ascii="Arial"/>
          <w:b/>
          <w:sz w:val="20"/>
        </w:rPr>
        <w:t>Lighting</w:t>
      </w:r>
      <w:r>
        <w:rPr>
          <w:rFonts w:ascii="Arial"/>
          <w:b/>
          <w:spacing w:val="-10"/>
          <w:sz w:val="20"/>
        </w:rPr>
        <w:t xml:space="preserve"> </w:t>
      </w:r>
      <w:r>
        <w:rPr>
          <w:rFonts w:ascii="Arial"/>
          <w:b/>
          <w:spacing w:val="-2"/>
          <w:sz w:val="20"/>
        </w:rPr>
        <w:t>Switches:</w:t>
      </w:r>
    </w:p>
    <w:p w14:paraId="6C43F23C" w14:textId="77777777" w:rsidR="00007292" w:rsidRDefault="00007292">
      <w:pPr>
        <w:pStyle w:val="BodyText"/>
        <w:spacing w:before="44"/>
        <w:rPr>
          <w:rFonts w:ascii="Arial"/>
          <w:b/>
        </w:rPr>
      </w:pPr>
    </w:p>
    <w:p w14:paraId="6C43F23D" w14:textId="77777777" w:rsidR="00007292" w:rsidRDefault="00FC7CB1">
      <w:pPr>
        <w:pStyle w:val="ListParagraph"/>
        <w:numPr>
          <w:ilvl w:val="0"/>
          <w:numId w:val="31"/>
        </w:numPr>
        <w:tabs>
          <w:tab w:val="left" w:pos="1435"/>
        </w:tabs>
        <w:spacing w:line="276" w:lineRule="auto"/>
        <w:ind w:right="354"/>
        <w:jc w:val="both"/>
        <w:rPr>
          <w:sz w:val="20"/>
        </w:rPr>
      </w:pPr>
      <w:r>
        <w:rPr>
          <w:sz w:val="20"/>
        </w:rPr>
        <w:t>These shall be supplied by the Contractor and be of the Rocker type with rating 10</w:t>
      </w:r>
      <w:r>
        <w:rPr>
          <w:spacing w:val="40"/>
          <w:sz w:val="20"/>
        </w:rPr>
        <w:t xml:space="preserve"> </w:t>
      </w:r>
      <w:r>
        <w:rPr>
          <w:sz w:val="20"/>
        </w:rPr>
        <w:t>amps single, double pole, or 2 way and off retractive, as necessary.</w:t>
      </w:r>
    </w:p>
    <w:p w14:paraId="6C43F23E" w14:textId="77777777" w:rsidR="00007292" w:rsidRDefault="00007292">
      <w:pPr>
        <w:pStyle w:val="BodyText"/>
        <w:spacing w:before="9"/>
      </w:pPr>
    </w:p>
    <w:p w14:paraId="6C43F23F" w14:textId="77777777" w:rsidR="00007292" w:rsidRDefault="00FC7CB1">
      <w:pPr>
        <w:pStyle w:val="ListParagraph"/>
        <w:numPr>
          <w:ilvl w:val="0"/>
          <w:numId w:val="31"/>
        </w:numPr>
        <w:tabs>
          <w:tab w:val="left" w:pos="1435"/>
        </w:tabs>
        <w:rPr>
          <w:sz w:val="20"/>
        </w:rPr>
      </w:pPr>
      <w:r>
        <w:rPr>
          <w:sz w:val="20"/>
        </w:rPr>
        <w:t>Switch</w:t>
      </w:r>
      <w:r>
        <w:rPr>
          <w:spacing w:val="-5"/>
          <w:sz w:val="20"/>
        </w:rPr>
        <w:t xml:space="preserve"> </w:t>
      </w:r>
      <w:proofErr w:type="gramStart"/>
      <w:r>
        <w:rPr>
          <w:sz w:val="20"/>
        </w:rPr>
        <w:t>rockers</w:t>
      </w:r>
      <w:proofErr w:type="gramEnd"/>
      <w:r>
        <w:rPr>
          <w:spacing w:val="-5"/>
          <w:sz w:val="20"/>
        </w:rPr>
        <w:t xml:space="preserve"> </w:t>
      </w:r>
      <w:r>
        <w:rPr>
          <w:sz w:val="20"/>
        </w:rPr>
        <w:t>shall</w:t>
      </w:r>
      <w:r>
        <w:rPr>
          <w:spacing w:val="-6"/>
          <w:sz w:val="20"/>
        </w:rPr>
        <w:t xml:space="preserve"> </w:t>
      </w:r>
      <w:r>
        <w:rPr>
          <w:sz w:val="20"/>
        </w:rPr>
        <w:t>be</w:t>
      </w:r>
      <w:r>
        <w:rPr>
          <w:spacing w:val="-7"/>
          <w:sz w:val="20"/>
        </w:rPr>
        <w:t xml:space="preserve"> </w:t>
      </w:r>
      <w:r>
        <w:rPr>
          <w:sz w:val="20"/>
        </w:rPr>
        <w:t>finished</w:t>
      </w:r>
      <w:r>
        <w:rPr>
          <w:spacing w:val="-6"/>
          <w:sz w:val="20"/>
        </w:rPr>
        <w:t xml:space="preserve"> </w:t>
      </w:r>
      <w:r>
        <w:rPr>
          <w:sz w:val="20"/>
        </w:rPr>
        <w:t>to</w:t>
      </w:r>
      <w:r>
        <w:rPr>
          <w:spacing w:val="-4"/>
          <w:sz w:val="20"/>
        </w:rPr>
        <w:t xml:space="preserve"> </w:t>
      </w:r>
      <w:r>
        <w:rPr>
          <w:sz w:val="20"/>
        </w:rPr>
        <w:t>match</w:t>
      </w:r>
      <w:r>
        <w:rPr>
          <w:spacing w:val="-6"/>
          <w:sz w:val="20"/>
        </w:rPr>
        <w:t xml:space="preserve"> </w:t>
      </w:r>
      <w:r>
        <w:rPr>
          <w:sz w:val="20"/>
        </w:rPr>
        <w:t>the</w:t>
      </w:r>
      <w:r>
        <w:rPr>
          <w:spacing w:val="-7"/>
          <w:sz w:val="20"/>
        </w:rPr>
        <w:t xml:space="preserve"> </w:t>
      </w:r>
      <w:r>
        <w:rPr>
          <w:spacing w:val="-2"/>
          <w:sz w:val="20"/>
        </w:rPr>
        <w:t>plates.</w:t>
      </w:r>
    </w:p>
    <w:p w14:paraId="6C43F240" w14:textId="77777777" w:rsidR="00007292" w:rsidRDefault="00007292">
      <w:pPr>
        <w:pStyle w:val="BodyText"/>
        <w:spacing w:before="47"/>
      </w:pPr>
    </w:p>
    <w:p w14:paraId="6C43F241" w14:textId="77777777" w:rsidR="00007292" w:rsidRDefault="00FC7CB1">
      <w:pPr>
        <w:pStyle w:val="ListParagraph"/>
        <w:numPr>
          <w:ilvl w:val="0"/>
          <w:numId w:val="31"/>
        </w:numPr>
        <w:tabs>
          <w:tab w:val="left" w:pos="1435"/>
        </w:tabs>
        <w:rPr>
          <w:sz w:val="20"/>
        </w:rPr>
      </w:pPr>
      <w:r>
        <w:rPr>
          <w:sz w:val="20"/>
        </w:rPr>
        <w:t>Switches</w:t>
      </w:r>
      <w:r>
        <w:rPr>
          <w:spacing w:val="-7"/>
          <w:sz w:val="20"/>
        </w:rPr>
        <w:t xml:space="preserve"> </w:t>
      </w:r>
      <w:r>
        <w:rPr>
          <w:sz w:val="20"/>
        </w:rPr>
        <w:t>shall</w:t>
      </w:r>
      <w:r>
        <w:rPr>
          <w:spacing w:val="-6"/>
          <w:sz w:val="20"/>
        </w:rPr>
        <w:t xml:space="preserve"> </w:t>
      </w:r>
      <w:r>
        <w:rPr>
          <w:sz w:val="20"/>
        </w:rPr>
        <w:t>be</w:t>
      </w:r>
      <w:r>
        <w:rPr>
          <w:spacing w:val="-8"/>
          <w:sz w:val="20"/>
        </w:rPr>
        <w:t xml:space="preserve"> </w:t>
      </w:r>
      <w:r>
        <w:rPr>
          <w:sz w:val="20"/>
        </w:rPr>
        <w:t>manufactured</w:t>
      </w:r>
      <w:r>
        <w:rPr>
          <w:spacing w:val="-7"/>
          <w:sz w:val="20"/>
        </w:rPr>
        <w:t xml:space="preserve"> </w:t>
      </w:r>
      <w:r>
        <w:rPr>
          <w:sz w:val="20"/>
        </w:rPr>
        <w:t>in</w:t>
      </w:r>
      <w:r>
        <w:rPr>
          <w:spacing w:val="-7"/>
          <w:sz w:val="20"/>
        </w:rPr>
        <w:t xml:space="preserve"> </w:t>
      </w:r>
      <w:r>
        <w:rPr>
          <w:sz w:val="20"/>
        </w:rPr>
        <w:t>accordance</w:t>
      </w:r>
      <w:r>
        <w:rPr>
          <w:spacing w:val="-5"/>
          <w:sz w:val="20"/>
        </w:rPr>
        <w:t xml:space="preserve"> </w:t>
      </w:r>
      <w:r>
        <w:rPr>
          <w:sz w:val="20"/>
        </w:rPr>
        <w:t>with</w:t>
      </w:r>
      <w:r>
        <w:rPr>
          <w:spacing w:val="-1"/>
          <w:sz w:val="20"/>
        </w:rPr>
        <w:t xml:space="preserve"> </w:t>
      </w:r>
      <w:r>
        <w:rPr>
          <w:sz w:val="20"/>
        </w:rPr>
        <w:t>BS</w:t>
      </w:r>
      <w:r>
        <w:rPr>
          <w:spacing w:val="-5"/>
          <w:sz w:val="20"/>
        </w:rPr>
        <w:t xml:space="preserve"> </w:t>
      </w:r>
      <w:r>
        <w:rPr>
          <w:sz w:val="20"/>
        </w:rPr>
        <w:t>EN</w:t>
      </w:r>
      <w:r>
        <w:rPr>
          <w:spacing w:val="-7"/>
          <w:sz w:val="20"/>
        </w:rPr>
        <w:t xml:space="preserve"> </w:t>
      </w:r>
      <w:r>
        <w:rPr>
          <w:sz w:val="20"/>
        </w:rPr>
        <w:t>60669-1:1999</w:t>
      </w:r>
      <w:r>
        <w:rPr>
          <w:spacing w:val="-5"/>
          <w:sz w:val="20"/>
        </w:rPr>
        <w:t xml:space="preserve"> </w:t>
      </w:r>
      <w:r>
        <w:rPr>
          <w:sz w:val="20"/>
        </w:rPr>
        <w:t>+</w:t>
      </w:r>
      <w:r>
        <w:rPr>
          <w:spacing w:val="-6"/>
          <w:sz w:val="20"/>
        </w:rPr>
        <w:t xml:space="preserve"> </w:t>
      </w:r>
      <w:r>
        <w:rPr>
          <w:sz w:val="20"/>
        </w:rPr>
        <w:t>A2:</w:t>
      </w:r>
      <w:r>
        <w:rPr>
          <w:spacing w:val="-7"/>
          <w:sz w:val="20"/>
        </w:rPr>
        <w:t xml:space="preserve"> </w:t>
      </w:r>
      <w:r>
        <w:rPr>
          <w:spacing w:val="-2"/>
          <w:sz w:val="20"/>
        </w:rPr>
        <w:t>2008.</w:t>
      </w:r>
    </w:p>
    <w:p w14:paraId="6C43F242" w14:textId="77777777" w:rsidR="00007292" w:rsidRDefault="00007292">
      <w:pPr>
        <w:pStyle w:val="BodyText"/>
        <w:spacing w:before="44"/>
      </w:pPr>
    </w:p>
    <w:p w14:paraId="6C43F243" w14:textId="77777777" w:rsidR="00007292" w:rsidRDefault="00FC7CB1">
      <w:pPr>
        <w:pStyle w:val="ListParagraph"/>
        <w:numPr>
          <w:ilvl w:val="0"/>
          <w:numId w:val="31"/>
        </w:numPr>
        <w:tabs>
          <w:tab w:val="left" w:pos="1435"/>
        </w:tabs>
        <w:rPr>
          <w:sz w:val="20"/>
        </w:rPr>
      </w:pPr>
      <w:r>
        <w:rPr>
          <w:sz w:val="20"/>
        </w:rPr>
        <w:t>Switch</w:t>
      </w:r>
      <w:r>
        <w:rPr>
          <w:spacing w:val="-7"/>
          <w:sz w:val="20"/>
        </w:rPr>
        <w:t xml:space="preserve"> </w:t>
      </w:r>
      <w:r>
        <w:rPr>
          <w:sz w:val="20"/>
        </w:rPr>
        <w:t>boxes</w:t>
      </w:r>
      <w:r>
        <w:rPr>
          <w:spacing w:val="-8"/>
          <w:sz w:val="20"/>
        </w:rPr>
        <w:t xml:space="preserve"> </w:t>
      </w:r>
      <w:r>
        <w:rPr>
          <w:sz w:val="20"/>
        </w:rPr>
        <w:t>shall</w:t>
      </w:r>
      <w:r>
        <w:rPr>
          <w:spacing w:val="-9"/>
          <w:sz w:val="20"/>
        </w:rPr>
        <w:t xml:space="preserve"> </w:t>
      </w:r>
      <w:r>
        <w:rPr>
          <w:sz w:val="20"/>
        </w:rPr>
        <w:t>be</w:t>
      </w:r>
      <w:r>
        <w:rPr>
          <w:spacing w:val="-6"/>
          <w:sz w:val="20"/>
        </w:rPr>
        <w:t xml:space="preserve"> </w:t>
      </w:r>
      <w:r>
        <w:rPr>
          <w:sz w:val="20"/>
        </w:rPr>
        <w:t>fitted</w:t>
      </w:r>
      <w:r>
        <w:rPr>
          <w:spacing w:val="-7"/>
          <w:sz w:val="20"/>
        </w:rPr>
        <w:t xml:space="preserve"> </w:t>
      </w:r>
      <w:r>
        <w:rPr>
          <w:sz w:val="20"/>
        </w:rPr>
        <w:t>with</w:t>
      </w:r>
      <w:r>
        <w:rPr>
          <w:spacing w:val="-6"/>
          <w:sz w:val="20"/>
        </w:rPr>
        <w:t xml:space="preserve"> </w:t>
      </w:r>
      <w:r>
        <w:rPr>
          <w:sz w:val="20"/>
        </w:rPr>
        <w:t>adjustable</w:t>
      </w:r>
      <w:r>
        <w:rPr>
          <w:spacing w:val="-7"/>
          <w:sz w:val="20"/>
        </w:rPr>
        <w:t xml:space="preserve"> </w:t>
      </w:r>
      <w:r>
        <w:rPr>
          <w:spacing w:val="-2"/>
          <w:sz w:val="20"/>
        </w:rPr>
        <w:t>grids.</w:t>
      </w:r>
    </w:p>
    <w:p w14:paraId="6C43F244" w14:textId="77777777" w:rsidR="00007292" w:rsidRDefault="00007292">
      <w:pPr>
        <w:pStyle w:val="BodyText"/>
        <w:spacing w:before="44"/>
      </w:pPr>
    </w:p>
    <w:p w14:paraId="6C43F245" w14:textId="77777777" w:rsidR="00007292" w:rsidRDefault="00FC7CB1">
      <w:pPr>
        <w:pStyle w:val="ListParagraph"/>
        <w:numPr>
          <w:ilvl w:val="0"/>
          <w:numId w:val="31"/>
        </w:numPr>
        <w:tabs>
          <w:tab w:val="left" w:pos="1435"/>
        </w:tabs>
        <w:spacing w:line="276" w:lineRule="auto"/>
        <w:ind w:right="363"/>
        <w:jc w:val="both"/>
        <w:rPr>
          <w:sz w:val="20"/>
        </w:rPr>
      </w:pPr>
      <w:r>
        <w:rPr>
          <w:sz w:val="20"/>
        </w:rPr>
        <w:t xml:space="preserve">In </w:t>
      </w:r>
      <w:proofErr w:type="spellStart"/>
      <w:r>
        <w:rPr>
          <w:sz w:val="20"/>
        </w:rPr>
        <w:t>multigang</w:t>
      </w:r>
      <w:proofErr w:type="spellEnd"/>
      <w:r>
        <w:rPr>
          <w:sz w:val="20"/>
        </w:rPr>
        <w:t xml:space="preserve"> units the manufacturer's approved phase barriers shall be fitted, or separate </w:t>
      </w:r>
      <w:proofErr w:type="spellStart"/>
      <w:r>
        <w:rPr>
          <w:sz w:val="20"/>
        </w:rPr>
        <w:t>multigang</w:t>
      </w:r>
      <w:proofErr w:type="spellEnd"/>
      <w:r>
        <w:rPr>
          <w:sz w:val="20"/>
        </w:rPr>
        <w:t xml:space="preserve"> units provided for each phase.</w:t>
      </w:r>
    </w:p>
    <w:p w14:paraId="6C43F246"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F247" w14:textId="77777777" w:rsidR="00007292" w:rsidRDefault="00FC7CB1">
      <w:pPr>
        <w:pStyle w:val="ListParagraph"/>
        <w:numPr>
          <w:ilvl w:val="0"/>
          <w:numId w:val="31"/>
        </w:numPr>
        <w:tabs>
          <w:tab w:val="left" w:pos="1435"/>
        </w:tabs>
        <w:spacing w:before="88"/>
        <w:rPr>
          <w:sz w:val="20"/>
        </w:rPr>
      </w:pPr>
      <w:r>
        <w:rPr>
          <w:sz w:val="20"/>
        </w:rPr>
        <w:lastRenderedPageBreak/>
        <w:t>Switches</w:t>
      </w:r>
      <w:r>
        <w:rPr>
          <w:spacing w:val="-9"/>
          <w:sz w:val="20"/>
        </w:rPr>
        <w:t xml:space="preserve"> </w:t>
      </w:r>
      <w:r>
        <w:rPr>
          <w:sz w:val="20"/>
        </w:rPr>
        <w:t>shall</w:t>
      </w:r>
      <w:r>
        <w:rPr>
          <w:spacing w:val="-8"/>
          <w:sz w:val="20"/>
        </w:rPr>
        <w:t xml:space="preserve"> </w:t>
      </w:r>
      <w:r>
        <w:rPr>
          <w:sz w:val="20"/>
        </w:rPr>
        <w:t>be</w:t>
      </w:r>
      <w:r>
        <w:rPr>
          <w:spacing w:val="-10"/>
          <w:sz w:val="20"/>
        </w:rPr>
        <w:t xml:space="preserve"> </w:t>
      </w:r>
      <w:r>
        <w:rPr>
          <w:sz w:val="20"/>
        </w:rPr>
        <w:t>mounted</w:t>
      </w:r>
      <w:r>
        <w:rPr>
          <w:spacing w:val="-5"/>
          <w:sz w:val="20"/>
        </w:rPr>
        <w:t xml:space="preserve"> </w:t>
      </w:r>
      <w:r>
        <w:rPr>
          <w:sz w:val="20"/>
        </w:rPr>
        <w:t>in</w:t>
      </w:r>
      <w:r>
        <w:rPr>
          <w:spacing w:val="-9"/>
          <w:sz w:val="20"/>
        </w:rPr>
        <w:t xml:space="preserve"> </w:t>
      </w:r>
      <w:proofErr w:type="spellStart"/>
      <w:r>
        <w:rPr>
          <w:sz w:val="20"/>
        </w:rPr>
        <w:t>multigang</w:t>
      </w:r>
      <w:proofErr w:type="spellEnd"/>
      <w:r>
        <w:rPr>
          <w:spacing w:val="-8"/>
          <w:sz w:val="20"/>
        </w:rPr>
        <w:t xml:space="preserve"> </w:t>
      </w:r>
      <w:r>
        <w:rPr>
          <w:sz w:val="20"/>
        </w:rPr>
        <w:t>assemblies</w:t>
      </w:r>
      <w:r>
        <w:rPr>
          <w:spacing w:val="-6"/>
          <w:sz w:val="20"/>
        </w:rPr>
        <w:t xml:space="preserve"> </w:t>
      </w:r>
      <w:r>
        <w:rPr>
          <w:sz w:val="20"/>
        </w:rPr>
        <w:t>where</w:t>
      </w:r>
      <w:r>
        <w:rPr>
          <w:spacing w:val="-9"/>
          <w:sz w:val="20"/>
        </w:rPr>
        <w:t xml:space="preserve"> </w:t>
      </w:r>
      <w:r>
        <w:rPr>
          <w:spacing w:val="-2"/>
          <w:sz w:val="20"/>
        </w:rPr>
        <w:t>grouped.</w:t>
      </w:r>
    </w:p>
    <w:p w14:paraId="6C43F248" w14:textId="77777777" w:rsidR="00007292" w:rsidRDefault="00007292">
      <w:pPr>
        <w:pStyle w:val="BodyText"/>
        <w:spacing w:before="47"/>
      </w:pPr>
    </w:p>
    <w:p w14:paraId="6C43F249" w14:textId="77777777" w:rsidR="00007292" w:rsidRDefault="00FC7CB1">
      <w:pPr>
        <w:pStyle w:val="ListParagraph"/>
        <w:numPr>
          <w:ilvl w:val="0"/>
          <w:numId w:val="31"/>
        </w:numPr>
        <w:tabs>
          <w:tab w:val="left" w:pos="1435"/>
        </w:tabs>
        <w:spacing w:line="276" w:lineRule="auto"/>
        <w:ind w:right="365"/>
        <w:jc w:val="both"/>
        <w:rPr>
          <w:sz w:val="20"/>
        </w:rPr>
      </w:pPr>
      <w:r>
        <w:rPr>
          <w:sz w:val="20"/>
        </w:rPr>
        <w:t xml:space="preserve">Shall be suitable for the nature of the supply to which they are to be connected e.g., quick make and break for D.C. and </w:t>
      </w:r>
      <w:proofErr w:type="gramStart"/>
      <w:r>
        <w:rPr>
          <w:sz w:val="20"/>
        </w:rPr>
        <w:t>slow</w:t>
      </w:r>
      <w:proofErr w:type="gramEnd"/>
      <w:r>
        <w:rPr>
          <w:sz w:val="20"/>
        </w:rPr>
        <w:t xml:space="preserve"> make and break for A.C.</w:t>
      </w:r>
    </w:p>
    <w:p w14:paraId="6C43F24A" w14:textId="77777777" w:rsidR="00007292" w:rsidRDefault="00007292">
      <w:pPr>
        <w:pStyle w:val="BodyText"/>
        <w:spacing w:before="9"/>
      </w:pPr>
    </w:p>
    <w:p w14:paraId="6C43F24B" w14:textId="77777777" w:rsidR="00007292" w:rsidRDefault="00FC7CB1">
      <w:pPr>
        <w:pStyle w:val="ListParagraph"/>
        <w:numPr>
          <w:ilvl w:val="0"/>
          <w:numId w:val="31"/>
        </w:numPr>
        <w:tabs>
          <w:tab w:val="left" w:pos="1435"/>
        </w:tabs>
        <w:spacing w:line="276" w:lineRule="auto"/>
        <w:ind w:right="363"/>
        <w:jc w:val="both"/>
        <w:rPr>
          <w:sz w:val="20"/>
        </w:rPr>
      </w:pPr>
      <w:r>
        <w:rPr>
          <w:sz w:val="20"/>
        </w:rPr>
        <w:t xml:space="preserve">Flush lighting switches shall </w:t>
      </w:r>
      <w:proofErr w:type="gramStart"/>
      <w:r>
        <w:rPr>
          <w:sz w:val="20"/>
        </w:rPr>
        <w:t>be of</w:t>
      </w:r>
      <w:proofErr w:type="gramEnd"/>
      <w:r>
        <w:rPr>
          <w:sz w:val="20"/>
        </w:rPr>
        <w:t xml:space="preserve"> approved manufacturers. A schedule of manufacturers accessory finishes is contained within this document.</w:t>
      </w:r>
    </w:p>
    <w:p w14:paraId="6C43F24C" w14:textId="77777777" w:rsidR="00007292" w:rsidRDefault="00007292">
      <w:pPr>
        <w:pStyle w:val="BodyText"/>
        <w:spacing w:before="9"/>
      </w:pPr>
    </w:p>
    <w:p w14:paraId="6C43F24D" w14:textId="77777777" w:rsidR="00007292" w:rsidRDefault="00FC7CB1">
      <w:pPr>
        <w:pStyle w:val="Heading1"/>
      </w:pPr>
      <w:r>
        <w:t>Architrave</w:t>
      </w:r>
      <w:r>
        <w:rPr>
          <w:spacing w:val="-12"/>
        </w:rPr>
        <w:t xml:space="preserve"> </w:t>
      </w:r>
      <w:r>
        <w:rPr>
          <w:spacing w:val="-2"/>
        </w:rPr>
        <w:t>Switches:</w:t>
      </w:r>
    </w:p>
    <w:p w14:paraId="6C43F24E" w14:textId="77777777" w:rsidR="00007292" w:rsidRDefault="00007292">
      <w:pPr>
        <w:pStyle w:val="BodyText"/>
        <w:spacing w:before="46"/>
        <w:rPr>
          <w:rFonts w:ascii="Arial"/>
          <w:b/>
        </w:rPr>
      </w:pPr>
    </w:p>
    <w:p w14:paraId="6C43F24F" w14:textId="77777777" w:rsidR="00007292" w:rsidRDefault="00FC7CB1">
      <w:pPr>
        <w:pStyle w:val="ListParagraph"/>
        <w:numPr>
          <w:ilvl w:val="0"/>
          <w:numId w:val="30"/>
        </w:numPr>
        <w:tabs>
          <w:tab w:val="left" w:pos="1435"/>
        </w:tabs>
        <w:spacing w:line="276" w:lineRule="auto"/>
        <w:ind w:right="365"/>
        <w:jc w:val="both"/>
        <w:rPr>
          <w:sz w:val="20"/>
        </w:rPr>
      </w:pPr>
      <w:r>
        <w:rPr>
          <w:sz w:val="20"/>
        </w:rPr>
        <w:t xml:space="preserve">These shall comply with relevant paragraphs of specification for general lighting </w:t>
      </w:r>
      <w:r>
        <w:rPr>
          <w:spacing w:val="-2"/>
          <w:sz w:val="20"/>
        </w:rPr>
        <w:t>switches.</w:t>
      </w:r>
    </w:p>
    <w:p w14:paraId="6C43F250" w14:textId="77777777" w:rsidR="00007292" w:rsidRDefault="00007292">
      <w:pPr>
        <w:pStyle w:val="BodyText"/>
        <w:spacing w:before="9"/>
      </w:pPr>
    </w:p>
    <w:p w14:paraId="6C43F251" w14:textId="77777777" w:rsidR="00007292" w:rsidRDefault="00FC7CB1">
      <w:pPr>
        <w:pStyle w:val="ListParagraph"/>
        <w:numPr>
          <w:ilvl w:val="0"/>
          <w:numId w:val="30"/>
        </w:numPr>
        <w:tabs>
          <w:tab w:val="left" w:pos="1435"/>
        </w:tabs>
        <w:spacing w:line="276" w:lineRule="auto"/>
        <w:ind w:right="359"/>
        <w:jc w:val="both"/>
        <w:rPr>
          <w:sz w:val="20"/>
        </w:rPr>
      </w:pPr>
      <w:r>
        <w:rPr>
          <w:sz w:val="20"/>
        </w:rPr>
        <w:t xml:space="preserve">Switches shall be manufactured by </w:t>
      </w:r>
      <w:proofErr w:type="gramStart"/>
      <w:r>
        <w:rPr>
          <w:sz w:val="20"/>
        </w:rPr>
        <w:t>same</w:t>
      </w:r>
      <w:proofErr w:type="gramEnd"/>
      <w:r>
        <w:rPr>
          <w:sz w:val="20"/>
        </w:rPr>
        <w:t xml:space="preserve"> manufacturer to match general lighting </w:t>
      </w:r>
      <w:r>
        <w:rPr>
          <w:spacing w:val="-2"/>
          <w:sz w:val="20"/>
        </w:rPr>
        <w:t>switches.</w:t>
      </w:r>
    </w:p>
    <w:p w14:paraId="6C43F252" w14:textId="77777777" w:rsidR="00007292" w:rsidRDefault="00007292">
      <w:pPr>
        <w:pStyle w:val="BodyText"/>
        <w:spacing w:before="9"/>
      </w:pPr>
    </w:p>
    <w:p w14:paraId="6C43F253" w14:textId="77777777" w:rsidR="00007292" w:rsidRDefault="00FC7CB1">
      <w:pPr>
        <w:pStyle w:val="Heading1"/>
        <w:spacing w:before="1"/>
      </w:pPr>
      <w:r>
        <w:t>Cord</w:t>
      </w:r>
      <w:r>
        <w:rPr>
          <w:spacing w:val="-7"/>
        </w:rPr>
        <w:t xml:space="preserve"> </w:t>
      </w:r>
      <w:r>
        <w:t>Operated</w:t>
      </w:r>
      <w:r>
        <w:rPr>
          <w:spacing w:val="-8"/>
        </w:rPr>
        <w:t xml:space="preserve"> </w:t>
      </w:r>
      <w:r>
        <w:t>Pull</w:t>
      </w:r>
      <w:r>
        <w:rPr>
          <w:spacing w:val="-6"/>
        </w:rPr>
        <w:t xml:space="preserve"> </w:t>
      </w:r>
      <w:r>
        <w:rPr>
          <w:spacing w:val="-2"/>
        </w:rPr>
        <w:t>Switches:</w:t>
      </w:r>
    </w:p>
    <w:p w14:paraId="6C43F254" w14:textId="77777777" w:rsidR="00007292" w:rsidRDefault="00007292">
      <w:pPr>
        <w:pStyle w:val="BodyText"/>
        <w:spacing w:before="46"/>
        <w:rPr>
          <w:rFonts w:ascii="Arial"/>
          <w:b/>
        </w:rPr>
      </w:pPr>
    </w:p>
    <w:p w14:paraId="6C43F255" w14:textId="77777777" w:rsidR="00007292" w:rsidRDefault="00FC7CB1">
      <w:pPr>
        <w:pStyle w:val="ListParagraph"/>
        <w:numPr>
          <w:ilvl w:val="0"/>
          <w:numId w:val="29"/>
        </w:numPr>
        <w:tabs>
          <w:tab w:val="left" w:pos="1435"/>
        </w:tabs>
        <w:spacing w:before="1" w:line="276" w:lineRule="auto"/>
        <w:ind w:right="365"/>
        <w:jc w:val="both"/>
        <w:rPr>
          <w:sz w:val="20"/>
        </w:rPr>
      </w:pPr>
      <w:r>
        <w:rPr>
          <w:sz w:val="20"/>
        </w:rPr>
        <w:t xml:space="preserve">These shall comply with relevant paragraphs of specification for general lighting </w:t>
      </w:r>
      <w:r>
        <w:rPr>
          <w:spacing w:val="-2"/>
          <w:sz w:val="20"/>
        </w:rPr>
        <w:t>switches.</w:t>
      </w:r>
    </w:p>
    <w:p w14:paraId="6C43F256" w14:textId="77777777" w:rsidR="00007292" w:rsidRDefault="00007292">
      <w:pPr>
        <w:pStyle w:val="BodyText"/>
        <w:spacing w:before="8"/>
      </w:pPr>
    </w:p>
    <w:p w14:paraId="6C43F257" w14:textId="77777777" w:rsidR="00007292" w:rsidRDefault="00FC7CB1">
      <w:pPr>
        <w:pStyle w:val="ListParagraph"/>
        <w:numPr>
          <w:ilvl w:val="0"/>
          <w:numId w:val="29"/>
        </w:numPr>
        <w:tabs>
          <w:tab w:val="left" w:pos="1435"/>
        </w:tabs>
        <w:spacing w:before="1"/>
        <w:rPr>
          <w:sz w:val="20"/>
        </w:rPr>
      </w:pPr>
      <w:r>
        <w:rPr>
          <w:sz w:val="20"/>
        </w:rPr>
        <w:t>Cords</w:t>
      </w:r>
      <w:r>
        <w:rPr>
          <w:spacing w:val="-5"/>
          <w:sz w:val="20"/>
        </w:rPr>
        <w:t xml:space="preserve"> </w:t>
      </w:r>
      <w:r>
        <w:rPr>
          <w:sz w:val="20"/>
        </w:rPr>
        <w:t>shall</w:t>
      </w:r>
      <w:r>
        <w:rPr>
          <w:spacing w:val="-6"/>
          <w:sz w:val="20"/>
        </w:rPr>
        <w:t xml:space="preserve"> </w:t>
      </w:r>
      <w:r>
        <w:rPr>
          <w:sz w:val="20"/>
        </w:rPr>
        <w:t>have</w:t>
      </w:r>
      <w:r>
        <w:rPr>
          <w:spacing w:val="-5"/>
          <w:sz w:val="20"/>
        </w:rPr>
        <w:t xml:space="preserve"> </w:t>
      </w:r>
      <w:r>
        <w:rPr>
          <w:sz w:val="20"/>
        </w:rPr>
        <w:t>a</w:t>
      </w:r>
      <w:r>
        <w:rPr>
          <w:spacing w:val="-6"/>
          <w:sz w:val="20"/>
        </w:rPr>
        <w:t xml:space="preserve"> </w:t>
      </w:r>
      <w:r>
        <w:rPr>
          <w:sz w:val="20"/>
        </w:rPr>
        <w:t>minimum</w:t>
      </w:r>
      <w:r>
        <w:rPr>
          <w:spacing w:val="-2"/>
          <w:sz w:val="20"/>
        </w:rPr>
        <w:t xml:space="preserve"> </w:t>
      </w:r>
      <w:r>
        <w:rPr>
          <w:sz w:val="20"/>
        </w:rPr>
        <w:t>length</w:t>
      </w:r>
      <w:r>
        <w:rPr>
          <w:spacing w:val="-6"/>
          <w:sz w:val="20"/>
        </w:rPr>
        <w:t xml:space="preserve"> </w:t>
      </w:r>
      <w:r>
        <w:rPr>
          <w:sz w:val="20"/>
        </w:rPr>
        <w:t>of</w:t>
      </w:r>
      <w:r>
        <w:rPr>
          <w:spacing w:val="-1"/>
          <w:sz w:val="20"/>
        </w:rPr>
        <w:t xml:space="preserve"> </w:t>
      </w:r>
      <w:r>
        <w:rPr>
          <w:sz w:val="20"/>
        </w:rPr>
        <w:t>1.5</w:t>
      </w:r>
      <w:r>
        <w:rPr>
          <w:spacing w:val="-5"/>
          <w:sz w:val="20"/>
        </w:rPr>
        <w:t xml:space="preserve"> </w:t>
      </w:r>
      <w:proofErr w:type="spellStart"/>
      <w:r>
        <w:rPr>
          <w:sz w:val="20"/>
        </w:rPr>
        <w:t>metres</w:t>
      </w:r>
      <w:proofErr w:type="spellEnd"/>
      <w:r>
        <w:rPr>
          <w:spacing w:val="-5"/>
          <w:sz w:val="20"/>
        </w:rPr>
        <w:t xml:space="preserve"> </w:t>
      </w:r>
      <w:r>
        <w:rPr>
          <w:sz w:val="20"/>
        </w:rPr>
        <w:t>and</w:t>
      </w:r>
      <w:r>
        <w:rPr>
          <w:spacing w:val="-1"/>
          <w:sz w:val="20"/>
        </w:rPr>
        <w:t xml:space="preserve"> </w:t>
      </w:r>
      <w:r>
        <w:rPr>
          <w:sz w:val="20"/>
        </w:rPr>
        <w:t>shall</w:t>
      </w:r>
      <w:r>
        <w:rPr>
          <w:spacing w:val="-4"/>
          <w:sz w:val="20"/>
        </w:rPr>
        <w:t xml:space="preserve"> </w:t>
      </w:r>
      <w:r>
        <w:rPr>
          <w:sz w:val="20"/>
        </w:rPr>
        <w:t>be</w:t>
      </w:r>
      <w:r>
        <w:rPr>
          <w:spacing w:val="-8"/>
          <w:sz w:val="20"/>
        </w:rPr>
        <w:t xml:space="preserve"> </w:t>
      </w:r>
      <w:r>
        <w:rPr>
          <w:sz w:val="20"/>
        </w:rPr>
        <w:t>White</w:t>
      </w:r>
      <w:r>
        <w:rPr>
          <w:spacing w:val="-7"/>
          <w:sz w:val="20"/>
        </w:rPr>
        <w:t xml:space="preserve"> </w:t>
      </w:r>
      <w:r>
        <w:rPr>
          <w:sz w:val="20"/>
        </w:rPr>
        <w:t>in</w:t>
      </w:r>
      <w:r>
        <w:rPr>
          <w:spacing w:val="-3"/>
          <w:sz w:val="20"/>
        </w:rPr>
        <w:t xml:space="preserve"> </w:t>
      </w:r>
      <w:proofErr w:type="spellStart"/>
      <w:r>
        <w:rPr>
          <w:spacing w:val="-2"/>
          <w:sz w:val="20"/>
        </w:rPr>
        <w:t>colour</w:t>
      </w:r>
      <w:proofErr w:type="spellEnd"/>
      <w:r>
        <w:rPr>
          <w:spacing w:val="-2"/>
          <w:sz w:val="20"/>
        </w:rPr>
        <w:t>.</w:t>
      </w:r>
    </w:p>
    <w:p w14:paraId="6C43F258" w14:textId="77777777" w:rsidR="00007292" w:rsidRDefault="00007292">
      <w:pPr>
        <w:pStyle w:val="BodyText"/>
        <w:spacing w:before="43"/>
      </w:pPr>
    </w:p>
    <w:p w14:paraId="6C43F259" w14:textId="77777777" w:rsidR="00007292" w:rsidRDefault="00FC7CB1">
      <w:pPr>
        <w:pStyle w:val="ListParagraph"/>
        <w:numPr>
          <w:ilvl w:val="0"/>
          <w:numId w:val="29"/>
        </w:numPr>
        <w:tabs>
          <w:tab w:val="left" w:pos="1435"/>
        </w:tabs>
        <w:spacing w:before="1"/>
        <w:rPr>
          <w:sz w:val="20"/>
        </w:rPr>
      </w:pPr>
      <w:r>
        <w:rPr>
          <w:sz w:val="20"/>
        </w:rPr>
        <w:t>Switch</w:t>
      </w:r>
      <w:r>
        <w:rPr>
          <w:spacing w:val="-5"/>
          <w:sz w:val="20"/>
        </w:rPr>
        <w:t xml:space="preserve"> </w:t>
      </w:r>
      <w:r>
        <w:rPr>
          <w:sz w:val="20"/>
        </w:rPr>
        <w:t>plates</w:t>
      </w:r>
      <w:r>
        <w:rPr>
          <w:spacing w:val="-6"/>
          <w:sz w:val="20"/>
        </w:rPr>
        <w:t xml:space="preserve"> </w:t>
      </w:r>
      <w:r>
        <w:rPr>
          <w:sz w:val="20"/>
        </w:rPr>
        <w:t>shall</w:t>
      </w:r>
      <w:r>
        <w:rPr>
          <w:spacing w:val="-7"/>
          <w:sz w:val="20"/>
        </w:rPr>
        <w:t xml:space="preserve"> </w:t>
      </w:r>
      <w:r>
        <w:rPr>
          <w:sz w:val="20"/>
        </w:rPr>
        <w:t>be</w:t>
      </w:r>
      <w:r>
        <w:rPr>
          <w:spacing w:val="-5"/>
          <w:sz w:val="20"/>
        </w:rPr>
        <w:t xml:space="preserve"> </w:t>
      </w:r>
      <w:r>
        <w:rPr>
          <w:sz w:val="20"/>
        </w:rPr>
        <w:t>fitted</w:t>
      </w:r>
      <w:r>
        <w:rPr>
          <w:spacing w:val="-5"/>
          <w:sz w:val="20"/>
        </w:rPr>
        <w:t xml:space="preserve"> </w:t>
      </w:r>
      <w:r>
        <w:rPr>
          <w:sz w:val="20"/>
        </w:rPr>
        <w:t>with</w:t>
      </w:r>
      <w:r>
        <w:rPr>
          <w:spacing w:val="-5"/>
          <w:sz w:val="20"/>
        </w:rPr>
        <w:t xml:space="preserve"> </w:t>
      </w:r>
      <w:r>
        <w:rPr>
          <w:sz w:val="20"/>
        </w:rPr>
        <w:t>a</w:t>
      </w:r>
      <w:r>
        <w:rPr>
          <w:spacing w:val="-7"/>
          <w:sz w:val="20"/>
        </w:rPr>
        <w:t xml:space="preserve"> </w:t>
      </w:r>
      <w:proofErr w:type="spellStart"/>
      <w:r>
        <w:rPr>
          <w:sz w:val="20"/>
        </w:rPr>
        <w:t>grommetted</w:t>
      </w:r>
      <w:proofErr w:type="spellEnd"/>
      <w:r>
        <w:rPr>
          <w:spacing w:val="-8"/>
          <w:sz w:val="20"/>
        </w:rPr>
        <w:t xml:space="preserve"> </w:t>
      </w:r>
      <w:r>
        <w:rPr>
          <w:sz w:val="20"/>
        </w:rPr>
        <w:t>hole</w:t>
      </w:r>
      <w:r>
        <w:rPr>
          <w:spacing w:val="-5"/>
          <w:sz w:val="20"/>
        </w:rPr>
        <w:t xml:space="preserve"> </w:t>
      </w:r>
      <w:r>
        <w:rPr>
          <w:sz w:val="20"/>
        </w:rPr>
        <w:t>for</w:t>
      </w:r>
      <w:r>
        <w:rPr>
          <w:spacing w:val="-6"/>
          <w:sz w:val="20"/>
        </w:rPr>
        <w:t xml:space="preserve"> </w:t>
      </w:r>
      <w:r>
        <w:rPr>
          <w:sz w:val="20"/>
        </w:rPr>
        <w:t>cord</w:t>
      </w:r>
      <w:r>
        <w:rPr>
          <w:spacing w:val="-7"/>
          <w:sz w:val="20"/>
        </w:rPr>
        <w:t xml:space="preserve"> </w:t>
      </w:r>
      <w:r>
        <w:rPr>
          <w:spacing w:val="-2"/>
          <w:sz w:val="20"/>
        </w:rPr>
        <w:t>outlet.</w:t>
      </w:r>
    </w:p>
    <w:p w14:paraId="6C43F25A" w14:textId="77777777" w:rsidR="00007292" w:rsidRDefault="00007292">
      <w:pPr>
        <w:pStyle w:val="BodyText"/>
        <w:spacing w:before="43"/>
      </w:pPr>
    </w:p>
    <w:p w14:paraId="6C43F25B" w14:textId="77777777" w:rsidR="00007292" w:rsidRDefault="00FC7CB1">
      <w:pPr>
        <w:pStyle w:val="ListParagraph"/>
        <w:numPr>
          <w:ilvl w:val="0"/>
          <w:numId w:val="29"/>
        </w:numPr>
        <w:tabs>
          <w:tab w:val="left" w:pos="1435"/>
        </w:tabs>
        <w:spacing w:before="1"/>
        <w:rPr>
          <w:sz w:val="20"/>
        </w:rPr>
      </w:pPr>
      <w:r>
        <w:rPr>
          <w:sz w:val="20"/>
        </w:rPr>
        <w:t>Terminals</w:t>
      </w:r>
      <w:r>
        <w:rPr>
          <w:spacing w:val="-8"/>
          <w:sz w:val="20"/>
        </w:rPr>
        <w:t xml:space="preserve"> </w:t>
      </w:r>
      <w:r>
        <w:rPr>
          <w:sz w:val="20"/>
        </w:rPr>
        <w:t>shall</w:t>
      </w:r>
      <w:r>
        <w:rPr>
          <w:spacing w:val="-7"/>
          <w:sz w:val="20"/>
        </w:rPr>
        <w:t xml:space="preserve"> </w:t>
      </w:r>
      <w:r>
        <w:rPr>
          <w:sz w:val="20"/>
        </w:rPr>
        <w:t>be</w:t>
      </w:r>
      <w:r>
        <w:rPr>
          <w:spacing w:val="-7"/>
          <w:sz w:val="20"/>
        </w:rPr>
        <w:t xml:space="preserve"> </w:t>
      </w:r>
      <w:r>
        <w:rPr>
          <w:sz w:val="20"/>
        </w:rPr>
        <w:t>provided</w:t>
      </w:r>
      <w:r>
        <w:rPr>
          <w:spacing w:val="-7"/>
          <w:sz w:val="20"/>
        </w:rPr>
        <w:t xml:space="preserve"> </w:t>
      </w:r>
      <w:r>
        <w:rPr>
          <w:sz w:val="20"/>
        </w:rPr>
        <w:t>for</w:t>
      </w:r>
      <w:r>
        <w:rPr>
          <w:spacing w:val="-8"/>
          <w:sz w:val="20"/>
        </w:rPr>
        <w:t xml:space="preserve"> </w:t>
      </w:r>
      <w:r>
        <w:rPr>
          <w:sz w:val="20"/>
        </w:rPr>
        <w:t>earth</w:t>
      </w:r>
      <w:r>
        <w:rPr>
          <w:spacing w:val="-8"/>
          <w:sz w:val="20"/>
        </w:rPr>
        <w:t xml:space="preserve"> </w:t>
      </w:r>
      <w:r>
        <w:rPr>
          <w:spacing w:val="-2"/>
          <w:sz w:val="20"/>
        </w:rPr>
        <w:t>conductors.</w:t>
      </w:r>
    </w:p>
    <w:p w14:paraId="6C43F25C" w14:textId="77777777" w:rsidR="00007292" w:rsidRDefault="00007292">
      <w:pPr>
        <w:pStyle w:val="BodyText"/>
        <w:spacing w:before="46"/>
      </w:pPr>
    </w:p>
    <w:p w14:paraId="6C43F25D" w14:textId="77777777" w:rsidR="00007292" w:rsidRDefault="00FC7CB1">
      <w:pPr>
        <w:pStyle w:val="ListParagraph"/>
        <w:numPr>
          <w:ilvl w:val="0"/>
          <w:numId w:val="29"/>
        </w:numPr>
        <w:tabs>
          <w:tab w:val="left" w:pos="1435"/>
        </w:tabs>
        <w:rPr>
          <w:sz w:val="20"/>
        </w:rPr>
      </w:pPr>
      <w:r>
        <w:rPr>
          <w:sz w:val="20"/>
        </w:rPr>
        <w:t>Switches</w:t>
      </w:r>
      <w:r>
        <w:rPr>
          <w:spacing w:val="-7"/>
          <w:sz w:val="20"/>
        </w:rPr>
        <w:t xml:space="preserve"> </w:t>
      </w:r>
      <w:r>
        <w:rPr>
          <w:sz w:val="20"/>
        </w:rPr>
        <w:t>shall</w:t>
      </w:r>
      <w:r>
        <w:rPr>
          <w:spacing w:val="-7"/>
          <w:sz w:val="20"/>
        </w:rPr>
        <w:t xml:space="preserve"> </w:t>
      </w:r>
      <w:r>
        <w:rPr>
          <w:sz w:val="20"/>
        </w:rPr>
        <w:t>be</w:t>
      </w:r>
      <w:r>
        <w:rPr>
          <w:spacing w:val="-8"/>
          <w:sz w:val="20"/>
        </w:rPr>
        <w:t xml:space="preserve"> </w:t>
      </w:r>
      <w:r>
        <w:rPr>
          <w:sz w:val="20"/>
        </w:rPr>
        <w:t>manufactured</w:t>
      </w:r>
      <w:r>
        <w:rPr>
          <w:spacing w:val="-7"/>
          <w:sz w:val="20"/>
        </w:rPr>
        <w:t xml:space="preserve"> </w:t>
      </w:r>
      <w:r>
        <w:rPr>
          <w:sz w:val="20"/>
        </w:rPr>
        <w:t>by</w:t>
      </w:r>
      <w:r>
        <w:rPr>
          <w:spacing w:val="-11"/>
          <w:sz w:val="20"/>
        </w:rPr>
        <w:t xml:space="preserve"> </w:t>
      </w:r>
      <w:r>
        <w:rPr>
          <w:sz w:val="20"/>
        </w:rPr>
        <w:t>same</w:t>
      </w:r>
      <w:r>
        <w:rPr>
          <w:spacing w:val="-10"/>
          <w:sz w:val="20"/>
        </w:rPr>
        <w:t xml:space="preserve"> </w:t>
      </w:r>
      <w:r>
        <w:rPr>
          <w:sz w:val="20"/>
        </w:rPr>
        <w:t>manufacturer</w:t>
      </w:r>
      <w:r>
        <w:rPr>
          <w:spacing w:val="-6"/>
          <w:sz w:val="20"/>
        </w:rPr>
        <w:t xml:space="preserve"> </w:t>
      </w:r>
      <w:r>
        <w:rPr>
          <w:sz w:val="20"/>
        </w:rPr>
        <w:t>as</w:t>
      </w:r>
      <w:r>
        <w:rPr>
          <w:spacing w:val="-7"/>
          <w:sz w:val="20"/>
        </w:rPr>
        <w:t xml:space="preserve"> </w:t>
      </w:r>
      <w:r>
        <w:rPr>
          <w:sz w:val="20"/>
        </w:rPr>
        <w:t>general</w:t>
      </w:r>
      <w:r>
        <w:rPr>
          <w:spacing w:val="-6"/>
          <w:sz w:val="20"/>
        </w:rPr>
        <w:t xml:space="preserve"> </w:t>
      </w:r>
      <w:r>
        <w:rPr>
          <w:sz w:val="20"/>
        </w:rPr>
        <w:t>lighting</w:t>
      </w:r>
      <w:r>
        <w:rPr>
          <w:spacing w:val="-8"/>
          <w:sz w:val="20"/>
        </w:rPr>
        <w:t xml:space="preserve"> </w:t>
      </w:r>
      <w:r>
        <w:rPr>
          <w:spacing w:val="-2"/>
          <w:sz w:val="20"/>
        </w:rPr>
        <w:t>switches.</w:t>
      </w:r>
    </w:p>
    <w:p w14:paraId="6C43F25E" w14:textId="77777777" w:rsidR="00007292" w:rsidRDefault="00007292">
      <w:pPr>
        <w:pStyle w:val="BodyText"/>
        <w:spacing w:before="44"/>
      </w:pPr>
    </w:p>
    <w:p w14:paraId="6C43F25F" w14:textId="77777777" w:rsidR="00007292" w:rsidRDefault="00FC7CB1">
      <w:pPr>
        <w:pStyle w:val="Heading1"/>
      </w:pPr>
      <w:r>
        <w:t>Surface</w:t>
      </w:r>
      <w:r>
        <w:rPr>
          <w:spacing w:val="-11"/>
        </w:rPr>
        <w:t xml:space="preserve"> </w:t>
      </w:r>
      <w:r>
        <w:rPr>
          <w:spacing w:val="-2"/>
        </w:rPr>
        <w:t>Switches:</w:t>
      </w:r>
    </w:p>
    <w:p w14:paraId="6C43F260" w14:textId="77777777" w:rsidR="00007292" w:rsidRDefault="00007292">
      <w:pPr>
        <w:pStyle w:val="BodyText"/>
        <w:spacing w:before="44"/>
        <w:rPr>
          <w:rFonts w:ascii="Arial"/>
          <w:b/>
        </w:rPr>
      </w:pPr>
    </w:p>
    <w:p w14:paraId="6C43F261" w14:textId="77777777" w:rsidR="00007292" w:rsidRDefault="00FC7CB1">
      <w:pPr>
        <w:pStyle w:val="ListParagraph"/>
        <w:numPr>
          <w:ilvl w:val="0"/>
          <w:numId w:val="28"/>
        </w:numPr>
        <w:tabs>
          <w:tab w:val="left" w:pos="1435"/>
        </w:tabs>
        <w:spacing w:line="276" w:lineRule="auto"/>
        <w:ind w:right="354"/>
        <w:jc w:val="both"/>
        <w:rPr>
          <w:sz w:val="20"/>
        </w:rPr>
      </w:pPr>
      <w:r>
        <w:rPr>
          <w:sz w:val="20"/>
        </w:rPr>
        <w:t>These shall comply with the relevant paragraphs of specification for general lighting switches.</w:t>
      </w:r>
      <w:r>
        <w:rPr>
          <w:spacing w:val="-1"/>
          <w:sz w:val="20"/>
        </w:rPr>
        <w:t xml:space="preserve"> </w:t>
      </w:r>
      <w:r>
        <w:rPr>
          <w:sz w:val="20"/>
        </w:rPr>
        <w:t>In other</w:t>
      </w:r>
      <w:r>
        <w:rPr>
          <w:spacing w:val="-1"/>
          <w:sz w:val="20"/>
        </w:rPr>
        <w:t xml:space="preserve"> </w:t>
      </w:r>
      <w:r>
        <w:rPr>
          <w:sz w:val="20"/>
        </w:rPr>
        <w:t>than those</w:t>
      </w:r>
      <w:r>
        <w:rPr>
          <w:spacing w:val="-2"/>
          <w:sz w:val="20"/>
        </w:rPr>
        <w:t xml:space="preserve"> </w:t>
      </w:r>
      <w:r>
        <w:rPr>
          <w:sz w:val="20"/>
        </w:rPr>
        <w:t>indicated in (b)</w:t>
      </w:r>
      <w:r>
        <w:rPr>
          <w:spacing w:val="-1"/>
          <w:sz w:val="20"/>
        </w:rPr>
        <w:t xml:space="preserve"> </w:t>
      </w:r>
      <w:r>
        <w:rPr>
          <w:sz w:val="20"/>
        </w:rPr>
        <w:t>below where</w:t>
      </w:r>
      <w:r>
        <w:rPr>
          <w:spacing w:val="-2"/>
          <w:sz w:val="20"/>
        </w:rPr>
        <w:t xml:space="preserve"> </w:t>
      </w:r>
      <w:r>
        <w:rPr>
          <w:sz w:val="20"/>
        </w:rPr>
        <w:t>surface</w:t>
      </w:r>
      <w:r>
        <w:rPr>
          <w:spacing w:val="-2"/>
          <w:sz w:val="20"/>
        </w:rPr>
        <w:t xml:space="preserve"> </w:t>
      </w:r>
      <w:r>
        <w:rPr>
          <w:sz w:val="20"/>
        </w:rPr>
        <w:t>switches</w:t>
      </w:r>
      <w:r>
        <w:rPr>
          <w:spacing w:val="-1"/>
          <w:sz w:val="20"/>
        </w:rPr>
        <w:t xml:space="preserve"> </w:t>
      </w:r>
      <w:r>
        <w:rPr>
          <w:sz w:val="20"/>
        </w:rPr>
        <w:t>are</w:t>
      </w:r>
      <w:r>
        <w:rPr>
          <w:spacing w:val="-2"/>
          <w:sz w:val="20"/>
        </w:rPr>
        <w:t xml:space="preserve"> </w:t>
      </w:r>
      <w:r>
        <w:rPr>
          <w:sz w:val="20"/>
        </w:rPr>
        <w:t>required these shall be as general lighting switches but shall be surface pattern mounted in cast iron surface boxes.</w:t>
      </w:r>
    </w:p>
    <w:p w14:paraId="6C43F262" w14:textId="77777777" w:rsidR="00007292" w:rsidRDefault="00007292">
      <w:pPr>
        <w:pStyle w:val="BodyText"/>
        <w:spacing w:before="11"/>
      </w:pPr>
    </w:p>
    <w:p w14:paraId="6C43F263" w14:textId="77777777" w:rsidR="00007292" w:rsidRDefault="00FC7CB1">
      <w:pPr>
        <w:pStyle w:val="ListParagraph"/>
        <w:numPr>
          <w:ilvl w:val="0"/>
          <w:numId w:val="28"/>
        </w:numPr>
        <w:tabs>
          <w:tab w:val="left" w:pos="1435"/>
        </w:tabs>
        <w:spacing w:line="276" w:lineRule="auto"/>
        <w:ind w:right="359"/>
        <w:jc w:val="both"/>
        <w:rPr>
          <w:sz w:val="20"/>
        </w:rPr>
      </w:pPr>
      <w:r>
        <w:rPr>
          <w:sz w:val="20"/>
        </w:rPr>
        <w:t xml:space="preserve">Lighting switches in the Plant rooms shall be surface pattern mounted in </w:t>
      </w:r>
      <w:proofErr w:type="gramStart"/>
      <w:r>
        <w:rPr>
          <w:sz w:val="20"/>
        </w:rPr>
        <w:t>boxes, and</w:t>
      </w:r>
      <w:proofErr w:type="gramEnd"/>
      <w:r>
        <w:rPr>
          <w:sz w:val="20"/>
        </w:rPr>
        <w:t xml:space="preserve"> shall be of the Rocker type.</w:t>
      </w:r>
    </w:p>
    <w:p w14:paraId="6C43F264" w14:textId="77777777" w:rsidR="00007292" w:rsidRDefault="00007292">
      <w:pPr>
        <w:pStyle w:val="BodyText"/>
        <w:spacing w:before="9"/>
      </w:pPr>
    </w:p>
    <w:p w14:paraId="6C43F265" w14:textId="77777777" w:rsidR="00007292" w:rsidRDefault="00FC7CB1">
      <w:pPr>
        <w:pStyle w:val="ListParagraph"/>
        <w:numPr>
          <w:ilvl w:val="0"/>
          <w:numId w:val="28"/>
        </w:numPr>
        <w:tabs>
          <w:tab w:val="left" w:pos="1435"/>
        </w:tabs>
        <w:rPr>
          <w:sz w:val="20"/>
        </w:rPr>
      </w:pPr>
      <w:r>
        <w:rPr>
          <w:sz w:val="20"/>
        </w:rPr>
        <w:t>Weatherproof</w:t>
      </w:r>
      <w:r>
        <w:rPr>
          <w:spacing w:val="-6"/>
          <w:sz w:val="20"/>
        </w:rPr>
        <w:t xml:space="preserve"> </w:t>
      </w:r>
      <w:r>
        <w:rPr>
          <w:sz w:val="20"/>
        </w:rPr>
        <w:t>switches</w:t>
      </w:r>
      <w:r>
        <w:rPr>
          <w:spacing w:val="-7"/>
          <w:sz w:val="20"/>
        </w:rPr>
        <w:t xml:space="preserve"> </w:t>
      </w:r>
      <w:r>
        <w:rPr>
          <w:sz w:val="20"/>
        </w:rPr>
        <w:t>shall</w:t>
      </w:r>
      <w:r>
        <w:rPr>
          <w:spacing w:val="-6"/>
          <w:sz w:val="20"/>
        </w:rPr>
        <w:t xml:space="preserve"> </w:t>
      </w:r>
      <w:r>
        <w:rPr>
          <w:sz w:val="20"/>
        </w:rPr>
        <w:t>be</w:t>
      </w:r>
      <w:r>
        <w:rPr>
          <w:spacing w:val="-8"/>
          <w:sz w:val="20"/>
        </w:rPr>
        <w:t xml:space="preserve"> </w:t>
      </w:r>
      <w:r>
        <w:rPr>
          <w:sz w:val="20"/>
        </w:rPr>
        <w:t>of</w:t>
      </w:r>
      <w:r>
        <w:rPr>
          <w:spacing w:val="-6"/>
          <w:sz w:val="20"/>
        </w:rPr>
        <w:t xml:space="preserve"> </w:t>
      </w:r>
      <w:r>
        <w:rPr>
          <w:sz w:val="20"/>
        </w:rPr>
        <w:t>a</w:t>
      </w:r>
      <w:r>
        <w:rPr>
          <w:spacing w:val="-8"/>
          <w:sz w:val="20"/>
        </w:rPr>
        <w:t xml:space="preserve"> </w:t>
      </w:r>
      <w:r>
        <w:rPr>
          <w:sz w:val="20"/>
        </w:rPr>
        <w:t>minimum</w:t>
      </w:r>
      <w:r>
        <w:rPr>
          <w:spacing w:val="-3"/>
          <w:sz w:val="20"/>
        </w:rPr>
        <w:t xml:space="preserve"> </w:t>
      </w:r>
      <w:r>
        <w:rPr>
          <w:sz w:val="20"/>
        </w:rPr>
        <w:t>IP56</w:t>
      </w:r>
      <w:r>
        <w:rPr>
          <w:spacing w:val="-8"/>
          <w:sz w:val="20"/>
        </w:rPr>
        <w:t xml:space="preserve"> </w:t>
      </w:r>
      <w:r>
        <w:rPr>
          <w:spacing w:val="-2"/>
          <w:sz w:val="20"/>
        </w:rPr>
        <w:t>rating.</w:t>
      </w:r>
    </w:p>
    <w:p w14:paraId="6C43F266" w14:textId="77777777" w:rsidR="00007292" w:rsidRDefault="00007292">
      <w:pPr>
        <w:pStyle w:val="BodyText"/>
        <w:spacing w:before="44"/>
      </w:pPr>
    </w:p>
    <w:p w14:paraId="6C43F267" w14:textId="77777777" w:rsidR="00007292" w:rsidRDefault="00FC7CB1">
      <w:pPr>
        <w:pStyle w:val="Heading1"/>
      </w:pPr>
      <w:r>
        <w:t>Mounting</w:t>
      </w:r>
      <w:r>
        <w:rPr>
          <w:spacing w:val="-7"/>
        </w:rPr>
        <w:t xml:space="preserve"> </w:t>
      </w:r>
      <w:r>
        <w:t>Height</w:t>
      </w:r>
      <w:r>
        <w:rPr>
          <w:spacing w:val="-6"/>
        </w:rPr>
        <w:t xml:space="preserve"> </w:t>
      </w:r>
      <w:r>
        <w:t>and</w:t>
      </w:r>
      <w:r>
        <w:rPr>
          <w:spacing w:val="-7"/>
        </w:rPr>
        <w:t xml:space="preserve"> </w:t>
      </w:r>
      <w:r>
        <w:t>Submission</w:t>
      </w:r>
      <w:r>
        <w:rPr>
          <w:spacing w:val="-6"/>
        </w:rPr>
        <w:t xml:space="preserve"> </w:t>
      </w:r>
      <w:r>
        <w:t>of</w:t>
      </w:r>
      <w:r>
        <w:rPr>
          <w:spacing w:val="-5"/>
        </w:rPr>
        <w:t xml:space="preserve"> </w:t>
      </w:r>
      <w:r>
        <w:rPr>
          <w:spacing w:val="-2"/>
        </w:rPr>
        <w:t>Samples:</w:t>
      </w:r>
    </w:p>
    <w:p w14:paraId="6C43F268" w14:textId="77777777" w:rsidR="00007292" w:rsidRDefault="00007292">
      <w:pPr>
        <w:pStyle w:val="BodyText"/>
        <w:spacing w:before="46"/>
        <w:rPr>
          <w:rFonts w:ascii="Arial"/>
          <w:b/>
        </w:rPr>
      </w:pPr>
    </w:p>
    <w:p w14:paraId="6C43F269" w14:textId="77777777" w:rsidR="00007292" w:rsidRDefault="00FC7CB1">
      <w:pPr>
        <w:pStyle w:val="BodyText"/>
        <w:spacing w:before="1"/>
        <w:ind w:left="1010"/>
      </w:pPr>
      <w:r>
        <w:t>Refer</w:t>
      </w:r>
      <w:r>
        <w:rPr>
          <w:spacing w:val="-6"/>
        </w:rPr>
        <w:t xml:space="preserve"> </w:t>
      </w:r>
      <w:r>
        <w:t>to</w:t>
      </w:r>
      <w:r>
        <w:rPr>
          <w:spacing w:val="-6"/>
        </w:rPr>
        <w:t xml:space="preserve"> </w:t>
      </w:r>
      <w:r>
        <w:t>the</w:t>
      </w:r>
      <w:r>
        <w:rPr>
          <w:spacing w:val="-4"/>
        </w:rPr>
        <w:t xml:space="preserve"> </w:t>
      </w:r>
      <w:r>
        <w:t>table</w:t>
      </w:r>
      <w:r>
        <w:rPr>
          <w:spacing w:val="-4"/>
        </w:rPr>
        <w:t xml:space="preserve"> </w:t>
      </w:r>
      <w:r>
        <w:t>in</w:t>
      </w:r>
      <w:r>
        <w:rPr>
          <w:spacing w:val="-5"/>
        </w:rPr>
        <w:t xml:space="preserve"> </w:t>
      </w:r>
      <w:r>
        <w:t>a</w:t>
      </w:r>
      <w:r>
        <w:rPr>
          <w:spacing w:val="-4"/>
        </w:rPr>
        <w:t xml:space="preserve"> </w:t>
      </w:r>
      <w:r>
        <w:t>later</w:t>
      </w:r>
      <w:r>
        <w:rPr>
          <w:spacing w:val="-3"/>
        </w:rPr>
        <w:t xml:space="preserve"> </w:t>
      </w:r>
      <w:r>
        <w:t>section</w:t>
      </w:r>
      <w:r>
        <w:rPr>
          <w:spacing w:val="-5"/>
        </w:rPr>
        <w:t xml:space="preserve"> </w:t>
      </w:r>
      <w:r>
        <w:t>of</w:t>
      </w:r>
      <w:r>
        <w:rPr>
          <w:spacing w:val="-4"/>
        </w:rPr>
        <w:t xml:space="preserve"> </w:t>
      </w:r>
      <w:r>
        <w:t>this</w:t>
      </w:r>
      <w:r>
        <w:rPr>
          <w:spacing w:val="-5"/>
        </w:rPr>
        <w:t xml:space="preserve"> </w:t>
      </w:r>
      <w:r>
        <w:rPr>
          <w:spacing w:val="-2"/>
        </w:rPr>
        <w:t>document.</w:t>
      </w:r>
    </w:p>
    <w:p w14:paraId="6C43F26A" w14:textId="77777777" w:rsidR="00007292" w:rsidRDefault="00007292">
      <w:pPr>
        <w:pStyle w:val="BodyText"/>
        <w:spacing w:before="44"/>
      </w:pPr>
    </w:p>
    <w:p w14:paraId="6C43F26B" w14:textId="77777777" w:rsidR="00007292" w:rsidRDefault="00FC7CB1">
      <w:pPr>
        <w:pStyle w:val="BodyText"/>
        <w:spacing w:line="276" w:lineRule="auto"/>
        <w:ind w:left="1010"/>
      </w:pPr>
      <w:r>
        <w:t>The</w:t>
      </w:r>
      <w:r>
        <w:rPr>
          <w:spacing w:val="39"/>
        </w:rPr>
        <w:t xml:space="preserve"> </w:t>
      </w:r>
      <w:r>
        <w:t>Contractor</w:t>
      </w:r>
      <w:r>
        <w:rPr>
          <w:spacing w:val="40"/>
        </w:rPr>
        <w:t xml:space="preserve"> </w:t>
      </w:r>
      <w:r>
        <w:t>shall</w:t>
      </w:r>
      <w:r>
        <w:rPr>
          <w:spacing w:val="39"/>
        </w:rPr>
        <w:t xml:space="preserve"> </w:t>
      </w:r>
      <w:r>
        <w:t>submit</w:t>
      </w:r>
      <w:r>
        <w:rPr>
          <w:spacing w:val="39"/>
        </w:rPr>
        <w:t xml:space="preserve"> </w:t>
      </w:r>
      <w:r>
        <w:t>samples</w:t>
      </w:r>
      <w:r>
        <w:rPr>
          <w:spacing w:val="40"/>
        </w:rPr>
        <w:t xml:space="preserve"> </w:t>
      </w:r>
      <w:r>
        <w:t>of</w:t>
      </w:r>
      <w:r>
        <w:rPr>
          <w:spacing w:val="40"/>
        </w:rPr>
        <w:t xml:space="preserve"> </w:t>
      </w:r>
      <w:r>
        <w:t>each</w:t>
      </w:r>
      <w:r>
        <w:rPr>
          <w:spacing w:val="40"/>
        </w:rPr>
        <w:t xml:space="preserve"> </w:t>
      </w:r>
      <w:r>
        <w:t>type</w:t>
      </w:r>
      <w:r>
        <w:rPr>
          <w:spacing w:val="40"/>
        </w:rPr>
        <w:t xml:space="preserve"> </w:t>
      </w:r>
      <w:r>
        <w:t>of</w:t>
      </w:r>
      <w:r>
        <w:rPr>
          <w:spacing w:val="40"/>
        </w:rPr>
        <w:t xml:space="preserve"> </w:t>
      </w:r>
      <w:r>
        <w:t>lighting</w:t>
      </w:r>
      <w:r>
        <w:rPr>
          <w:spacing w:val="39"/>
        </w:rPr>
        <w:t xml:space="preserve"> </w:t>
      </w:r>
      <w:r>
        <w:t>switch</w:t>
      </w:r>
      <w:r>
        <w:rPr>
          <w:spacing w:val="40"/>
        </w:rPr>
        <w:t xml:space="preserve"> </w:t>
      </w:r>
      <w:r>
        <w:t>for</w:t>
      </w:r>
      <w:r>
        <w:rPr>
          <w:spacing w:val="40"/>
        </w:rPr>
        <w:t xml:space="preserve"> </w:t>
      </w:r>
      <w:r>
        <w:t>approval</w:t>
      </w:r>
      <w:r>
        <w:rPr>
          <w:spacing w:val="39"/>
        </w:rPr>
        <w:t xml:space="preserve"> </w:t>
      </w:r>
      <w:r>
        <w:t>before placing them on order.</w:t>
      </w:r>
    </w:p>
    <w:p w14:paraId="6C43F26C" w14:textId="77777777" w:rsidR="00007292" w:rsidRDefault="00007292">
      <w:pPr>
        <w:pStyle w:val="BodyText"/>
        <w:spacing w:before="9"/>
      </w:pPr>
    </w:p>
    <w:p w14:paraId="6C43F26D" w14:textId="77777777" w:rsidR="00007292" w:rsidRDefault="00FC7CB1">
      <w:pPr>
        <w:pStyle w:val="Heading1"/>
        <w:numPr>
          <w:ilvl w:val="2"/>
          <w:numId w:val="107"/>
        </w:numPr>
        <w:tabs>
          <w:tab w:val="left" w:pos="1010"/>
        </w:tabs>
        <w:ind w:left="1010" w:hanging="852"/>
      </w:pPr>
      <w:r>
        <w:t>Schedule</w:t>
      </w:r>
      <w:r>
        <w:rPr>
          <w:spacing w:val="-7"/>
        </w:rPr>
        <w:t xml:space="preserve"> </w:t>
      </w:r>
      <w:r>
        <w:t>of</w:t>
      </w:r>
      <w:r>
        <w:rPr>
          <w:spacing w:val="-6"/>
        </w:rPr>
        <w:t xml:space="preserve"> </w:t>
      </w:r>
      <w:r>
        <w:t>Lighting</w:t>
      </w:r>
      <w:r>
        <w:rPr>
          <w:spacing w:val="-6"/>
        </w:rPr>
        <w:t xml:space="preserve"> </w:t>
      </w:r>
      <w:r>
        <w:rPr>
          <w:spacing w:val="-2"/>
        </w:rPr>
        <w:t>Fittings:</w:t>
      </w:r>
    </w:p>
    <w:p w14:paraId="6C43F26E" w14:textId="77777777" w:rsidR="00007292" w:rsidRDefault="00007292">
      <w:pPr>
        <w:pStyle w:val="BodyText"/>
        <w:spacing w:before="44"/>
        <w:rPr>
          <w:rFonts w:ascii="Arial"/>
          <w:b/>
        </w:rPr>
      </w:pPr>
    </w:p>
    <w:p w14:paraId="6C43F26F" w14:textId="77777777" w:rsidR="00007292" w:rsidRDefault="00FC7CB1">
      <w:pPr>
        <w:pStyle w:val="BodyText"/>
        <w:spacing w:line="278" w:lineRule="auto"/>
        <w:ind w:left="1010"/>
      </w:pPr>
      <w:r>
        <w:t>All</w:t>
      </w:r>
      <w:r>
        <w:rPr>
          <w:spacing w:val="40"/>
        </w:rPr>
        <w:t xml:space="preserve"> </w:t>
      </w:r>
      <w:r>
        <w:t>fittings</w:t>
      </w:r>
      <w:r>
        <w:rPr>
          <w:spacing w:val="40"/>
        </w:rPr>
        <w:t xml:space="preserve"> </w:t>
      </w:r>
      <w:r>
        <w:t>scheduled</w:t>
      </w:r>
      <w:r>
        <w:rPr>
          <w:spacing w:val="40"/>
        </w:rPr>
        <w:t xml:space="preserve"> </w:t>
      </w:r>
      <w:r>
        <w:t>within</w:t>
      </w:r>
      <w:r>
        <w:rPr>
          <w:spacing w:val="40"/>
        </w:rPr>
        <w:t xml:space="preserve"> </w:t>
      </w:r>
      <w:r>
        <w:t>each</w:t>
      </w:r>
      <w:r>
        <w:rPr>
          <w:spacing w:val="40"/>
        </w:rPr>
        <w:t xml:space="preserve"> </w:t>
      </w:r>
      <w:r>
        <w:t>group/range</w:t>
      </w:r>
      <w:r>
        <w:rPr>
          <w:spacing w:val="40"/>
        </w:rPr>
        <w:t xml:space="preserve"> </w:t>
      </w:r>
      <w:r>
        <w:t>shall</w:t>
      </w:r>
      <w:r>
        <w:rPr>
          <w:spacing w:val="40"/>
        </w:rPr>
        <w:t xml:space="preserve"> </w:t>
      </w:r>
      <w:r>
        <w:t>be</w:t>
      </w:r>
      <w:r>
        <w:rPr>
          <w:spacing w:val="40"/>
        </w:rPr>
        <w:t xml:space="preserve"> </w:t>
      </w:r>
      <w:r>
        <w:t>by</w:t>
      </w:r>
      <w:r>
        <w:rPr>
          <w:spacing w:val="40"/>
        </w:rPr>
        <w:t xml:space="preserve"> </w:t>
      </w:r>
      <w:r>
        <w:t>one</w:t>
      </w:r>
      <w:r>
        <w:rPr>
          <w:spacing w:val="40"/>
        </w:rPr>
        <w:t xml:space="preserve"> </w:t>
      </w:r>
      <w:r>
        <w:t>manufacturer,</w:t>
      </w:r>
      <w:r>
        <w:rPr>
          <w:spacing w:val="40"/>
        </w:rPr>
        <w:t xml:space="preserve"> </w:t>
      </w:r>
      <w:r>
        <w:t>although different manufacturers can be used for different groups/ranges.</w:t>
      </w:r>
    </w:p>
    <w:p w14:paraId="6C43F270" w14:textId="77777777" w:rsidR="00007292" w:rsidRDefault="00007292">
      <w:pPr>
        <w:spacing w:line="278" w:lineRule="auto"/>
        <w:sectPr w:rsidR="00007292" w:rsidSect="00697DF1">
          <w:pgSz w:w="11910" w:h="16840"/>
          <w:pgMar w:top="1040" w:right="1060" w:bottom="1320" w:left="1260" w:header="713" w:footer="1135" w:gutter="0"/>
          <w:cols w:space="720"/>
        </w:sectPr>
      </w:pPr>
    </w:p>
    <w:p w14:paraId="6C43F271" w14:textId="77777777" w:rsidR="00007292" w:rsidRDefault="00FC7CB1">
      <w:pPr>
        <w:pStyle w:val="Heading1"/>
        <w:numPr>
          <w:ilvl w:val="1"/>
          <w:numId w:val="107"/>
        </w:numPr>
        <w:tabs>
          <w:tab w:val="left" w:pos="1010"/>
        </w:tabs>
        <w:spacing w:before="88"/>
      </w:pPr>
      <w:bookmarkStart w:id="58" w:name="_bookmark58"/>
      <w:bookmarkEnd w:id="58"/>
      <w:r>
        <w:rPr>
          <w:color w:val="333333"/>
        </w:rPr>
        <w:lastRenderedPageBreak/>
        <w:t>Power</w:t>
      </w:r>
      <w:r>
        <w:rPr>
          <w:color w:val="333333"/>
          <w:spacing w:val="-9"/>
        </w:rPr>
        <w:t xml:space="preserve"> </w:t>
      </w:r>
      <w:r>
        <w:rPr>
          <w:color w:val="333333"/>
          <w:spacing w:val="-2"/>
        </w:rPr>
        <w:t>Installations</w:t>
      </w:r>
    </w:p>
    <w:p w14:paraId="6C43F272" w14:textId="77777777" w:rsidR="00007292" w:rsidRDefault="00007292">
      <w:pPr>
        <w:pStyle w:val="BodyText"/>
        <w:spacing w:before="11"/>
        <w:rPr>
          <w:rFonts w:ascii="Arial"/>
          <w:b/>
        </w:rPr>
      </w:pPr>
    </w:p>
    <w:p w14:paraId="6C43F273" w14:textId="77777777" w:rsidR="00007292" w:rsidRDefault="00FC7CB1">
      <w:pPr>
        <w:pStyle w:val="ListParagraph"/>
        <w:numPr>
          <w:ilvl w:val="2"/>
          <w:numId w:val="107"/>
        </w:numPr>
        <w:tabs>
          <w:tab w:val="left" w:pos="1010"/>
        </w:tabs>
        <w:spacing w:line="528" w:lineRule="auto"/>
        <w:ind w:left="1010" w:right="4467" w:hanging="852"/>
        <w:rPr>
          <w:rFonts w:ascii="Arial"/>
          <w:b/>
          <w:sz w:val="20"/>
        </w:rPr>
      </w:pPr>
      <w:r>
        <w:rPr>
          <w:rFonts w:ascii="Arial"/>
          <w:b/>
          <w:sz w:val="20"/>
        </w:rPr>
        <w:t>Socket Outlets (Spurs and Isolators): General</w:t>
      </w:r>
      <w:r>
        <w:rPr>
          <w:rFonts w:ascii="Arial"/>
          <w:b/>
          <w:spacing w:val="-6"/>
          <w:sz w:val="20"/>
        </w:rPr>
        <w:t xml:space="preserve"> </w:t>
      </w:r>
      <w:r>
        <w:rPr>
          <w:rFonts w:ascii="Arial"/>
          <w:b/>
          <w:sz w:val="20"/>
        </w:rPr>
        <w:t>Socket</w:t>
      </w:r>
      <w:r>
        <w:rPr>
          <w:rFonts w:ascii="Arial"/>
          <w:b/>
          <w:spacing w:val="-7"/>
          <w:sz w:val="20"/>
        </w:rPr>
        <w:t xml:space="preserve"> </w:t>
      </w:r>
      <w:r>
        <w:rPr>
          <w:rFonts w:ascii="Arial"/>
          <w:b/>
          <w:sz w:val="20"/>
        </w:rPr>
        <w:t>Outlets</w:t>
      </w:r>
      <w:r>
        <w:rPr>
          <w:rFonts w:ascii="Arial"/>
          <w:b/>
          <w:spacing w:val="-8"/>
          <w:sz w:val="20"/>
        </w:rPr>
        <w:t xml:space="preserve"> </w:t>
      </w:r>
      <w:r>
        <w:rPr>
          <w:rFonts w:ascii="Arial"/>
          <w:b/>
          <w:sz w:val="20"/>
        </w:rPr>
        <w:t>(250</w:t>
      </w:r>
      <w:r>
        <w:rPr>
          <w:rFonts w:ascii="Arial"/>
          <w:b/>
          <w:spacing w:val="-8"/>
          <w:sz w:val="20"/>
        </w:rPr>
        <w:t xml:space="preserve"> </w:t>
      </w:r>
      <w:r>
        <w:rPr>
          <w:rFonts w:ascii="Arial"/>
          <w:b/>
          <w:sz w:val="20"/>
        </w:rPr>
        <w:t>volts,</w:t>
      </w:r>
      <w:r>
        <w:rPr>
          <w:rFonts w:ascii="Arial"/>
          <w:b/>
          <w:spacing w:val="-8"/>
          <w:sz w:val="20"/>
        </w:rPr>
        <w:t xml:space="preserve"> </w:t>
      </w:r>
      <w:r>
        <w:rPr>
          <w:rFonts w:ascii="Arial"/>
          <w:b/>
          <w:sz w:val="20"/>
        </w:rPr>
        <w:t>13</w:t>
      </w:r>
      <w:r>
        <w:rPr>
          <w:rFonts w:ascii="Arial"/>
          <w:b/>
          <w:spacing w:val="-6"/>
          <w:sz w:val="20"/>
        </w:rPr>
        <w:t xml:space="preserve"> </w:t>
      </w:r>
      <w:r>
        <w:rPr>
          <w:rFonts w:ascii="Arial"/>
          <w:b/>
          <w:sz w:val="20"/>
        </w:rPr>
        <w:t>amp):</w:t>
      </w:r>
    </w:p>
    <w:p w14:paraId="6C43F274" w14:textId="77777777" w:rsidR="00007292" w:rsidRDefault="00FC7CB1">
      <w:pPr>
        <w:pStyle w:val="BodyText"/>
        <w:spacing w:line="228" w:lineRule="exact"/>
        <w:ind w:left="1010"/>
      </w:pPr>
      <w:r>
        <w:t>Socket</w:t>
      </w:r>
      <w:r>
        <w:rPr>
          <w:spacing w:val="-7"/>
        </w:rPr>
        <w:t xml:space="preserve"> </w:t>
      </w:r>
      <w:r>
        <w:t>Outlets</w:t>
      </w:r>
      <w:r>
        <w:rPr>
          <w:spacing w:val="-6"/>
        </w:rPr>
        <w:t xml:space="preserve"> </w:t>
      </w:r>
      <w:r>
        <w:t>shall</w:t>
      </w:r>
      <w:r>
        <w:rPr>
          <w:spacing w:val="-8"/>
        </w:rPr>
        <w:t xml:space="preserve"> </w:t>
      </w:r>
      <w:r>
        <w:rPr>
          <w:spacing w:val="-5"/>
        </w:rPr>
        <w:t>be:</w:t>
      </w:r>
    </w:p>
    <w:p w14:paraId="6C43F275" w14:textId="77777777" w:rsidR="00007292" w:rsidRDefault="00007292">
      <w:pPr>
        <w:pStyle w:val="BodyText"/>
        <w:spacing w:before="44"/>
      </w:pPr>
    </w:p>
    <w:p w14:paraId="6C43F276" w14:textId="77777777" w:rsidR="00007292" w:rsidRDefault="00FC7CB1">
      <w:pPr>
        <w:pStyle w:val="ListParagraph"/>
        <w:numPr>
          <w:ilvl w:val="0"/>
          <w:numId w:val="27"/>
        </w:numPr>
        <w:tabs>
          <w:tab w:val="left" w:pos="1435"/>
        </w:tabs>
        <w:spacing w:line="276" w:lineRule="auto"/>
        <w:ind w:right="361"/>
        <w:jc w:val="both"/>
        <w:rPr>
          <w:sz w:val="20"/>
        </w:rPr>
      </w:pPr>
      <w:r>
        <w:rPr>
          <w:sz w:val="20"/>
        </w:rPr>
        <w:t>Supplied and installed by</w:t>
      </w:r>
      <w:r>
        <w:rPr>
          <w:spacing w:val="-4"/>
          <w:sz w:val="20"/>
        </w:rPr>
        <w:t xml:space="preserve"> </w:t>
      </w:r>
      <w:r>
        <w:rPr>
          <w:sz w:val="20"/>
        </w:rPr>
        <w:t>the Sub-Contractor and</w:t>
      </w:r>
      <w:r>
        <w:rPr>
          <w:spacing w:val="-1"/>
          <w:sz w:val="20"/>
        </w:rPr>
        <w:t xml:space="preserve"> </w:t>
      </w:r>
      <w:r>
        <w:rPr>
          <w:sz w:val="20"/>
        </w:rPr>
        <w:t>shall</w:t>
      </w:r>
      <w:r>
        <w:rPr>
          <w:spacing w:val="-2"/>
          <w:sz w:val="20"/>
        </w:rPr>
        <w:t xml:space="preserve"> </w:t>
      </w:r>
      <w:r>
        <w:rPr>
          <w:sz w:val="20"/>
        </w:rPr>
        <w:t>be 13 amp.</w:t>
      </w:r>
      <w:r>
        <w:rPr>
          <w:spacing w:val="-1"/>
          <w:sz w:val="20"/>
        </w:rPr>
        <w:t xml:space="preserve"> </w:t>
      </w:r>
      <w:r>
        <w:rPr>
          <w:sz w:val="20"/>
        </w:rPr>
        <w:t>3</w:t>
      </w:r>
      <w:r>
        <w:rPr>
          <w:spacing w:val="-1"/>
          <w:sz w:val="20"/>
        </w:rPr>
        <w:t xml:space="preserve"> </w:t>
      </w:r>
      <w:r>
        <w:rPr>
          <w:sz w:val="20"/>
        </w:rPr>
        <w:t>pin, shuttered</w:t>
      </w:r>
      <w:r>
        <w:rPr>
          <w:spacing w:val="-1"/>
          <w:sz w:val="20"/>
        </w:rPr>
        <w:t xml:space="preserve"> </w:t>
      </w:r>
      <w:r>
        <w:rPr>
          <w:sz w:val="20"/>
        </w:rPr>
        <w:t>type flush pattern finished to match lighting switches, by the same manufacturer and of the same range as lighting switches, except for the outlets within floor boxes.</w:t>
      </w:r>
    </w:p>
    <w:p w14:paraId="6C43F277" w14:textId="77777777" w:rsidR="00007292" w:rsidRDefault="00007292">
      <w:pPr>
        <w:pStyle w:val="BodyText"/>
        <w:spacing w:before="11"/>
      </w:pPr>
    </w:p>
    <w:p w14:paraId="6C43F278" w14:textId="77777777" w:rsidR="00007292" w:rsidRDefault="00FC7CB1">
      <w:pPr>
        <w:pStyle w:val="ListParagraph"/>
        <w:numPr>
          <w:ilvl w:val="0"/>
          <w:numId w:val="27"/>
        </w:numPr>
        <w:tabs>
          <w:tab w:val="left" w:pos="1435"/>
        </w:tabs>
        <w:rPr>
          <w:sz w:val="20"/>
        </w:rPr>
      </w:pPr>
      <w:r>
        <w:rPr>
          <w:sz w:val="20"/>
        </w:rPr>
        <w:t>Manufactured</w:t>
      </w:r>
      <w:r>
        <w:rPr>
          <w:spacing w:val="-10"/>
          <w:sz w:val="20"/>
        </w:rPr>
        <w:t xml:space="preserve"> </w:t>
      </w:r>
      <w:r>
        <w:rPr>
          <w:sz w:val="20"/>
        </w:rPr>
        <w:t>in</w:t>
      </w:r>
      <w:r>
        <w:rPr>
          <w:spacing w:val="-10"/>
          <w:sz w:val="20"/>
        </w:rPr>
        <w:t xml:space="preserve"> </w:t>
      </w:r>
      <w:r>
        <w:rPr>
          <w:sz w:val="20"/>
        </w:rPr>
        <w:t>accordance</w:t>
      </w:r>
      <w:r>
        <w:rPr>
          <w:spacing w:val="-8"/>
          <w:sz w:val="20"/>
        </w:rPr>
        <w:t xml:space="preserve"> </w:t>
      </w:r>
      <w:r>
        <w:rPr>
          <w:sz w:val="20"/>
        </w:rPr>
        <w:t>with</w:t>
      </w:r>
      <w:r>
        <w:rPr>
          <w:spacing w:val="-9"/>
          <w:sz w:val="20"/>
        </w:rPr>
        <w:t xml:space="preserve"> </w:t>
      </w:r>
      <w:r>
        <w:rPr>
          <w:spacing w:val="-2"/>
          <w:sz w:val="20"/>
        </w:rPr>
        <w:t>BS.1363.</w:t>
      </w:r>
    </w:p>
    <w:p w14:paraId="6C43F279" w14:textId="77777777" w:rsidR="00007292" w:rsidRDefault="00007292">
      <w:pPr>
        <w:pStyle w:val="BodyText"/>
        <w:spacing w:before="44"/>
      </w:pPr>
    </w:p>
    <w:p w14:paraId="6C43F27A" w14:textId="77777777" w:rsidR="00007292" w:rsidRDefault="00FC7CB1">
      <w:pPr>
        <w:pStyle w:val="ListParagraph"/>
        <w:numPr>
          <w:ilvl w:val="0"/>
          <w:numId w:val="27"/>
        </w:numPr>
        <w:tabs>
          <w:tab w:val="left" w:pos="1433"/>
          <w:tab w:val="left" w:pos="1435"/>
        </w:tabs>
        <w:spacing w:line="276" w:lineRule="auto"/>
        <w:ind w:right="357"/>
        <w:jc w:val="both"/>
        <w:rPr>
          <w:sz w:val="20"/>
        </w:rPr>
      </w:pPr>
      <w:r>
        <w:rPr>
          <w:sz w:val="20"/>
        </w:rPr>
        <w:t xml:space="preserve">Switch, or RCD. controlled as indicated on the drawings. Where </w:t>
      </w:r>
      <w:proofErr w:type="gramStart"/>
      <w:r>
        <w:rPr>
          <w:sz w:val="20"/>
        </w:rPr>
        <w:t>RCD’s</w:t>
      </w:r>
      <w:proofErr w:type="gramEnd"/>
      <w:r>
        <w:rPr>
          <w:sz w:val="20"/>
        </w:rPr>
        <w:t xml:space="preserve"> are required, these shall be 30 mA rated current operated.</w:t>
      </w:r>
    </w:p>
    <w:p w14:paraId="6C43F27B" w14:textId="77777777" w:rsidR="00007292" w:rsidRDefault="00007292">
      <w:pPr>
        <w:pStyle w:val="BodyText"/>
        <w:spacing w:before="9"/>
      </w:pPr>
    </w:p>
    <w:p w14:paraId="6C43F27C" w14:textId="77777777" w:rsidR="00007292" w:rsidRDefault="00FC7CB1">
      <w:pPr>
        <w:pStyle w:val="ListParagraph"/>
        <w:numPr>
          <w:ilvl w:val="0"/>
          <w:numId w:val="27"/>
        </w:numPr>
        <w:tabs>
          <w:tab w:val="left" w:pos="1435"/>
        </w:tabs>
        <w:spacing w:before="1"/>
        <w:rPr>
          <w:sz w:val="20"/>
        </w:rPr>
      </w:pPr>
      <w:r>
        <w:rPr>
          <w:sz w:val="20"/>
        </w:rPr>
        <w:t>Mounted</w:t>
      </w:r>
      <w:r>
        <w:rPr>
          <w:spacing w:val="-9"/>
          <w:sz w:val="20"/>
        </w:rPr>
        <w:t xml:space="preserve"> </w:t>
      </w:r>
      <w:r>
        <w:rPr>
          <w:sz w:val="20"/>
        </w:rPr>
        <w:t>in</w:t>
      </w:r>
      <w:r>
        <w:rPr>
          <w:spacing w:val="-8"/>
          <w:sz w:val="20"/>
        </w:rPr>
        <w:t xml:space="preserve"> </w:t>
      </w:r>
      <w:r>
        <w:rPr>
          <w:sz w:val="20"/>
        </w:rPr>
        <w:t>multi</w:t>
      </w:r>
      <w:r>
        <w:rPr>
          <w:spacing w:val="-9"/>
          <w:sz w:val="20"/>
        </w:rPr>
        <w:t xml:space="preserve"> </w:t>
      </w:r>
      <w:r>
        <w:rPr>
          <w:sz w:val="20"/>
        </w:rPr>
        <w:t>assemblies</w:t>
      </w:r>
      <w:r>
        <w:rPr>
          <w:spacing w:val="-8"/>
          <w:sz w:val="20"/>
        </w:rPr>
        <w:t xml:space="preserve"> </w:t>
      </w:r>
      <w:r>
        <w:rPr>
          <w:sz w:val="20"/>
        </w:rPr>
        <w:t>where</w:t>
      </w:r>
      <w:r>
        <w:rPr>
          <w:spacing w:val="-9"/>
          <w:sz w:val="20"/>
        </w:rPr>
        <w:t xml:space="preserve"> </w:t>
      </w:r>
      <w:r>
        <w:rPr>
          <w:spacing w:val="-2"/>
          <w:sz w:val="20"/>
        </w:rPr>
        <w:t>grouped.</w:t>
      </w:r>
    </w:p>
    <w:p w14:paraId="6C43F27D" w14:textId="77777777" w:rsidR="00007292" w:rsidRDefault="00007292">
      <w:pPr>
        <w:pStyle w:val="BodyText"/>
        <w:spacing w:before="43"/>
      </w:pPr>
    </w:p>
    <w:p w14:paraId="6C43F27E" w14:textId="77777777" w:rsidR="00007292" w:rsidRDefault="00FC7CB1">
      <w:pPr>
        <w:pStyle w:val="ListParagraph"/>
        <w:numPr>
          <w:ilvl w:val="0"/>
          <w:numId w:val="27"/>
        </w:numPr>
        <w:tabs>
          <w:tab w:val="left" w:pos="1435"/>
        </w:tabs>
        <w:spacing w:before="1" w:line="278" w:lineRule="auto"/>
        <w:ind w:right="357"/>
        <w:jc w:val="both"/>
        <w:rPr>
          <w:sz w:val="20"/>
        </w:rPr>
      </w:pPr>
      <w:r>
        <w:rPr>
          <w:sz w:val="20"/>
        </w:rPr>
        <w:t>Fitted with an</w:t>
      </w:r>
      <w:r>
        <w:rPr>
          <w:spacing w:val="-3"/>
          <w:sz w:val="20"/>
        </w:rPr>
        <w:t xml:space="preserve"> </w:t>
      </w:r>
      <w:r>
        <w:rPr>
          <w:sz w:val="20"/>
        </w:rPr>
        <w:t>earth</w:t>
      </w:r>
      <w:r>
        <w:rPr>
          <w:spacing w:val="-2"/>
          <w:sz w:val="20"/>
        </w:rPr>
        <w:t xml:space="preserve"> </w:t>
      </w:r>
      <w:r>
        <w:rPr>
          <w:sz w:val="20"/>
        </w:rPr>
        <w:t>terminal</w:t>
      </w:r>
      <w:r>
        <w:rPr>
          <w:spacing w:val="-3"/>
          <w:sz w:val="20"/>
        </w:rPr>
        <w:t xml:space="preserve"> </w:t>
      </w:r>
      <w:r>
        <w:rPr>
          <w:sz w:val="20"/>
        </w:rPr>
        <w:t>in</w:t>
      </w:r>
      <w:r>
        <w:rPr>
          <w:spacing w:val="-2"/>
          <w:sz w:val="20"/>
        </w:rPr>
        <w:t xml:space="preserve"> </w:t>
      </w:r>
      <w:r>
        <w:rPr>
          <w:sz w:val="20"/>
        </w:rPr>
        <w:t>accordance with</w:t>
      </w:r>
      <w:r>
        <w:rPr>
          <w:spacing w:val="-2"/>
          <w:sz w:val="20"/>
        </w:rPr>
        <w:t xml:space="preserve"> </w:t>
      </w:r>
      <w:r>
        <w:rPr>
          <w:sz w:val="20"/>
        </w:rPr>
        <w:t>IET Regulations</w:t>
      </w:r>
      <w:r>
        <w:rPr>
          <w:spacing w:val="-1"/>
          <w:sz w:val="20"/>
        </w:rPr>
        <w:t xml:space="preserve"> </w:t>
      </w:r>
      <w:r>
        <w:rPr>
          <w:sz w:val="20"/>
        </w:rPr>
        <w:t>for</w:t>
      </w:r>
      <w:r>
        <w:rPr>
          <w:spacing w:val="-1"/>
          <w:sz w:val="20"/>
        </w:rPr>
        <w:t xml:space="preserve"> </w:t>
      </w:r>
      <w:r>
        <w:rPr>
          <w:sz w:val="20"/>
        </w:rPr>
        <w:t>earthing</w:t>
      </w:r>
      <w:r>
        <w:rPr>
          <w:spacing w:val="-2"/>
          <w:sz w:val="20"/>
        </w:rPr>
        <w:t xml:space="preserve"> </w:t>
      </w:r>
      <w:r>
        <w:rPr>
          <w:sz w:val="20"/>
        </w:rPr>
        <w:t>the plate</w:t>
      </w:r>
      <w:r>
        <w:rPr>
          <w:spacing w:val="-3"/>
          <w:sz w:val="20"/>
        </w:rPr>
        <w:t xml:space="preserve"> </w:t>
      </w:r>
      <w:r>
        <w:rPr>
          <w:sz w:val="20"/>
        </w:rPr>
        <w:t>to the box by means of an earth wire.</w:t>
      </w:r>
    </w:p>
    <w:p w14:paraId="6C43F27F" w14:textId="77777777" w:rsidR="00007292" w:rsidRDefault="00007292">
      <w:pPr>
        <w:pStyle w:val="BodyText"/>
        <w:spacing w:before="6"/>
      </w:pPr>
    </w:p>
    <w:p w14:paraId="6C43F280" w14:textId="77777777" w:rsidR="00007292" w:rsidRDefault="00FC7CB1">
      <w:pPr>
        <w:pStyle w:val="ListParagraph"/>
        <w:numPr>
          <w:ilvl w:val="0"/>
          <w:numId w:val="27"/>
        </w:numPr>
        <w:tabs>
          <w:tab w:val="left" w:pos="1435"/>
        </w:tabs>
        <w:rPr>
          <w:sz w:val="20"/>
        </w:rPr>
      </w:pPr>
      <w:r>
        <w:rPr>
          <w:sz w:val="20"/>
        </w:rPr>
        <w:t>Outlets</w:t>
      </w:r>
      <w:r>
        <w:rPr>
          <w:spacing w:val="-6"/>
          <w:sz w:val="20"/>
        </w:rPr>
        <w:t xml:space="preserve"> </w:t>
      </w:r>
      <w:r>
        <w:rPr>
          <w:sz w:val="20"/>
        </w:rPr>
        <w:t>to</w:t>
      </w:r>
      <w:r>
        <w:rPr>
          <w:spacing w:val="-6"/>
          <w:sz w:val="20"/>
        </w:rPr>
        <w:t xml:space="preserve"> </w:t>
      </w:r>
      <w:r>
        <w:rPr>
          <w:sz w:val="20"/>
        </w:rPr>
        <w:t>be</w:t>
      </w:r>
      <w:r>
        <w:rPr>
          <w:spacing w:val="-6"/>
          <w:sz w:val="20"/>
        </w:rPr>
        <w:t xml:space="preserve"> </w:t>
      </w:r>
      <w:r>
        <w:rPr>
          <w:sz w:val="20"/>
        </w:rPr>
        <w:t>fitted</w:t>
      </w:r>
      <w:r>
        <w:rPr>
          <w:spacing w:val="-3"/>
          <w:sz w:val="20"/>
        </w:rPr>
        <w:t xml:space="preserve"> </w:t>
      </w:r>
      <w:r>
        <w:rPr>
          <w:sz w:val="20"/>
        </w:rPr>
        <w:t>with</w:t>
      </w:r>
      <w:r>
        <w:rPr>
          <w:spacing w:val="-6"/>
          <w:sz w:val="20"/>
        </w:rPr>
        <w:t xml:space="preserve"> </w:t>
      </w:r>
      <w:r>
        <w:rPr>
          <w:sz w:val="20"/>
        </w:rPr>
        <w:t>neon</w:t>
      </w:r>
      <w:r>
        <w:rPr>
          <w:spacing w:val="-7"/>
          <w:sz w:val="20"/>
        </w:rPr>
        <w:t xml:space="preserve"> </w:t>
      </w:r>
      <w:r>
        <w:rPr>
          <w:sz w:val="20"/>
        </w:rPr>
        <w:t>pilot</w:t>
      </w:r>
      <w:r>
        <w:rPr>
          <w:spacing w:val="-4"/>
          <w:sz w:val="20"/>
        </w:rPr>
        <w:t xml:space="preserve"> </w:t>
      </w:r>
      <w:r>
        <w:rPr>
          <w:sz w:val="20"/>
        </w:rPr>
        <w:t>lamps</w:t>
      </w:r>
      <w:r>
        <w:rPr>
          <w:spacing w:val="-5"/>
          <w:sz w:val="20"/>
        </w:rPr>
        <w:t xml:space="preserve"> </w:t>
      </w:r>
      <w:proofErr w:type="gramStart"/>
      <w:r>
        <w:rPr>
          <w:sz w:val="20"/>
        </w:rPr>
        <w:t>where</w:t>
      </w:r>
      <w:proofErr w:type="gramEnd"/>
      <w:r>
        <w:rPr>
          <w:spacing w:val="-5"/>
          <w:sz w:val="20"/>
        </w:rPr>
        <w:t xml:space="preserve"> </w:t>
      </w:r>
      <w:r>
        <w:rPr>
          <w:sz w:val="20"/>
        </w:rPr>
        <w:t>indicated</w:t>
      </w:r>
      <w:r>
        <w:rPr>
          <w:spacing w:val="-7"/>
          <w:sz w:val="20"/>
        </w:rPr>
        <w:t xml:space="preserve"> </w:t>
      </w:r>
      <w:proofErr w:type="gramStart"/>
      <w:r>
        <w:rPr>
          <w:sz w:val="20"/>
        </w:rPr>
        <w:t>on</w:t>
      </w:r>
      <w:proofErr w:type="gramEnd"/>
      <w:r>
        <w:rPr>
          <w:spacing w:val="-6"/>
          <w:sz w:val="20"/>
        </w:rPr>
        <w:t xml:space="preserve"> </w:t>
      </w:r>
      <w:r>
        <w:rPr>
          <w:sz w:val="20"/>
        </w:rPr>
        <w:t>the</w:t>
      </w:r>
      <w:r>
        <w:rPr>
          <w:spacing w:val="-7"/>
          <w:sz w:val="20"/>
        </w:rPr>
        <w:t xml:space="preserve"> </w:t>
      </w:r>
      <w:r>
        <w:rPr>
          <w:spacing w:val="-2"/>
          <w:sz w:val="20"/>
        </w:rPr>
        <w:t>drawings.</w:t>
      </w:r>
    </w:p>
    <w:p w14:paraId="6C43F281" w14:textId="77777777" w:rsidR="00007292" w:rsidRDefault="00007292">
      <w:pPr>
        <w:pStyle w:val="BodyText"/>
        <w:spacing w:before="44"/>
      </w:pPr>
    </w:p>
    <w:p w14:paraId="6C43F282" w14:textId="77777777" w:rsidR="00007292" w:rsidRDefault="00FC7CB1">
      <w:pPr>
        <w:pStyle w:val="Heading1"/>
      </w:pPr>
      <w:r>
        <w:t>Surface</w:t>
      </w:r>
      <w:r>
        <w:rPr>
          <w:spacing w:val="-10"/>
        </w:rPr>
        <w:t xml:space="preserve"> </w:t>
      </w:r>
      <w:r>
        <w:t>Socket</w:t>
      </w:r>
      <w:r>
        <w:rPr>
          <w:spacing w:val="-9"/>
        </w:rPr>
        <w:t xml:space="preserve"> </w:t>
      </w:r>
      <w:r>
        <w:rPr>
          <w:spacing w:val="-2"/>
        </w:rPr>
        <w:t>Outlets:</w:t>
      </w:r>
    </w:p>
    <w:p w14:paraId="6C43F283" w14:textId="77777777" w:rsidR="00007292" w:rsidRDefault="00007292">
      <w:pPr>
        <w:pStyle w:val="BodyText"/>
        <w:spacing w:before="44"/>
        <w:rPr>
          <w:rFonts w:ascii="Arial"/>
          <w:b/>
        </w:rPr>
      </w:pPr>
    </w:p>
    <w:p w14:paraId="6C43F284" w14:textId="77777777" w:rsidR="00007292" w:rsidRDefault="00FC7CB1">
      <w:pPr>
        <w:pStyle w:val="ListParagraph"/>
        <w:numPr>
          <w:ilvl w:val="0"/>
          <w:numId w:val="26"/>
        </w:numPr>
        <w:tabs>
          <w:tab w:val="left" w:pos="1435"/>
        </w:tabs>
        <w:spacing w:before="1" w:line="276" w:lineRule="auto"/>
        <w:ind w:right="360"/>
        <w:jc w:val="both"/>
        <w:rPr>
          <w:sz w:val="20"/>
        </w:rPr>
      </w:pPr>
      <w:r>
        <w:rPr>
          <w:sz w:val="20"/>
        </w:rPr>
        <w:t>These shall comply with the relevant paragraphs of the specification for general socket outlets. In areas other than those detailed in (b) below where surface sockets are required, these shall be as general socket outlets but shall be surface pattern mounted in steel surface boxes.</w:t>
      </w:r>
    </w:p>
    <w:p w14:paraId="6C43F285" w14:textId="77777777" w:rsidR="00007292" w:rsidRDefault="00007292">
      <w:pPr>
        <w:pStyle w:val="BodyText"/>
        <w:spacing w:before="10"/>
      </w:pPr>
    </w:p>
    <w:p w14:paraId="6C43F286" w14:textId="77777777" w:rsidR="00007292" w:rsidRDefault="00FC7CB1">
      <w:pPr>
        <w:pStyle w:val="ListParagraph"/>
        <w:numPr>
          <w:ilvl w:val="0"/>
          <w:numId w:val="26"/>
        </w:numPr>
        <w:tabs>
          <w:tab w:val="left" w:pos="1435"/>
        </w:tabs>
        <w:spacing w:line="276" w:lineRule="auto"/>
        <w:ind w:right="364"/>
        <w:jc w:val="both"/>
        <w:rPr>
          <w:sz w:val="20"/>
        </w:rPr>
      </w:pPr>
      <w:r>
        <w:rPr>
          <w:sz w:val="20"/>
        </w:rPr>
        <w:t>Weatherproof sockets shall be capable of maintaining their stated IP rating whether in use or not.</w:t>
      </w:r>
    </w:p>
    <w:p w14:paraId="6C43F287" w14:textId="77777777" w:rsidR="00007292" w:rsidRDefault="00007292">
      <w:pPr>
        <w:pStyle w:val="BodyText"/>
        <w:spacing w:before="9"/>
      </w:pPr>
    </w:p>
    <w:p w14:paraId="6C43F288" w14:textId="77777777" w:rsidR="00007292" w:rsidRDefault="00FC7CB1">
      <w:pPr>
        <w:pStyle w:val="Heading1"/>
      </w:pPr>
      <w:r>
        <w:t>Spur</w:t>
      </w:r>
      <w:r>
        <w:rPr>
          <w:spacing w:val="-7"/>
        </w:rPr>
        <w:t xml:space="preserve"> </w:t>
      </w:r>
      <w:r>
        <w:rPr>
          <w:spacing w:val="-2"/>
        </w:rPr>
        <w:t>Outlets:</w:t>
      </w:r>
    </w:p>
    <w:p w14:paraId="6C43F289" w14:textId="77777777" w:rsidR="00007292" w:rsidRDefault="00007292">
      <w:pPr>
        <w:pStyle w:val="BodyText"/>
        <w:spacing w:before="47"/>
        <w:rPr>
          <w:rFonts w:ascii="Arial"/>
          <w:b/>
        </w:rPr>
      </w:pPr>
    </w:p>
    <w:p w14:paraId="6C43F28A" w14:textId="77777777" w:rsidR="00007292" w:rsidRDefault="00FC7CB1">
      <w:pPr>
        <w:pStyle w:val="ListParagraph"/>
        <w:numPr>
          <w:ilvl w:val="0"/>
          <w:numId w:val="25"/>
        </w:numPr>
        <w:tabs>
          <w:tab w:val="left" w:pos="1435"/>
        </w:tabs>
        <w:spacing w:line="276" w:lineRule="auto"/>
        <w:ind w:right="361"/>
        <w:jc w:val="both"/>
        <w:rPr>
          <w:sz w:val="20"/>
        </w:rPr>
      </w:pPr>
      <w:r>
        <w:rPr>
          <w:sz w:val="20"/>
        </w:rPr>
        <w:t>These shall comply with relevant paragraphs of the specification for general socket outlets and shall be manufactured by the same manufacturer and of the same range.</w:t>
      </w:r>
    </w:p>
    <w:p w14:paraId="6C43F28B" w14:textId="77777777" w:rsidR="00007292" w:rsidRDefault="00007292">
      <w:pPr>
        <w:pStyle w:val="BodyText"/>
        <w:spacing w:before="9"/>
      </w:pPr>
    </w:p>
    <w:p w14:paraId="6C43F28C" w14:textId="77777777" w:rsidR="00007292" w:rsidRDefault="00FC7CB1">
      <w:pPr>
        <w:pStyle w:val="ListParagraph"/>
        <w:numPr>
          <w:ilvl w:val="0"/>
          <w:numId w:val="25"/>
        </w:numPr>
        <w:tabs>
          <w:tab w:val="left" w:pos="1435"/>
        </w:tabs>
        <w:rPr>
          <w:sz w:val="20"/>
        </w:rPr>
      </w:pPr>
      <w:r>
        <w:rPr>
          <w:sz w:val="20"/>
        </w:rPr>
        <w:t>Outlets</w:t>
      </w:r>
      <w:r>
        <w:rPr>
          <w:spacing w:val="-5"/>
          <w:sz w:val="20"/>
        </w:rPr>
        <w:t xml:space="preserve"> </w:t>
      </w:r>
      <w:r>
        <w:rPr>
          <w:sz w:val="20"/>
        </w:rPr>
        <w:t>shall</w:t>
      </w:r>
      <w:r>
        <w:rPr>
          <w:spacing w:val="-7"/>
          <w:sz w:val="20"/>
        </w:rPr>
        <w:t xml:space="preserve"> </w:t>
      </w:r>
      <w:r>
        <w:rPr>
          <w:sz w:val="20"/>
        </w:rPr>
        <w:t>be</w:t>
      </w:r>
      <w:r>
        <w:rPr>
          <w:spacing w:val="-4"/>
          <w:sz w:val="20"/>
        </w:rPr>
        <w:t xml:space="preserve"> </w:t>
      </w:r>
      <w:r>
        <w:rPr>
          <w:sz w:val="20"/>
        </w:rPr>
        <w:t>rated</w:t>
      </w:r>
      <w:r>
        <w:rPr>
          <w:spacing w:val="-5"/>
          <w:sz w:val="20"/>
        </w:rPr>
        <w:t xml:space="preserve"> </w:t>
      </w:r>
      <w:r>
        <w:rPr>
          <w:sz w:val="20"/>
        </w:rPr>
        <w:t>13</w:t>
      </w:r>
      <w:r>
        <w:rPr>
          <w:spacing w:val="-4"/>
          <w:sz w:val="20"/>
        </w:rPr>
        <w:t xml:space="preserve"> </w:t>
      </w:r>
      <w:proofErr w:type="gramStart"/>
      <w:r>
        <w:rPr>
          <w:sz w:val="20"/>
        </w:rPr>
        <w:t>amp,</w:t>
      </w:r>
      <w:r>
        <w:rPr>
          <w:spacing w:val="-6"/>
          <w:sz w:val="20"/>
        </w:rPr>
        <w:t xml:space="preserve"> </w:t>
      </w:r>
      <w:r>
        <w:rPr>
          <w:sz w:val="20"/>
        </w:rPr>
        <w:t>but</w:t>
      </w:r>
      <w:proofErr w:type="gramEnd"/>
      <w:r>
        <w:rPr>
          <w:spacing w:val="-6"/>
          <w:sz w:val="20"/>
        </w:rPr>
        <w:t xml:space="preserve"> </w:t>
      </w:r>
      <w:r>
        <w:rPr>
          <w:sz w:val="20"/>
        </w:rPr>
        <w:t>shall</w:t>
      </w:r>
      <w:r>
        <w:rPr>
          <w:spacing w:val="-4"/>
          <w:sz w:val="20"/>
        </w:rPr>
        <w:t xml:space="preserve"> </w:t>
      </w:r>
      <w:r>
        <w:rPr>
          <w:sz w:val="20"/>
        </w:rPr>
        <w:t>be</w:t>
      </w:r>
      <w:r>
        <w:rPr>
          <w:spacing w:val="-7"/>
          <w:sz w:val="20"/>
        </w:rPr>
        <w:t xml:space="preserve"> </w:t>
      </w:r>
      <w:r>
        <w:rPr>
          <w:sz w:val="20"/>
        </w:rPr>
        <w:t>fused</w:t>
      </w:r>
      <w:r>
        <w:rPr>
          <w:spacing w:val="-4"/>
          <w:sz w:val="20"/>
        </w:rPr>
        <w:t xml:space="preserve"> </w:t>
      </w:r>
      <w:r>
        <w:rPr>
          <w:sz w:val="20"/>
        </w:rPr>
        <w:t>to</w:t>
      </w:r>
      <w:r>
        <w:rPr>
          <w:spacing w:val="-6"/>
          <w:sz w:val="20"/>
        </w:rPr>
        <w:t xml:space="preserve"> </w:t>
      </w:r>
      <w:r>
        <w:rPr>
          <w:sz w:val="20"/>
        </w:rPr>
        <w:t>suit</w:t>
      </w:r>
      <w:r>
        <w:rPr>
          <w:spacing w:val="-6"/>
          <w:sz w:val="20"/>
        </w:rPr>
        <w:t xml:space="preserve"> </w:t>
      </w:r>
      <w:r>
        <w:rPr>
          <w:sz w:val="20"/>
        </w:rPr>
        <w:t>the</w:t>
      </w:r>
      <w:r>
        <w:rPr>
          <w:spacing w:val="-6"/>
          <w:sz w:val="20"/>
        </w:rPr>
        <w:t xml:space="preserve"> </w:t>
      </w:r>
      <w:r>
        <w:rPr>
          <w:sz w:val="20"/>
        </w:rPr>
        <w:t>appliance</w:t>
      </w:r>
      <w:r>
        <w:rPr>
          <w:spacing w:val="-6"/>
          <w:sz w:val="20"/>
        </w:rPr>
        <w:t xml:space="preserve"> </w:t>
      </w:r>
      <w:r>
        <w:rPr>
          <w:spacing w:val="-2"/>
          <w:sz w:val="20"/>
        </w:rPr>
        <w:t>controlled.</w:t>
      </w:r>
    </w:p>
    <w:p w14:paraId="6C43F28D" w14:textId="77777777" w:rsidR="00007292" w:rsidRDefault="00007292">
      <w:pPr>
        <w:pStyle w:val="BodyText"/>
        <w:spacing w:before="44"/>
      </w:pPr>
    </w:p>
    <w:p w14:paraId="6C43F28E" w14:textId="77777777" w:rsidR="00007292" w:rsidRDefault="00FC7CB1">
      <w:pPr>
        <w:pStyle w:val="ListParagraph"/>
        <w:numPr>
          <w:ilvl w:val="0"/>
          <w:numId w:val="25"/>
        </w:numPr>
        <w:tabs>
          <w:tab w:val="left" w:pos="1433"/>
          <w:tab w:val="left" w:pos="1435"/>
        </w:tabs>
        <w:spacing w:line="276" w:lineRule="auto"/>
        <w:ind w:right="364"/>
        <w:jc w:val="both"/>
        <w:rPr>
          <w:sz w:val="20"/>
        </w:rPr>
      </w:pPr>
      <w:r>
        <w:rPr>
          <w:sz w:val="20"/>
        </w:rPr>
        <w:t>Outlets shall be switched or unswitched, with or without flex outlets, with or without pilot lamps as detailed in the drawings.</w:t>
      </w:r>
    </w:p>
    <w:p w14:paraId="6C43F28F" w14:textId="77777777" w:rsidR="00007292" w:rsidRDefault="00007292">
      <w:pPr>
        <w:pStyle w:val="BodyText"/>
        <w:spacing w:before="9"/>
      </w:pPr>
    </w:p>
    <w:p w14:paraId="6C43F290" w14:textId="77777777" w:rsidR="00007292" w:rsidRDefault="00FC7CB1">
      <w:pPr>
        <w:pStyle w:val="ListParagraph"/>
        <w:numPr>
          <w:ilvl w:val="0"/>
          <w:numId w:val="25"/>
        </w:numPr>
        <w:tabs>
          <w:tab w:val="left" w:pos="1435"/>
        </w:tabs>
        <w:rPr>
          <w:sz w:val="20"/>
        </w:rPr>
      </w:pPr>
      <w:r>
        <w:rPr>
          <w:sz w:val="20"/>
        </w:rPr>
        <w:t>Plates</w:t>
      </w:r>
      <w:r>
        <w:rPr>
          <w:spacing w:val="-6"/>
          <w:sz w:val="20"/>
        </w:rPr>
        <w:t xml:space="preserve"> </w:t>
      </w:r>
      <w:r>
        <w:rPr>
          <w:sz w:val="20"/>
        </w:rPr>
        <w:t>shall</w:t>
      </w:r>
      <w:r>
        <w:rPr>
          <w:spacing w:val="-6"/>
          <w:sz w:val="20"/>
        </w:rPr>
        <w:t xml:space="preserve"> </w:t>
      </w:r>
      <w:r>
        <w:rPr>
          <w:sz w:val="20"/>
        </w:rPr>
        <w:t>be</w:t>
      </w:r>
      <w:r>
        <w:rPr>
          <w:spacing w:val="-6"/>
          <w:sz w:val="20"/>
        </w:rPr>
        <w:t xml:space="preserve"> </w:t>
      </w:r>
      <w:r>
        <w:rPr>
          <w:sz w:val="20"/>
        </w:rPr>
        <w:t>engraved</w:t>
      </w:r>
      <w:r>
        <w:rPr>
          <w:spacing w:val="-6"/>
          <w:sz w:val="20"/>
        </w:rPr>
        <w:t xml:space="preserve"> </w:t>
      </w:r>
      <w:r>
        <w:rPr>
          <w:sz w:val="20"/>
        </w:rPr>
        <w:t>in</w:t>
      </w:r>
      <w:r>
        <w:rPr>
          <w:spacing w:val="-5"/>
          <w:sz w:val="20"/>
        </w:rPr>
        <w:t xml:space="preserve"> </w:t>
      </w:r>
      <w:r>
        <w:rPr>
          <w:sz w:val="20"/>
        </w:rPr>
        <w:t>red</w:t>
      </w:r>
      <w:r>
        <w:rPr>
          <w:spacing w:val="-8"/>
          <w:sz w:val="20"/>
        </w:rPr>
        <w:t xml:space="preserve"> </w:t>
      </w:r>
      <w:r>
        <w:rPr>
          <w:sz w:val="20"/>
        </w:rPr>
        <w:t>to</w:t>
      </w:r>
      <w:r>
        <w:rPr>
          <w:spacing w:val="-6"/>
          <w:sz w:val="20"/>
        </w:rPr>
        <w:t xml:space="preserve"> </w:t>
      </w:r>
      <w:r>
        <w:rPr>
          <w:sz w:val="20"/>
        </w:rPr>
        <w:t>identify</w:t>
      </w:r>
      <w:r>
        <w:rPr>
          <w:spacing w:val="-9"/>
          <w:sz w:val="20"/>
        </w:rPr>
        <w:t xml:space="preserve"> </w:t>
      </w:r>
      <w:r>
        <w:rPr>
          <w:sz w:val="20"/>
        </w:rPr>
        <w:t>equipment</w:t>
      </w:r>
      <w:r>
        <w:rPr>
          <w:spacing w:val="-7"/>
          <w:sz w:val="20"/>
        </w:rPr>
        <w:t xml:space="preserve"> </w:t>
      </w:r>
      <w:r>
        <w:rPr>
          <w:spacing w:val="-2"/>
          <w:sz w:val="20"/>
        </w:rPr>
        <w:t>controlled.</w:t>
      </w:r>
    </w:p>
    <w:p w14:paraId="6C43F291" w14:textId="77777777" w:rsidR="00007292" w:rsidRDefault="00007292">
      <w:pPr>
        <w:pStyle w:val="BodyText"/>
        <w:spacing w:before="46"/>
      </w:pPr>
    </w:p>
    <w:p w14:paraId="6C43F292" w14:textId="77777777" w:rsidR="00007292" w:rsidRDefault="00FC7CB1">
      <w:pPr>
        <w:pStyle w:val="Heading1"/>
        <w:spacing w:before="1"/>
      </w:pPr>
      <w:r>
        <w:t>D.P.</w:t>
      </w:r>
      <w:r>
        <w:rPr>
          <w:spacing w:val="-4"/>
        </w:rPr>
        <w:t xml:space="preserve"> </w:t>
      </w:r>
      <w:r>
        <w:rPr>
          <w:spacing w:val="-2"/>
        </w:rPr>
        <w:t>Switches:</w:t>
      </w:r>
    </w:p>
    <w:p w14:paraId="6C43F293" w14:textId="77777777" w:rsidR="00007292" w:rsidRDefault="00007292">
      <w:pPr>
        <w:pStyle w:val="BodyText"/>
        <w:spacing w:before="44"/>
        <w:rPr>
          <w:rFonts w:ascii="Arial"/>
          <w:b/>
        </w:rPr>
      </w:pPr>
    </w:p>
    <w:p w14:paraId="6C43F294" w14:textId="77777777" w:rsidR="00007292" w:rsidRDefault="00FC7CB1">
      <w:pPr>
        <w:pStyle w:val="ListParagraph"/>
        <w:numPr>
          <w:ilvl w:val="0"/>
          <w:numId w:val="24"/>
        </w:numPr>
        <w:tabs>
          <w:tab w:val="left" w:pos="1435"/>
        </w:tabs>
        <w:spacing w:line="276" w:lineRule="auto"/>
        <w:ind w:right="357"/>
        <w:jc w:val="both"/>
        <w:rPr>
          <w:sz w:val="20"/>
        </w:rPr>
      </w:pPr>
      <w:r>
        <w:rPr>
          <w:sz w:val="20"/>
        </w:rPr>
        <w:t>These shall comply with relevant paragraphs of the specification for general socket outlets and shall be manufactured by the same manufacturer and of the same range.</w:t>
      </w:r>
    </w:p>
    <w:p w14:paraId="6C43F295" w14:textId="77777777" w:rsidR="00007292" w:rsidRDefault="00007292">
      <w:pPr>
        <w:pStyle w:val="BodyText"/>
        <w:spacing w:before="9"/>
      </w:pPr>
    </w:p>
    <w:p w14:paraId="6C43F296" w14:textId="77777777" w:rsidR="00007292" w:rsidRDefault="00FC7CB1">
      <w:pPr>
        <w:pStyle w:val="ListParagraph"/>
        <w:numPr>
          <w:ilvl w:val="0"/>
          <w:numId w:val="24"/>
        </w:numPr>
        <w:tabs>
          <w:tab w:val="left" w:pos="1435"/>
        </w:tabs>
        <w:rPr>
          <w:sz w:val="20"/>
        </w:rPr>
      </w:pPr>
      <w:r>
        <w:rPr>
          <w:sz w:val="20"/>
        </w:rPr>
        <w:t>Double</w:t>
      </w:r>
      <w:r>
        <w:rPr>
          <w:spacing w:val="-6"/>
          <w:sz w:val="20"/>
        </w:rPr>
        <w:t xml:space="preserve"> </w:t>
      </w:r>
      <w:r>
        <w:rPr>
          <w:sz w:val="20"/>
        </w:rPr>
        <w:t>Pole</w:t>
      </w:r>
      <w:r>
        <w:rPr>
          <w:spacing w:val="-7"/>
          <w:sz w:val="20"/>
        </w:rPr>
        <w:t xml:space="preserve"> </w:t>
      </w:r>
      <w:r>
        <w:rPr>
          <w:sz w:val="20"/>
        </w:rPr>
        <w:t>switched,</w:t>
      </w:r>
      <w:r>
        <w:rPr>
          <w:spacing w:val="-7"/>
          <w:sz w:val="20"/>
        </w:rPr>
        <w:t xml:space="preserve"> </w:t>
      </w:r>
      <w:r>
        <w:rPr>
          <w:sz w:val="20"/>
        </w:rPr>
        <w:t>rated</w:t>
      </w:r>
      <w:r>
        <w:rPr>
          <w:spacing w:val="-7"/>
          <w:sz w:val="20"/>
        </w:rPr>
        <w:t xml:space="preserve"> </w:t>
      </w:r>
      <w:r>
        <w:rPr>
          <w:sz w:val="20"/>
        </w:rPr>
        <w:t>20</w:t>
      </w:r>
      <w:r>
        <w:rPr>
          <w:spacing w:val="-6"/>
          <w:sz w:val="20"/>
        </w:rPr>
        <w:t xml:space="preserve"> </w:t>
      </w:r>
      <w:r>
        <w:rPr>
          <w:sz w:val="20"/>
        </w:rPr>
        <w:t>amps</w:t>
      </w:r>
      <w:r>
        <w:rPr>
          <w:spacing w:val="-9"/>
          <w:sz w:val="20"/>
        </w:rPr>
        <w:t xml:space="preserve"> </w:t>
      </w:r>
      <w:r>
        <w:rPr>
          <w:spacing w:val="-2"/>
          <w:sz w:val="20"/>
        </w:rPr>
        <w:t>minimum.</w:t>
      </w:r>
    </w:p>
    <w:p w14:paraId="6C43F297" w14:textId="77777777" w:rsidR="00007292" w:rsidRDefault="00007292">
      <w:pPr>
        <w:pStyle w:val="BodyText"/>
        <w:spacing w:before="44"/>
      </w:pPr>
    </w:p>
    <w:p w14:paraId="6C43F298" w14:textId="77777777" w:rsidR="00007292" w:rsidRDefault="00FC7CB1">
      <w:pPr>
        <w:pStyle w:val="ListParagraph"/>
        <w:numPr>
          <w:ilvl w:val="0"/>
          <w:numId w:val="24"/>
        </w:numPr>
        <w:tabs>
          <w:tab w:val="left" w:pos="1435"/>
        </w:tabs>
        <w:rPr>
          <w:sz w:val="20"/>
        </w:rPr>
      </w:pPr>
      <w:r>
        <w:rPr>
          <w:sz w:val="20"/>
        </w:rPr>
        <w:t>Units</w:t>
      </w:r>
      <w:r>
        <w:rPr>
          <w:spacing w:val="-6"/>
          <w:sz w:val="20"/>
        </w:rPr>
        <w:t xml:space="preserve"> </w:t>
      </w:r>
      <w:r>
        <w:rPr>
          <w:sz w:val="20"/>
        </w:rPr>
        <w:t>shall</w:t>
      </w:r>
      <w:r>
        <w:rPr>
          <w:spacing w:val="-5"/>
          <w:sz w:val="20"/>
        </w:rPr>
        <w:t xml:space="preserve"> </w:t>
      </w:r>
      <w:r>
        <w:rPr>
          <w:sz w:val="20"/>
        </w:rPr>
        <w:t>be</w:t>
      </w:r>
      <w:r>
        <w:rPr>
          <w:spacing w:val="-5"/>
          <w:sz w:val="20"/>
        </w:rPr>
        <w:t xml:space="preserve"> </w:t>
      </w:r>
      <w:r>
        <w:rPr>
          <w:sz w:val="20"/>
        </w:rPr>
        <w:t>with</w:t>
      </w:r>
      <w:r>
        <w:rPr>
          <w:spacing w:val="-7"/>
          <w:sz w:val="20"/>
        </w:rPr>
        <w:t xml:space="preserve"> </w:t>
      </w:r>
      <w:r>
        <w:rPr>
          <w:sz w:val="20"/>
        </w:rPr>
        <w:t>or</w:t>
      </w:r>
      <w:r>
        <w:rPr>
          <w:spacing w:val="-3"/>
          <w:sz w:val="20"/>
        </w:rPr>
        <w:t xml:space="preserve"> </w:t>
      </w:r>
      <w:r>
        <w:rPr>
          <w:sz w:val="20"/>
        </w:rPr>
        <w:t>without</w:t>
      </w:r>
      <w:r>
        <w:rPr>
          <w:spacing w:val="-6"/>
          <w:sz w:val="20"/>
        </w:rPr>
        <w:t xml:space="preserve"> </w:t>
      </w:r>
      <w:r>
        <w:rPr>
          <w:sz w:val="20"/>
        </w:rPr>
        <w:t>flex</w:t>
      </w:r>
      <w:r>
        <w:rPr>
          <w:spacing w:val="-6"/>
          <w:sz w:val="20"/>
        </w:rPr>
        <w:t xml:space="preserve"> </w:t>
      </w:r>
      <w:r>
        <w:rPr>
          <w:sz w:val="20"/>
        </w:rPr>
        <w:t>outlets</w:t>
      </w:r>
      <w:r>
        <w:rPr>
          <w:spacing w:val="-3"/>
          <w:sz w:val="20"/>
        </w:rPr>
        <w:t xml:space="preserve"> </w:t>
      </w:r>
      <w:r>
        <w:rPr>
          <w:sz w:val="20"/>
        </w:rPr>
        <w:t>and</w:t>
      </w:r>
      <w:r>
        <w:rPr>
          <w:spacing w:val="-5"/>
          <w:sz w:val="20"/>
        </w:rPr>
        <w:t xml:space="preserve"> </w:t>
      </w:r>
      <w:r>
        <w:rPr>
          <w:sz w:val="20"/>
        </w:rPr>
        <w:t>pilot</w:t>
      </w:r>
      <w:r>
        <w:rPr>
          <w:spacing w:val="-4"/>
          <w:sz w:val="20"/>
        </w:rPr>
        <w:t xml:space="preserve"> </w:t>
      </w:r>
      <w:r>
        <w:rPr>
          <w:sz w:val="20"/>
        </w:rPr>
        <w:t>lamps</w:t>
      </w:r>
      <w:r>
        <w:rPr>
          <w:spacing w:val="-5"/>
          <w:sz w:val="20"/>
        </w:rPr>
        <w:t xml:space="preserve"> </w:t>
      </w:r>
      <w:r>
        <w:rPr>
          <w:sz w:val="20"/>
        </w:rPr>
        <w:t>as</w:t>
      </w:r>
      <w:r>
        <w:rPr>
          <w:spacing w:val="-6"/>
          <w:sz w:val="20"/>
        </w:rPr>
        <w:t xml:space="preserve"> </w:t>
      </w:r>
      <w:r>
        <w:rPr>
          <w:sz w:val="20"/>
        </w:rPr>
        <w:t>detailed</w:t>
      </w:r>
      <w:r>
        <w:rPr>
          <w:spacing w:val="-5"/>
          <w:sz w:val="20"/>
        </w:rPr>
        <w:t xml:space="preserve"> </w:t>
      </w:r>
      <w:r>
        <w:rPr>
          <w:sz w:val="20"/>
        </w:rPr>
        <w:t>in</w:t>
      </w:r>
      <w:r>
        <w:rPr>
          <w:spacing w:val="-5"/>
          <w:sz w:val="20"/>
        </w:rPr>
        <w:t xml:space="preserve"> </w:t>
      </w:r>
      <w:r>
        <w:rPr>
          <w:sz w:val="20"/>
        </w:rPr>
        <w:t>the</w:t>
      </w:r>
      <w:r>
        <w:rPr>
          <w:spacing w:val="-5"/>
          <w:sz w:val="20"/>
        </w:rPr>
        <w:t xml:space="preserve"> </w:t>
      </w:r>
      <w:r>
        <w:rPr>
          <w:spacing w:val="-2"/>
          <w:sz w:val="20"/>
        </w:rPr>
        <w:t>drawings.</w:t>
      </w:r>
    </w:p>
    <w:p w14:paraId="6C43F299" w14:textId="77777777" w:rsidR="00007292" w:rsidRDefault="00007292">
      <w:pPr>
        <w:pStyle w:val="BodyText"/>
        <w:spacing w:before="46"/>
      </w:pPr>
    </w:p>
    <w:p w14:paraId="6C43F29A" w14:textId="77777777" w:rsidR="00007292" w:rsidRDefault="00FC7CB1">
      <w:pPr>
        <w:pStyle w:val="ListParagraph"/>
        <w:numPr>
          <w:ilvl w:val="0"/>
          <w:numId w:val="24"/>
        </w:numPr>
        <w:tabs>
          <w:tab w:val="left" w:pos="1435"/>
        </w:tabs>
        <w:spacing w:before="1"/>
        <w:rPr>
          <w:sz w:val="20"/>
        </w:rPr>
      </w:pPr>
      <w:r>
        <w:rPr>
          <w:sz w:val="20"/>
        </w:rPr>
        <w:t>Plates</w:t>
      </w:r>
      <w:r>
        <w:rPr>
          <w:spacing w:val="-6"/>
          <w:sz w:val="20"/>
        </w:rPr>
        <w:t xml:space="preserve"> </w:t>
      </w:r>
      <w:r>
        <w:rPr>
          <w:sz w:val="20"/>
        </w:rPr>
        <w:t>shall</w:t>
      </w:r>
      <w:r>
        <w:rPr>
          <w:spacing w:val="-6"/>
          <w:sz w:val="20"/>
        </w:rPr>
        <w:t xml:space="preserve"> </w:t>
      </w:r>
      <w:r>
        <w:rPr>
          <w:sz w:val="20"/>
        </w:rPr>
        <w:t>be</w:t>
      </w:r>
      <w:r>
        <w:rPr>
          <w:spacing w:val="-6"/>
          <w:sz w:val="20"/>
        </w:rPr>
        <w:t xml:space="preserve"> </w:t>
      </w:r>
      <w:r>
        <w:rPr>
          <w:sz w:val="20"/>
        </w:rPr>
        <w:t>engraved</w:t>
      </w:r>
      <w:r>
        <w:rPr>
          <w:spacing w:val="-6"/>
          <w:sz w:val="20"/>
        </w:rPr>
        <w:t xml:space="preserve"> </w:t>
      </w:r>
      <w:r>
        <w:rPr>
          <w:sz w:val="20"/>
        </w:rPr>
        <w:t>in</w:t>
      </w:r>
      <w:r>
        <w:rPr>
          <w:spacing w:val="-5"/>
          <w:sz w:val="20"/>
        </w:rPr>
        <w:t xml:space="preserve"> </w:t>
      </w:r>
      <w:r>
        <w:rPr>
          <w:sz w:val="20"/>
        </w:rPr>
        <w:t>red</w:t>
      </w:r>
      <w:r>
        <w:rPr>
          <w:spacing w:val="-8"/>
          <w:sz w:val="20"/>
        </w:rPr>
        <w:t xml:space="preserve"> </w:t>
      </w:r>
      <w:r>
        <w:rPr>
          <w:sz w:val="20"/>
        </w:rPr>
        <w:t>to</w:t>
      </w:r>
      <w:r>
        <w:rPr>
          <w:spacing w:val="-6"/>
          <w:sz w:val="20"/>
        </w:rPr>
        <w:t xml:space="preserve"> </w:t>
      </w:r>
      <w:r>
        <w:rPr>
          <w:sz w:val="20"/>
        </w:rPr>
        <w:t>identify</w:t>
      </w:r>
      <w:r>
        <w:rPr>
          <w:spacing w:val="-9"/>
          <w:sz w:val="20"/>
        </w:rPr>
        <w:t xml:space="preserve"> </w:t>
      </w:r>
      <w:r>
        <w:rPr>
          <w:sz w:val="20"/>
        </w:rPr>
        <w:t>equipment</w:t>
      </w:r>
      <w:r>
        <w:rPr>
          <w:spacing w:val="-7"/>
          <w:sz w:val="20"/>
        </w:rPr>
        <w:t xml:space="preserve"> </w:t>
      </w:r>
      <w:r>
        <w:rPr>
          <w:spacing w:val="-2"/>
          <w:sz w:val="20"/>
        </w:rPr>
        <w:t>controlled.</w:t>
      </w:r>
    </w:p>
    <w:p w14:paraId="6C43F29B" w14:textId="77777777" w:rsidR="00007292" w:rsidRDefault="00007292">
      <w:pPr>
        <w:rPr>
          <w:sz w:val="20"/>
        </w:rPr>
        <w:sectPr w:rsidR="00007292" w:rsidSect="00697DF1">
          <w:pgSz w:w="11910" w:h="16840"/>
          <w:pgMar w:top="1040" w:right="1060" w:bottom="1320" w:left="1260" w:header="713" w:footer="1135" w:gutter="0"/>
          <w:cols w:space="720"/>
        </w:sectPr>
      </w:pPr>
    </w:p>
    <w:p w14:paraId="6C43F29C" w14:textId="77777777" w:rsidR="00007292" w:rsidRDefault="00FC7CB1">
      <w:pPr>
        <w:pStyle w:val="Heading1"/>
        <w:spacing w:before="88"/>
        <w:jc w:val="both"/>
      </w:pPr>
      <w:r>
        <w:lastRenderedPageBreak/>
        <w:t>Flush</w:t>
      </w:r>
      <w:r>
        <w:rPr>
          <w:spacing w:val="-6"/>
        </w:rPr>
        <w:t xml:space="preserve"> </w:t>
      </w:r>
      <w:r>
        <w:rPr>
          <w:spacing w:val="-2"/>
        </w:rPr>
        <w:t>Isolators:</w:t>
      </w:r>
    </w:p>
    <w:p w14:paraId="6C43F29D" w14:textId="77777777" w:rsidR="00007292" w:rsidRDefault="00007292">
      <w:pPr>
        <w:pStyle w:val="BodyText"/>
        <w:spacing w:before="47"/>
        <w:rPr>
          <w:rFonts w:ascii="Arial"/>
          <w:b/>
        </w:rPr>
      </w:pPr>
    </w:p>
    <w:p w14:paraId="6C43F29E" w14:textId="77777777" w:rsidR="00007292" w:rsidRDefault="00FC7CB1">
      <w:pPr>
        <w:pStyle w:val="ListParagraph"/>
        <w:numPr>
          <w:ilvl w:val="0"/>
          <w:numId w:val="23"/>
        </w:numPr>
        <w:tabs>
          <w:tab w:val="left" w:pos="1435"/>
        </w:tabs>
        <w:spacing w:line="276" w:lineRule="auto"/>
        <w:ind w:right="363"/>
        <w:jc w:val="both"/>
        <w:rPr>
          <w:sz w:val="20"/>
        </w:rPr>
      </w:pPr>
      <w:r>
        <w:rPr>
          <w:sz w:val="20"/>
        </w:rPr>
        <w:t>These shall be used throughout all areas where installation is flush for control of equipment and shall match socket outlets manufactured by the same manufacturer.</w:t>
      </w:r>
    </w:p>
    <w:p w14:paraId="6C43F29F" w14:textId="77777777" w:rsidR="00007292" w:rsidRDefault="00007292">
      <w:pPr>
        <w:pStyle w:val="BodyText"/>
        <w:spacing w:before="9"/>
      </w:pPr>
    </w:p>
    <w:p w14:paraId="6C43F2A0" w14:textId="77777777" w:rsidR="00007292" w:rsidRDefault="00FC7CB1">
      <w:pPr>
        <w:pStyle w:val="ListParagraph"/>
        <w:numPr>
          <w:ilvl w:val="0"/>
          <w:numId w:val="23"/>
        </w:numPr>
        <w:tabs>
          <w:tab w:val="left" w:pos="1435"/>
        </w:tabs>
        <w:rPr>
          <w:sz w:val="20"/>
        </w:rPr>
      </w:pPr>
      <w:r>
        <w:rPr>
          <w:sz w:val="20"/>
        </w:rPr>
        <w:t>Isolators</w:t>
      </w:r>
      <w:r>
        <w:rPr>
          <w:spacing w:val="-4"/>
          <w:sz w:val="20"/>
        </w:rPr>
        <w:t xml:space="preserve"> </w:t>
      </w:r>
      <w:r>
        <w:rPr>
          <w:sz w:val="20"/>
        </w:rPr>
        <w:t>shall</w:t>
      </w:r>
      <w:r>
        <w:rPr>
          <w:spacing w:val="-7"/>
          <w:sz w:val="20"/>
        </w:rPr>
        <w:t xml:space="preserve"> </w:t>
      </w:r>
      <w:r>
        <w:rPr>
          <w:sz w:val="20"/>
        </w:rPr>
        <w:t>be</w:t>
      </w:r>
      <w:r>
        <w:rPr>
          <w:spacing w:val="-4"/>
          <w:sz w:val="20"/>
        </w:rPr>
        <w:t xml:space="preserve"> </w:t>
      </w:r>
      <w:r>
        <w:rPr>
          <w:sz w:val="20"/>
        </w:rPr>
        <w:t>of</w:t>
      </w:r>
      <w:r>
        <w:rPr>
          <w:spacing w:val="-3"/>
          <w:sz w:val="20"/>
        </w:rPr>
        <w:t xml:space="preserve"> </w:t>
      </w:r>
      <w:r>
        <w:rPr>
          <w:sz w:val="20"/>
        </w:rPr>
        <w:t>the</w:t>
      </w:r>
      <w:r>
        <w:rPr>
          <w:spacing w:val="-6"/>
          <w:sz w:val="20"/>
        </w:rPr>
        <w:t xml:space="preserve"> </w:t>
      </w:r>
      <w:r>
        <w:rPr>
          <w:sz w:val="20"/>
        </w:rPr>
        <w:t>rating</w:t>
      </w:r>
      <w:r>
        <w:rPr>
          <w:spacing w:val="-6"/>
          <w:sz w:val="20"/>
        </w:rPr>
        <w:t xml:space="preserve"> </w:t>
      </w:r>
      <w:r>
        <w:rPr>
          <w:sz w:val="20"/>
        </w:rPr>
        <w:t>and</w:t>
      </w:r>
      <w:r>
        <w:rPr>
          <w:spacing w:val="-7"/>
          <w:sz w:val="20"/>
        </w:rPr>
        <w:t xml:space="preserve"> </w:t>
      </w:r>
      <w:r>
        <w:rPr>
          <w:sz w:val="20"/>
        </w:rPr>
        <w:t>number</w:t>
      </w:r>
      <w:r>
        <w:rPr>
          <w:spacing w:val="-5"/>
          <w:sz w:val="20"/>
        </w:rPr>
        <w:t xml:space="preserve"> </w:t>
      </w:r>
      <w:r>
        <w:rPr>
          <w:sz w:val="20"/>
        </w:rPr>
        <w:t>of</w:t>
      </w:r>
      <w:r>
        <w:rPr>
          <w:spacing w:val="-3"/>
          <w:sz w:val="20"/>
        </w:rPr>
        <w:t xml:space="preserve"> </w:t>
      </w:r>
      <w:r>
        <w:rPr>
          <w:sz w:val="20"/>
        </w:rPr>
        <w:t>poles</w:t>
      </w:r>
      <w:r>
        <w:rPr>
          <w:spacing w:val="-5"/>
          <w:sz w:val="20"/>
        </w:rPr>
        <w:t xml:space="preserve"> </w:t>
      </w:r>
      <w:r>
        <w:rPr>
          <w:sz w:val="20"/>
        </w:rPr>
        <w:t>as</w:t>
      </w:r>
      <w:r>
        <w:rPr>
          <w:spacing w:val="-3"/>
          <w:sz w:val="20"/>
        </w:rPr>
        <w:t xml:space="preserve"> </w:t>
      </w:r>
      <w:r>
        <w:rPr>
          <w:sz w:val="20"/>
        </w:rPr>
        <w:t>detailed</w:t>
      </w:r>
      <w:r>
        <w:rPr>
          <w:spacing w:val="-5"/>
          <w:sz w:val="20"/>
        </w:rPr>
        <w:t xml:space="preserve"> </w:t>
      </w:r>
      <w:r>
        <w:rPr>
          <w:sz w:val="20"/>
        </w:rPr>
        <w:t>in</w:t>
      </w:r>
      <w:r>
        <w:rPr>
          <w:spacing w:val="-5"/>
          <w:sz w:val="20"/>
        </w:rPr>
        <w:t xml:space="preserve"> </w:t>
      </w:r>
      <w:r>
        <w:rPr>
          <w:sz w:val="20"/>
        </w:rPr>
        <w:t>the</w:t>
      </w:r>
      <w:r>
        <w:rPr>
          <w:spacing w:val="-7"/>
          <w:sz w:val="20"/>
        </w:rPr>
        <w:t xml:space="preserve"> </w:t>
      </w:r>
      <w:r>
        <w:rPr>
          <w:spacing w:val="-2"/>
          <w:sz w:val="20"/>
        </w:rPr>
        <w:t>drawings.</w:t>
      </w:r>
    </w:p>
    <w:p w14:paraId="6C43F2A1" w14:textId="77777777" w:rsidR="00007292" w:rsidRDefault="00007292">
      <w:pPr>
        <w:pStyle w:val="BodyText"/>
        <w:spacing w:before="44"/>
      </w:pPr>
    </w:p>
    <w:p w14:paraId="6C43F2A2" w14:textId="77777777" w:rsidR="00007292" w:rsidRDefault="00FC7CB1">
      <w:pPr>
        <w:pStyle w:val="ListParagraph"/>
        <w:numPr>
          <w:ilvl w:val="0"/>
          <w:numId w:val="23"/>
        </w:numPr>
        <w:tabs>
          <w:tab w:val="left" w:pos="1435"/>
        </w:tabs>
        <w:rPr>
          <w:sz w:val="20"/>
        </w:rPr>
      </w:pPr>
      <w:r>
        <w:rPr>
          <w:sz w:val="20"/>
        </w:rPr>
        <w:t>Isolators</w:t>
      </w:r>
      <w:r>
        <w:rPr>
          <w:spacing w:val="-7"/>
          <w:sz w:val="20"/>
        </w:rPr>
        <w:t xml:space="preserve"> </w:t>
      </w:r>
      <w:r>
        <w:rPr>
          <w:sz w:val="20"/>
        </w:rPr>
        <w:t>shall</w:t>
      </w:r>
      <w:r>
        <w:rPr>
          <w:spacing w:val="-8"/>
          <w:sz w:val="20"/>
        </w:rPr>
        <w:t xml:space="preserve"> </w:t>
      </w:r>
      <w:r>
        <w:rPr>
          <w:sz w:val="20"/>
        </w:rPr>
        <w:t>have</w:t>
      </w:r>
      <w:r>
        <w:rPr>
          <w:spacing w:val="-6"/>
          <w:sz w:val="20"/>
        </w:rPr>
        <w:t xml:space="preserve"> </w:t>
      </w:r>
      <w:r>
        <w:rPr>
          <w:sz w:val="20"/>
        </w:rPr>
        <w:t>pilot</w:t>
      </w:r>
      <w:r>
        <w:rPr>
          <w:spacing w:val="-6"/>
          <w:sz w:val="20"/>
        </w:rPr>
        <w:t xml:space="preserve"> </w:t>
      </w:r>
      <w:r>
        <w:rPr>
          <w:spacing w:val="-2"/>
          <w:sz w:val="20"/>
        </w:rPr>
        <w:t>indication.</w:t>
      </w:r>
    </w:p>
    <w:p w14:paraId="6C43F2A3" w14:textId="77777777" w:rsidR="00007292" w:rsidRDefault="00007292">
      <w:pPr>
        <w:pStyle w:val="BodyText"/>
        <w:spacing w:before="44"/>
      </w:pPr>
    </w:p>
    <w:p w14:paraId="6C43F2A4" w14:textId="77777777" w:rsidR="00007292" w:rsidRDefault="00FC7CB1">
      <w:pPr>
        <w:pStyle w:val="ListParagraph"/>
        <w:numPr>
          <w:ilvl w:val="0"/>
          <w:numId w:val="23"/>
        </w:numPr>
        <w:tabs>
          <w:tab w:val="left" w:pos="1435"/>
        </w:tabs>
        <w:rPr>
          <w:sz w:val="20"/>
        </w:rPr>
      </w:pPr>
      <w:r>
        <w:rPr>
          <w:sz w:val="20"/>
        </w:rPr>
        <w:t>Plates</w:t>
      </w:r>
      <w:r>
        <w:rPr>
          <w:spacing w:val="-6"/>
          <w:sz w:val="20"/>
        </w:rPr>
        <w:t xml:space="preserve"> </w:t>
      </w:r>
      <w:r>
        <w:rPr>
          <w:sz w:val="20"/>
        </w:rPr>
        <w:t>shall</w:t>
      </w:r>
      <w:r>
        <w:rPr>
          <w:spacing w:val="-6"/>
          <w:sz w:val="20"/>
        </w:rPr>
        <w:t xml:space="preserve"> </w:t>
      </w:r>
      <w:r>
        <w:rPr>
          <w:sz w:val="20"/>
        </w:rPr>
        <w:t>be</w:t>
      </w:r>
      <w:r>
        <w:rPr>
          <w:spacing w:val="-6"/>
          <w:sz w:val="20"/>
        </w:rPr>
        <w:t xml:space="preserve"> </w:t>
      </w:r>
      <w:r>
        <w:rPr>
          <w:sz w:val="20"/>
        </w:rPr>
        <w:t>engraved</w:t>
      </w:r>
      <w:r>
        <w:rPr>
          <w:spacing w:val="-6"/>
          <w:sz w:val="20"/>
        </w:rPr>
        <w:t xml:space="preserve"> </w:t>
      </w:r>
      <w:r>
        <w:rPr>
          <w:sz w:val="20"/>
        </w:rPr>
        <w:t>in</w:t>
      </w:r>
      <w:r>
        <w:rPr>
          <w:spacing w:val="-5"/>
          <w:sz w:val="20"/>
        </w:rPr>
        <w:t xml:space="preserve"> </w:t>
      </w:r>
      <w:r>
        <w:rPr>
          <w:sz w:val="20"/>
        </w:rPr>
        <w:t>red</w:t>
      </w:r>
      <w:r>
        <w:rPr>
          <w:spacing w:val="-8"/>
          <w:sz w:val="20"/>
        </w:rPr>
        <w:t xml:space="preserve"> </w:t>
      </w:r>
      <w:r>
        <w:rPr>
          <w:sz w:val="20"/>
        </w:rPr>
        <w:t>to</w:t>
      </w:r>
      <w:r>
        <w:rPr>
          <w:spacing w:val="-6"/>
          <w:sz w:val="20"/>
        </w:rPr>
        <w:t xml:space="preserve"> </w:t>
      </w:r>
      <w:r>
        <w:rPr>
          <w:sz w:val="20"/>
        </w:rPr>
        <w:t>identify</w:t>
      </w:r>
      <w:r>
        <w:rPr>
          <w:spacing w:val="-9"/>
          <w:sz w:val="20"/>
        </w:rPr>
        <w:t xml:space="preserve"> </w:t>
      </w:r>
      <w:r>
        <w:rPr>
          <w:sz w:val="20"/>
        </w:rPr>
        <w:t>equipment</w:t>
      </w:r>
      <w:r>
        <w:rPr>
          <w:spacing w:val="-7"/>
          <w:sz w:val="20"/>
        </w:rPr>
        <w:t xml:space="preserve"> </w:t>
      </w:r>
      <w:r>
        <w:rPr>
          <w:spacing w:val="-2"/>
          <w:sz w:val="20"/>
        </w:rPr>
        <w:t>controlled.</w:t>
      </w:r>
    </w:p>
    <w:p w14:paraId="6C43F2A5" w14:textId="77777777" w:rsidR="00007292" w:rsidRDefault="00007292">
      <w:pPr>
        <w:pStyle w:val="BodyText"/>
        <w:spacing w:before="46"/>
      </w:pPr>
    </w:p>
    <w:p w14:paraId="6C43F2A6" w14:textId="77777777" w:rsidR="00007292" w:rsidRDefault="00FC7CB1">
      <w:pPr>
        <w:pStyle w:val="Heading1"/>
        <w:numPr>
          <w:ilvl w:val="2"/>
          <w:numId w:val="107"/>
        </w:numPr>
        <w:tabs>
          <w:tab w:val="left" w:pos="1010"/>
        </w:tabs>
        <w:ind w:left="1010" w:hanging="852"/>
      </w:pPr>
      <w:r>
        <w:t>Plant</w:t>
      </w:r>
      <w:r>
        <w:rPr>
          <w:spacing w:val="-6"/>
        </w:rPr>
        <w:t xml:space="preserve"> </w:t>
      </w:r>
      <w:r>
        <w:rPr>
          <w:spacing w:val="-2"/>
        </w:rPr>
        <w:t>Isolators:</w:t>
      </w:r>
    </w:p>
    <w:p w14:paraId="6C43F2A7" w14:textId="77777777" w:rsidR="00007292" w:rsidRDefault="00007292">
      <w:pPr>
        <w:pStyle w:val="BodyText"/>
        <w:spacing w:before="44"/>
        <w:rPr>
          <w:rFonts w:ascii="Arial"/>
          <w:b/>
        </w:rPr>
      </w:pPr>
    </w:p>
    <w:p w14:paraId="6C43F2A8" w14:textId="77777777" w:rsidR="00007292" w:rsidRDefault="00FC7CB1">
      <w:pPr>
        <w:pStyle w:val="BodyText"/>
        <w:spacing w:line="276" w:lineRule="auto"/>
        <w:ind w:left="1010" w:right="360"/>
        <w:jc w:val="both"/>
      </w:pPr>
      <w:r>
        <w:t xml:space="preserve">These shall be </w:t>
      </w:r>
      <w:proofErr w:type="gramStart"/>
      <w:r>
        <w:t>500 volt</w:t>
      </w:r>
      <w:proofErr w:type="gramEnd"/>
      <w:r>
        <w:t xml:space="preserve"> front handle steel switches, fitted with pilot lamp indications suitable for motor circuit isolation. The front handle shall have a rotary action.</w:t>
      </w:r>
    </w:p>
    <w:p w14:paraId="6C43F2A9" w14:textId="77777777" w:rsidR="00007292" w:rsidRDefault="00007292">
      <w:pPr>
        <w:pStyle w:val="BodyText"/>
        <w:spacing w:before="9"/>
      </w:pPr>
    </w:p>
    <w:p w14:paraId="6C43F2AA" w14:textId="77777777" w:rsidR="00007292" w:rsidRDefault="00FC7CB1">
      <w:pPr>
        <w:pStyle w:val="BodyText"/>
        <w:spacing w:line="276" w:lineRule="auto"/>
        <w:ind w:left="1010" w:right="361"/>
        <w:jc w:val="both"/>
      </w:pPr>
      <w:r>
        <w:t>Units to comply with IET Regulations, Electricity (Factories Act), Special Regulations and relevant sections of BS EN 60947-3: 2009 + A2: 2015.</w:t>
      </w:r>
    </w:p>
    <w:p w14:paraId="6C43F2AB" w14:textId="77777777" w:rsidR="00007292" w:rsidRDefault="00007292">
      <w:pPr>
        <w:pStyle w:val="BodyText"/>
        <w:spacing w:before="12"/>
      </w:pPr>
    </w:p>
    <w:p w14:paraId="6C43F2AC" w14:textId="77777777" w:rsidR="00007292" w:rsidRDefault="00FC7CB1">
      <w:pPr>
        <w:pStyle w:val="BodyText"/>
        <w:spacing w:before="1"/>
        <w:ind w:left="1010"/>
        <w:jc w:val="both"/>
      </w:pPr>
      <w:r>
        <w:t>The</w:t>
      </w:r>
      <w:r>
        <w:rPr>
          <w:spacing w:val="-8"/>
        </w:rPr>
        <w:t xml:space="preserve"> </w:t>
      </w:r>
      <w:r>
        <w:t>isolators</w:t>
      </w:r>
      <w:r>
        <w:rPr>
          <w:spacing w:val="-4"/>
        </w:rPr>
        <w:t xml:space="preserve"> </w:t>
      </w:r>
      <w:r>
        <w:t>should</w:t>
      </w:r>
      <w:r>
        <w:rPr>
          <w:spacing w:val="-6"/>
        </w:rPr>
        <w:t xml:space="preserve"> </w:t>
      </w:r>
      <w:r>
        <w:t>be</w:t>
      </w:r>
      <w:r>
        <w:rPr>
          <w:spacing w:val="-6"/>
        </w:rPr>
        <w:t xml:space="preserve"> </w:t>
      </w:r>
      <w:r>
        <w:t>suitably</w:t>
      </w:r>
      <w:r>
        <w:rPr>
          <w:spacing w:val="-9"/>
        </w:rPr>
        <w:t xml:space="preserve"> </w:t>
      </w:r>
      <w:r>
        <w:t>sized</w:t>
      </w:r>
      <w:r>
        <w:rPr>
          <w:spacing w:val="-6"/>
        </w:rPr>
        <w:t xml:space="preserve"> </w:t>
      </w:r>
      <w:r>
        <w:t>to</w:t>
      </w:r>
      <w:r>
        <w:rPr>
          <w:spacing w:val="-6"/>
        </w:rPr>
        <w:t xml:space="preserve"> </w:t>
      </w:r>
      <w:r>
        <w:t>suit</w:t>
      </w:r>
      <w:r>
        <w:rPr>
          <w:spacing w:val="-7"/>
        </w:rPr>
        <w:t xml:space="preserve"> </w:t>
      </w:r>
      <w:r>
        <w:t>the</w:t>
      </w:r>
      <w:r>
        <w:rPr>
          <w:spacing w:val="-7"/>
        </w:rPr>
        <w:t xml:space="preserve"> </w:t>
      </w:r>
      <w:r>
        <w:t>cables</w:t>
      </w:r>
      <w:r>
        <w:rPr>
          <w:spacing w:val="-3"/>
        </w:rPr>
        <w:t xml:space="preserve"> </w:t>
      </w:r>
      <w:r>
        <w:t>being</w:t>
      </w:r>
      <w:r>
        <w:rPr>
          <w:spacing w:val="-7"/>
        </w:rPr>
        <w:t xml:space="preserve"> </w:t>
      </w:r>
      <w:r>
        <w:rPr>
          <w:spacing w:val="-2"/>
        </w:rPr>
        <w:t>fitted.</w:t>
      </w:r>
    </w:p>
    <w:p w14:paraId="6C43F2AD" w14:textId="77777777" w:rsidR="00007292" w:rsidRDefault="00007292">
      <w:pPr>
        <w:pStyle w:val="BodyText"/>
        <w:spacing w:before="43"/>
      </w:pPr>
    </w:p>
    <w:p w14:paraId="6C43F2AE" w14:textId="77777777" w:rsidR="00007292" w:rsidRDefault="00FC7CB1">
      <w:pPr>
        <w:pStyle w:val="BodyText"/>
        <w:spacing w:before="1" w:line="276" w:lineRule="auto"/>
        <w:ind w:left="1010" w:right="352"/>
        <w:jc w:val="both"/>
      </w:pPr>
      <w:r>
        <w:t xml:space="preserve">In some </w:t>
      </w:r>
      <w:proofErr w:type="gramStart"/>
      <w:r>
        <w:t>instances</w:t>
      </w:r>
      <w:proofErr w:type="gramEnd"/>
      <w:r>
        <w:t xml:space="preserve"> the units shall be wall mounted but elsewhere they are mounted adjacent to plant on purpose made angle iron frames, which shall be bolted to the floor. The Sub- Contractor shall include for all fixings and frames.</w:t>
      </w:r>
    </w:p>
    <w:p w14:paraId="6C43F2AF" w14:textId="77777777" w:rsidR="00007292" w:rsidRDefault="00007292">
      <w:pPr>
        <w:pStyle w:val="BodyText"/>
        <w:spacing w:before="8"/>
      </w:pPr>
    </w:p>
    <w:p w14:paraId="6C43F2B0" w14:textId="77777777" w:rsidR="00007292" w:rsidRDefault="00FC7CB1">
      <w:pPr>
        <w:pStyle w:val="Heading1"/>
        <w:numPr>
          <w:ilvl w:val="2"/>
          <w:numId w:val="107"/>
        </w:numPr>
        <w:tabs>
          <w:tab w:val="left" w:pos="1010"/>
        </w:tabs>
        <w:ind w:left="1010" w:hanging="852"/>
      </w:pPr>
      <w:r>
        <w:t>Connection</w:t>
      </w:r>
      <w:r>
        <w:rPr>
          <w:spacing w:val="-8"/>
        </w:rPr>
        <w:t xml:space="preserve"> </w:t>
      </w:r>
      <w:r>
        <w:t>of</w:t>
      </w:r>
      <w:r>
        <w:rPr>
          <w:spacing w:val="-6"/>
        </w:rPr>
        <w:t xml:space="preserve"> </w:t>
      </w:r>
      <w:r>
        <w:rPr>
          <w:spacing w:val="-2"/>
        </w:rPr>
        <w:t>Equipment:</w:t>
      </w:r>
    </w:p>
    <w:p w14:paraId="6C43F2B1" w14:textId="77777777" w:rsidR="00007292" w:rsidRDefault="00007292">
      <w:pPr>
        <w:pStyle w:val="BodyText"/>
        <w:spacing w:before="46"/>
        <w:rPr>
          <w:rFonts w:ascii="Arial"/>
          <w:b/>
        </w:rPr>
      </w:pPr>
    </w:p>
    <w:p w14:paraId="6C43F2B2" w14:textId="77777777" w:rsidR="00007292" w:rsidRDefault="00FC7CB1">
      <w:pPr>
        <w:pStyle w:val="ListParagraph"/>
        <w:numPr>
          <w:ilvl w:val="0"/>
          <w:numId w:val="22"/>
        </w:numPr>
        <w:tabs>
          <w:tab w:val="left" w:pos="1435"/>
        </w:tabs>
        <w:spacing w:before="1" w:line="276" w:lineRule="auto"/>
        <w:ind w:right="361"/>
        <w:jc w:val="both"/>
        <w:rPr>
          <w:sz w:val="20"/>
        </w:rPr>
      </w:pPr>
      <w:r>
        <w:rPr>
          <w:sz w:val="20"/>
        </w:rPr>
        <w:t>Where</w:t>
      </w:r>
      <w:r>
        <w:rPr>
          <w:spacing w:val="-4"/>
          <w:sz w:val="20"/>
        </w:rPr>
        <w:t xml:space="preserve"> </w:t>
      </w:r>
      <w:r>
        <w:rPr>
          <w:sz w:val="20"/>
        </w:rPr>
        <w:t>equipment</w:t>
      </w:r>
      <w:r>
        <w:rPr>
          <w:spacing w:val="-4"/>
          <w:sz w:val="20"/>
        </w:rPr>
        <w:t xml:space="preserve"> </w:t>
      </w:r>
      <w:r>
        <w:rPr>
          <w:sz w:val="20"/>
        </w:rPr>
        <w:t>is</w:t>
      </w:r>
      <w:r>
        <w:rPr>
          <w:spacing w:val="-3"/>
          <w:sz w:val="20"/>
        </w:rPr>
        <w:t xml:space="preserve"> </w:t>
      </w:r>
      <w:r>
        <w:rPr>
          <w:sz w:val="20"/>
        </w:rPr>
        <w:t>controlled</w:t>
      </w:r>
      <w:r>
        <w:rPr>
          <w:spacing w:val="-2"/>
          <w:sz w:val="20"/>
        </w:rPr>
        <w:t xml:space="preserve"> </w:t>
      </w:r>
      <w:r>
        <w:rPr>
          <w:sz w:val="20"/>
        </w:rPr>
        <w:t>by</w:t>
      </w:r>
      <w:r>
        <w:rPr>
          <w:spacing w:val="-4"/>
          <w:sz w:val="20"/>
        </w:rPr>
        <w:t xml:space="preserve"> </w:t>
      </w:r>
      <w:r>
        <w:rPr>
          <w:sz w:val="20"/>
        </w:rPr>
        <w:t>D.P.</w:t>
      </w:r>
      <w:r>
        <w:rPr>
          <w:spacing w:val="-2"/>
          <w:sz w:val="20"/>
        </w:rPr>
        <w:t xml:space="preserve"> </w:t>
      </w:r>
      <w:r>
        <w:rPr>
          <w:sz w:val="20"/>
        </w:rPr>
        <w:t>switches</w:t>
      </w:r>
      <w:r>
        <w:rPr>
          <w:spacing w:val="-3"/>
          <w:sz w:val="20"/>
        </w:rPr>
        <w:t xml:space="preserve"> </w:t>
      </w:r>
      <w:r>
        <w:rPr>
          <w:sz w:val="20"/>
        </w:rPr>
        <w:t>or</w:t>
      </w:r>
      <w:r>
        <w:rPr>
          <w:spacing w:val="-1"/>
          <w:sz w:val="20"/>
        </w:rPr>
        <w:t xml:space="preserve"> </w:t>
      </w:r>
      <w:r>
        <w:rPr>
          <w:sz w:val="20"/>
        </w:rPr>
        <w:t>spur</w:t>
      </w:r>
      <w:r>
        <w:rPr>
          <w:spacing w:val="-3"/>
          <w:sz w:val="20"/>
        </w:rPr>
        <w:t xml:space="preserve"> </w:t>
      </w:r>
      <w:r>
        <w:rPr>
          <w:sz w:val="20"/>
        </w:rPr>
        <w:t>units</w:t>
      </w:r>
      <w:r>
        <w:rPr>
          <w:spacing w:val="-1"/>
          <w:sz w:val="20"/>
        </w:rPr>
        <w:t xml:space="preserve"> </w:t>
      </w:r>
      <w:r>
        <w:rPr>
          <w:sz w:val="20"/>
        </w:rPr>
        <w:t>with</w:t>
      </w:r>
      <w:r>
        <w:rPr>
          <w:spacing w:val="-2"/>
          <w:sz w:val="20"/>
        </w:rPr>
        <w:t xml:space="preserve"> </w:t>
      </w:r>
      <w:r>
        <w:rPr>
          <w:sz w:val="20"/>
        </w:rPr>
        <w:t>flex</w:t>
      </w:r>
      <w:r>
        <w:rPr>
          <w:spacing w:val="-3"/>
          <w:sz w:val="20"/>
        </w:rPr>
        <w:t xml:space="preserve"> </w:t>
      </w:r>
      <w:r>
        <w:rPr>
          <w:sz w:val="20"/>
        </w:rPr>
        <w:t>outlets,</w:t>
      </w:r>
      <w:r>
        <w:rPr>
          <w:spacing w:val="-4"/>
          <w:sz w:val="20"/>
        </w:rPr>
        <w:t xml:space="preserve"> </w:t>
      </w:r>
      <w:r>
        <w:rPr>
          <w:sz w:val="20"/>
        </w:rPr>
        <w:t>the</w:t>
      </w:r>
      <w:r>
        <w:rPr>
          <w:spacing w:val="-3"/>
          <w:sz w:val="20"/>
        </w:rPr>
        <w:t xml:space="preserve"> </w:t>
      </w:r>
      <w:r>
        <w:rPr>
          <w:sz w:val="20"/>
        </w:rPr>
        <w:t xml:space="preserve">circuit XL-LSF wiring shall be </w:t>
      </w:r>
      <w:proofErr w:type="gramStart"/>
      <w:r>
        <w:rPr>
          <w:sz w:val="20"/>
        </w:rPr>
        <w:t>terminated</w:t>
      </w:r>
      <w:proofErr w:type="gramEnd"/>
      <w:r>
        <w:rPr>
          <w:sz w:val="20"/>
        </w:rPr>
        <w:t xml:space="preserve"> and final connection shall be made to the equipment by silicone rubber insulated flexible cable. The rating of the cable and number of cores shall be suitable for the equipment being connected.</w:t>
      </w:r>
    </w:p>
    <w:p w14:paraId="6C43F2B3" w14:textId="77777777" w:rsidR="00007292" w:rsidRDefault="00007292">
      <w:pPr>
        <w:pStyle w:val="BodyText"/>
        <w:spacing w:before="8"/>
      </w:pPr>
    </w:p>
    <w:p w14:paraId="6C43F2B4" w14:textId="77777777" w:rsidR="00007292" w:rsidRDefault="00FC7CB1">
      <w:pPr>
        <w:pStyle w:val="ListParagraph"/>
        <w:numPr>
          <w:ilvl w:val="0"/>
          <w:numId w:val="22"/>
        </w:numPr>
        <w:tabs>
          <w:tab w:val="left" w:pos="1435"/>
        </w:tabs>
        <w:spacing w:line="276" w:lineRule="auto"/>
        <w:ind w:right="357"/>
        <w:jc w:val="both"/>
        <w:rPr>
          <w:sz w:val="20"/>
        </w:rPr>
      </w:pPr>
      <w:r>
        <w:rPr>
          <w:sz w:val="20"/>
        </w:rPr>
        <w:t>Where</w:t>
      </w:r>
      <w:r>
        <w:rPr>
          <w:spacing w:val="-4"/>
          <w:sz w:val="20"/>
        </w:rPr>
        <w:t xml:space="preserve"> </w:t>
      </w:r>
      <w:r>
        <w:rPr>
          <w:sz w:val="20"/>
        </w:rPr>
        <w:t>equipment</w:t>
      </w:r>
      <w:r>
        <w:rPr>
          <w:spacing w:val="-4"/>
          <w:sz w:val="20"/>
        </w:rPr>
        <w:t xml:space="preserve"> </w:t>
      </w:r>
      <w:r>
        <w:rPr>
          <w:sz w:val="20"/>
        </w:rPr>
        <w:t>is controlled</w:t>
      </w:r>
      <w:r>
        <w:rPr>
          <w:spacing w:val="-2"/>
          <w:sz w:val="20"/>
        </w:rPr>
        <w:t xml:space="preserve"> </w:t>
      </w:r>
      <w:r>
        <w:rPr>
          <w:sz w:val="20"/>
        </w:rPr>
        <w:t>by</w:t>
      </w:r>
      <w:r>
        <w:rPr>
          <w:spacing w:val="-5"/>
          <w:sz w:val="20"/>
        </w:rPr>
        <w:t xml:space="preserve"> </w:t>
      </w:r>
      <w:r>
        <w:rPr>
          <w:sz w:val="20"/>
        </w:rPr>
        <w:t>D.P.</w:t>
      </w:r>
      <w:r>
        <w:rPr>
          <w:spacing w:val="-2"/>
          <w:sz w:val="20"/>
        </w:rPr>
        <w:t xml:space="preserve"> </w:t>
      </w:r>
      <w:r>
        <w:rPr>
          <w:sz w:val="20"/>
        </w:rPr>
        <w:t>switches,</w:t>
      </w:r>
      <w:r>
        <w:rPr>
          <w:spacing w:val="-4"/>
          <w:sz w:val="20"/>
        </w:rPr>
        <w:t xml:space="preserve"> </w:t>
      </w:r>
      <w:r>
        <w:rPr>
          <w:sz w:val="20"/>
        </w:rPr>
        <w:t>spur</w:t>
      </w:r>
      <w:r>
        <w:rPr>
          <w:spacing w:val="-1"/>
          <w:sz w:val="20"/>
        </w:rPr>
        <w:t xml:space="preserve"> </w:t>
      </w:r>
      <w:r>
        <w:rPr>
          <w:sz w:val="20"/>
        </w:rPr>
        <w:t>units or</w:t>
      </w:r>
      <w:r>
        <w:rPr>
          <w:spacing w:val="-4"/>
          <w:sz w:val="20"/>
        </w:rPr>
        <w:t xml:space="preserve"> </w:t>
      </w:r>
      <w:r>
        <w:rPr>
          <w:sz w:val="20"/>
        </w:rPr>
        <w:t>flush</w:t>
      </w:r>
      <w:r>
        <w:rPr>
          <w:spacing w:val="-2"/>
          <w:sz w:val="20"/>
        </w:rPr>
        <w:t xml:space="preserve"> </w:t>
      </w:r>
      <w:r>
        <w:rPr>
          <w:sz w:val="20"/>
        </w:rPr>
        <w:t>isolators without</w:t>
      </w:r>
      <w:r>
        <w:rPr>
          <w:spacing w:val="-4"/>
          <w:sz w:val="20"/>
        </w:rPr>
        <w:t xml:space="preserve"> </w:t>
      </w:r>
      <w:r>
        <w:rPr>
          <w:sz w:val="20"/>
        </w:rPr>
        <w:t>flex outlets the circuit XL-LSF wiring shall be terminated. From the D.P. switch, spur outlet</w:t>
      </w:r>
      <w:r>
        <w:rPr>
          <w:spacing w:val="40"/>
          <w:sz w:val="20"/>
        </w:rPr>
        <w:t xml:space="preserve"> </w:t>
      </w:r>
      <w:r>
        <w:rPr>
          <w:sz w:val="20"/>
        </w:rPr>
        <w:t>or isolator box a concealed conduit shall be installed to a position adjacent to the equipment,</w:t>
      </w:r>
      <w:r>
        <w:rPr>
          <w:spacing w:val="-2"/>
          <w:sz w:val="20"/>
        </w:rPr>
        <w:t xml:space="preserve"> </w:t>
      </w:r>
      <w:r>
        <w:rPr>
          <w:sz w:val="20"/>
        </w:rPr>
        <w:t>terminating in a B.S. box with blank plate which</w:t>
      </w:r>
      <w:r>
        <w:rPr>
          <w:spacing w:val="-2"/>
          <w:sz w:val="20"/>
        </w:rPr>
        <w:t xml:space="preserve"> </w:t>
      </w:r>
      <w:r>
        <w:rPr>
          <w:sz w:val="20"/>
        </w:rPr>
        <w:t>shall have a hole</w:t>
      </w:r>
      <w:r>
        <w:rPr>
          <w:spacing w:val="-2"/>
          <w:sz w:val="20"/>
        </w:rPr>
        <w:t xml:space="preserve"> </w:t>
      </w:r>
      <w:r>
        <w:rPr>
          <w:sz w:val="20"/>
        </w:rPr>
        <w:t xml:space="preserve">for flexible cable entry. The method of final connection shall be determined to suit the </w:t>
      </w:r>
      <w:proofErr w:type="gramStart"/>
      <w:r>
        <w:rPr>
          <w:sz w:val="20"/>
        </w:rPr>
        <w:t>equipment</w:t>
      </w:r>
      <w:proofErr w:type="gramEnd"/>
      <w:r>
        <w:rPr>
          <w:sz w:val="20"/>
        </w:rPr>
        <w:t xml:space="preserve"> but shall either be silicone rubber insulated cable or XL-LSF cables in conduit and flexible conduit.</w:t>
      </w:r>
    </w:p>
    <w:p w14:paraId="6C43F2B5" w14:textId="77777777" w:rsidR="00007292" w:rsidRDefault="00007292">
      <w:pPr>
        <w:pStyle w:val="BodyText"/>
        <w:spacing w:before="11"/>
      </w:pPr>
    </w:p>
    <w:p w14:paraId="6C43F2B6" w14:textId="77777777" w:rsidR="00007292" w:rsidRDefault="00FC7CB1">
      <w:pPr>
        <w:pStyle w:val="BodyText"/>
        <w:spacing w:before="1" w:line="276" w:lineRule="auto"/>
        <w:ind w:left="1435"/>
      </w:pPr>
      <w:r>
        <w:t>The</w:t>
      </w:r>
      <w:r>
        <w:rPr>
          <w:spacing w:val="67"/>
        </w:rPr>
        <w:t xml:space="preserve"> </w:t>
      </w:r>
      <w:r>
        <w:t>rating,</w:t>
      </w:r>
      <w:r>
        <w:rPr>
          <w:spacing w:val="70"/>
        </w:rPr>
        <w:t xml:space="preserve"> </w:t>
      </w:r>
      <w:r>
        <w:t>number</w:t>
      </w:r>
      <w:r>
        <w:rPr>
          <w:spacing w:val="68"/>
        </w:rPr>
        <w:t xml:space="preserve"> </w:t>
      </w:r>
      <w:r>
        <w:t>of</w:t>
      </w:r>
      <w:r>
        <w:rPr>
          <w:spacing w:val="69"/>
        </w:rPr>
        <w:t xml:space="preserve"> </w:t>
      </w:r>
      <w:r>
        <w:t>cores</w:t>
      </w:r>
      <w:r>
        <w:rPr>
          <w:spacing w:val="69"/>
        </w:rPr>
        <w:t xml:space="preserve"> </w:t>
      </w:r>
      <w:proofErr w:type="gramStart"/>
      <w:r>
        <w:t>required</w:t>
      </w:r>
      <w:proofErr w:type="gramEnd"/>
      <w:r>
        <w:rPr>
          <w:spacing w:val="67"/>
        </w:rPr>
        <w:t xml:space="preserve"> </w:t>
      </w:r>
      <w:r>
        <w:t>and</w:t>
      </w:r>
      <w:r>
        <w:rPr>
          <w:spacing w:val="67"/>
        </w:rPr>
        <w:t xml:space="preserve"> </w:t>
      </w:r>
      <w:r>
        <w:t>conduit</w:t>
      </w:r>
      <w:r>
        <w:rPr>
          <w:spacing w:val="67"/>
        </w:rPr>
        <w:t xml:space="preserve"> </w:t>
      </w:r>
      <w:r>
        <w:t>size</w:t>
      </w:r>
      <w:r>
        <w:rPr>
          <w:spacing w:val="69"/>
        </w:rPr>
        <w:t xml:space="preserve"> </w:t>
      </w:r>
      <w:r>
        <w:t>shall</w:t>
      </w:r>
      <w:r>
        <w:rPr>
          <w:spacing w:val="66"/>
        </w:rPr>
        <w:t xml:space="preserve"> </w:t>
      </w:r>
      <w:r>
        <w:t>be</w:t>
      </w:r>
      <w:r>
        <w:rPr>
          <w:spacing w:val="67"/>
        </w:rPr>
        <w:t xml:space="preserve"> </w:t>
      </w:r>
      <w:r>
        <w:t>suitable</w:t>
      </w:r>
      <w:r>
        <w:rPr>
          <w:spacing w:val="67"/>
        </w:rPr>
        <w:t xml:space="preserve"> </w:t>
      </w:r>
      <w:r>
        <w:t>for</w:t>
      </w:r>
      <w:r>
        <w:rPr>
          <w:spacing w:val="68"/>
        </w:rPr>
        <w:t xml:space="preserve"> </w:t>
      </w:r>
      <w:r>
        <w:t>the equipment being connected.</w:t>
      </w:r>
    </w:p>
    <w:p w14:paraId="6C43F2B7" w14:textId="77777777" w:rsidR="00007292" w:rsidRDefault="00007292">
      <w:pPr>
        <w:pStyle w:val="BodyText"/>
        <w:spacing w:before="8"/>
      </w:pPr>
    </w:p>
    <w:p w14:paraId="6C43F2B8" w14:textId="77777777" w:rsidR="00007292" w:rsidRDefault="00FC7CB1">
      <w:pPr>
        <w:pStyle w:val="ListParagraph"/>
        <w:numPr>
          <w:ilvl w:val="0"/>
          <w:numId w:val="22"/>
        </w:numPr>
        <w:tabs>
          <w:tab w:val="left" w:pos="1433"/>
          <w:tab w:val="left" w:pos="1435"/>
        </w:tabs>
        <w:spacing w:before="1" w:line="276" w:lineRule="auto"/>
        <w:ind w:right="352"/>
        <w:jc w:val="both"/>
        <w:rPr>
          <w:sz w:val="20"/>
        </w:rPr>
      </w:pPr>
      <w:r>
        <w:rPr>
          <w:sz w:val="20"/>
        </w:rPr>
        <w:t>Where equipment is controlled by surface isolators, the XL-LSF circuit wiring shall be terminated and final connections to the equipment shall be made directly to the equipment by silicone rubber insulated flexible cable with compression glands or XL- LSF cables in flexible conduit. The method of final connection shall be determined to</w:t>
      </w:r>
      <w:r>
        <w:rPr>
          <w:spacing w:val="40"/>
          <w:sz w:val="20"/>
        </w:rPr>
        <w:t xml:space="preserve"> </w:t>
      </w:r>
      <w:r>
        <w:rPr>
          <w:sz w:val="20"/>
        </w:rPr>
        <w:t xml:space="preserve">suit </w:t>
      </w:r>
      <w:proofErr w:type="gramStart"/>
      <w:r>
        <w:rPr>
          <w:sz w:val="20"/>
        </w:rPr>
        <w:t>equipment</w:t>
      </w:r>
      <w:proofErr w:type="gramEnd"/>
      <w:r>
        <w:rPr>
          <w:sz w:val="20"/>
        </w:rPr>
        <w:t>.</w:t>
      </w:r>
    </w:p>
    <w:p w14:paraId="6C43F2B9" w14:textId="77777777" w:rsidR="00007292" w:rsidRDefault="00007292">
      <w:pPr>
        <w:pStyle w:val="BodyText"/>
        <w:spacing w:before="10"/>
      </w:pPr>
    </w:p>
    <w:p w14:paraId="6C43F2BA" w14:textId="77777777" w:rsidR="00007292" w:rsidRDefault="00FC7CB1">
      <w:pPr>
        <w:pStyle w:val="Heading1"/>
        <w:numPr>
          <w:ilvl w:val="1"/>
          <w:numId w:val="107"/>
        </w:numPr>
        <w:tabs>
          <w:tab w:val="left" w:pos="1010"/>
        </w:tabs>
      </w:pPr>
      <w:bookmarkStart w:id="59" w:name="_bookmark59"/>
      <w:bookmarkEnd w:id="59"/>
      <w:r>
        <w:rPr>
          <w:color w:val="333333"/>
          <w:spacing w:val="-2"/>
        </w:rPr>
        <w:t>Data/ICT</w:t>
      </w:r>
    </w:p>
    <w:p w14:paraId="6C43F2BB" w14:textId="77777777" w:rsidR="00007292" w:rsidRDefault="00007292">
      <w:pPr>
        <w:pStyle w:val="BodyText"/>
        <w:spacing w:before="11"/>
        <w:rPr>
          <w:rFonts w:ascii="Arial"/>
          <w:b/>
        </w:rPr>
      </w:pPr>
    </w:p>
    <w:p w14:paraId="6C43F2BC" w14:textId="77777777" w:rsidR="00007292" w:rsidRDefault="00FC7CB1">
      <w:pPr>
        <w:pStyle w:val="BodyText"/>
        <w:spacing w:line="276" w:lineRule="auto"/>
        <w:ind w:left="1010" w:right="360"/>
        <w:jc w:val="both"/>
      </w:pPr>
      <w:r>
        <w:t xml:space="preserve">The project requires the provision of structured cabling systems and components; the contractor shall allow for supplying, installing, testing and the commission of all new and modified systems as specifically prescribed below and within a later section of this </w:t>
      </w:r>
      <w:r>
        <w:rPr>
          <w:spacing w:val="-2"/>
        </w:rPr>
        <w:t>specification.</w:t>
      </w:r>
    </w:p>
    <w:p w14:paraId="6C43F2BD"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F2BE" w14:textId="77777777" w:rsidR="00007292" w:rsidRDefault="00FC7CB1">
      <w:pPr>
        <w:pStyle w:val="BodyText"/>
        <w:spacing w:before="88"/>
        <w:ind w:left="1010"/>
      </w:pPr>
      <w:r>
        <w:lastRenderedPageBreak/>
        <w:t>Minimum</w:t>
      </w:r>
      <w:r>
        <w:rPr>
          <w:spacing w:val="-8"/>
        </w:rPr>
        <w:t xml:space="preserve"> </w:t>
      </w:r>
      <w:r>
        <w:t>requirements</w:t>
      </w:r>
      <w:r>
        <w:rPr>
          <w:spacing w:val="-10"/>
        </w:rPr>
        <w:t xml:space="preserve"> </w:t>
      </w:r>
      <w:r>
        <w:t>for</w:t>
      </w:r>
      <w:r>
        <w:rPr>
          <w:spacing w:val="-13"/>
        </w:rPr>
        <w:t xml:space="preserve"> </w:t>
      </w:r>
      <w:r>
        <w:t>Structured</w:t>
      </w:r>
      <w:r>
        <w:rPr>
          <w:spacing w:val="-10"/>
        </w:rPr>
        <w:t xml:space="preserve"> </w:t>
      </w:r>
      <w:r>
        <w:t>Cabling</w:t>
      </w:r>
      <w:r>
        <w:rPr>
          <w:spacing w:val="-11"/>
        </w:rPr>
        <w:t xml:space="preserve"> </w:t>
      </w:r>
      <w:proofErr w:type="gramStart"/>
      <w:r>
        <w:rPr>
          <w:spacing w:val="-2"/>
        </w:rPr>
        <w:t>are:-</w:t>
      </w:r>
      <w:proofErr w:type="gramEnd"/>
    </w:p>
    <w:p w14:paraId="6C43F2BF" w14:textId="77777777" w:rsidR="00007292" w:rsidRDefault="00007292">
      <w:pPr>
        <w:pStyle w:val="BodyText"/>
        <w:spacing w:before="47"/>
      </w:pPr>
    </w:p>
    <w:p w14:paraId="6C43F2C0" w14:textId="77777777" w:rsidR="00007292" w:rsidRDefault="00FC7CB1">
      <w:pPr>
        <w:pStyle w:val="ListParagraph"/>
        <w:numPr>
          <w:ilvl w:val="0"/>
          <w:numId w:val="21"/>
        </w:numPr>
        <w:tabs>
          <w:tab w:val="left" w:pos="1435"/>
        </w:tabs>
        <w:rPr>
          <w:sz w:val="20"/>
        </w:rPr>
      </w:pPr>
      <w:r>
        <w:rPr>
          <w:color w:val="333333"/>
          <w:sz w:val="20"/>
        </w:rPr>
        <w:t>BS</w:t>
      </w:r>
      <w:r>
        <w:rPr>
          <w:color w:val="333333"/>
          <w:spacing w:val="-10"/>
          <w:sz w:val="20"/>
        </w:rPr>
        <w:t xml:space="preserve"> </w:t>
      </w:r>
      <w:r>
        <w:rPr>
          <w:color w:val="333333"/>
          <w:sz w:val="20"/>
        </w:rPr>
        <w:t>6701</w:t>
      </w:r>
      <w:r>
        <w:rPr>
          <w:color w:val="333333"/>
          <w:spacing w:val="-10"/>
          <w:sz w:val="20"/>
        </w:rPr>
        <w:t xml:space="preserve"> </w:t>
      </w:r>
      <w:r>
        <w:rPr>
          <w:color w:val="333333"/>
          <w:sz w:val="20"/>
        </w:rPr>
        <w:t>Telecommunications</w:t>
      </w:r>
      <w:r>
        <w:rPr>
          <w:color w:val="333333"/>
          <w:spacing w:val="-10"/>
          <w:sz w:val="20"/>
        </w:rPr>
        <w:t xml:space="preserve"> </w:t>
      </w:r>
      <w:r>
        <w:rPr>
          <w:color w:val="333333"/>
          <w:sz w:val="20"/>
        </w:rPr>
        <w:t>Equipment</w:t>
      </w:r>
      <w:r>
        <w:rPr>
          <w:color w:val="333333"/>
          <w:spacing w:val="-11"/>
          <w:sz w:val="20"/>
        </w:rPr>
        <w:t xml:space="preserve"> </w:t>
      </w:r>
      <w:r>
        <w:rPr>
          <w:color w:val="333333"/>
          <w:sz w:val="20"/>
        </w:rPr>
        <w:t>and</w:t>
      </w:r>
      <w:r>
        <w:rPr>
          <w:color w:val="333333"/>
          <w:spacing w:val="-10"/>
          <w:sz w:val="20"/>
        </w:rPr>
        <w:t xml:space="preserve"> </w:t>
      </w:r>
      <w:r>
        <w:rPr>
          <w:color w:val="333333"/>
          <w:sz w:val="20"/>
        </w:rPr>
        <w:t>Telecommunications</w:t>
      </w:r>
      <w:r>
        <w:rPr>
          <w:color w:val="333333"/>
          <w:spacing w:val="-10"/>
          <w:sz w:val="20"/>
        </w:rPr>
        <w:t xml:space="preserve"> </w:t>
      </w:r>
      <w:r>
        <w:rPr>
          <w:color w:val="333333"/>
          <w:spacing w:val="-2"/>
          <w:sz w:val="20"/>
        </w:rPr>
        <w:t>Cabling.</w:t>
      </w:r>
    </w:p>
    <w:p w14:paraId="6C43F2C1" w14:textId="77777777" w:rsidR="00007292" w:rsidRDefault="00007292">
      <w:pPr>
        <w:pStyle w:val="BodyText"/>
        <w:spacing w:before="44"/>
      </w:pPr>
    </w:p>
    <w:p w14:paraId="6C43F2C2" w14:textId="77777777" w:rsidR="00007292" w:rsidRDefault="00FC7CB1">
      <w:pPr>
        <w:pStyle w:val="ListParagraph"/>
        <w:numPr>
          <w:ilvl w:val="0"/>
          <w:numId w:val="21"/>
        </w:numPr>
        <w:tabs>
          <w:tab w:val="left" w:pos="1435"/>
        </w:tabs>
        <w:rPr>
          <w:sz w:val="20"/>
        </w:rPr>
      </w:pPr>
      <w:r>
        <w:rPr>
          <w:color w:val="333333"/>
          <w:sz w:val="20"/>
        </w:rPr>
        <w:t>BS</w:t>
      </w:r>
      <w:r>
        <w:rPr>
          <w:color w:val="333333"/>
          <w:spacing w:val="-7"/>
          <w:sz w:val="20"/>
        </w:rPr>
        <w:t xml:space="preserve"> </w:t>
      </w:r>
      <w:r>
        <w:rPr>
          <w:color w:val="333333"/>
          <w:sz w:val="20"/>
        </w:rPr>
        <w:t>7671</w:t>
      </w:r>
      <w:r>
        <w:rPr>
          <w:color w:val="333333"/>
          <w:spacing w:val="-7"/>
          <w:sz w:val="20"/>
        </w:rPr>
        <w:t xml:space="preserve"> </w:t>
      </w:r>
      <w:r>
        <w:rPr>
          <w:color w:val="333333"/>
          <w:sz w:val="20"/>
        </w:rPr>
        <w:t>Requirements</w:t>
      </w:r>
      <w:r>
        <w:rPr>
          <w:color w:val="333333"/>
          <w:spacing w:val="-7"/>
          <w:sz w:val="20"/>
        </w:rPr>
        <w:t xml:space="preserve"> </w:t>
      </w:r>
      <w:r>
        <w:rPr>
          <w:color w:val="333333"/>
          <w:sz w:val="20"/>
        </w:rPr>
        <w:t>for</w:t>
      </w:r>
      <w:r>
        <w:rPr>
          <w:color w:val="333333"/>
          <w:spacing w:val="-10"/>
          <w:sz w:val="20"/>
        </w:rPr>
        <w:t xml:space="preserve"> </w:t>
      </w:r>
      <w:r>
        <w:rPr>
          <w:color w:val="333333"/>
          <w:sz w:val="20"/>
        </w:rPr>
        <w:t>Electrical</w:t>
      </w:r>
      <w:r>
        <w:rPr>
          <w:color w:val="333333"/>
          <w:spacing w:val="-9"/>
          <w:sz w:val="20"/>
        </w:rPr>
        <w:t xml:space="preserve"> </w:t>
      </w:r>
      <w:r>
        <w:rPr>
          <w:color w:val="333333"/>
          <w:spacing w:val="-2"/>
          <w:sz w:val="20"/>
        </w:rPr>
        <w:t>Installations.</w:t>
      </w:r>
    </w:p>
    <w:p w14:paraId="6C43F2C3" w14:textId="77777777" w:rsidR="00007292" w:rsidRDefault="00007292">
      <w:pPr>
        <w:pStyle w:val="BodyText"/>
        <w:spacing w:before="44"/>
      </w:pPr>
    </w:p>
    <w:p w14:paraId="6C43F2C4" w14:textId="77777777" w:rsidR="00007292" w:rsidRDefault="00FC7CB1">
      <w:pPr>
        <w:pStyle w:val="ListParagraph"/>
        <w:numPr>
          <w:ilvl w:val="0"/>
          <w:numId w:val="21"/>
        </w:numPr>
        <w:tabs>
          <w:tab w:val="left" w:pos="1435"/>
        </w:tabs>
        <w:rPr>
          <w:sz w:val="20"/>
        </w:rPr>
      </w:pPr>
      <w:r>
        <w:rPr>
          <w:color w:val="333333"/>
          <w:sz w:val="20"/>
        </w:rPr>
        <w:t>BS</w:t>
      </w:r>
      <w:r>
        <w:rPr>
          <w:color w:val="333333"/>
          <w:spacing w:val="-5"/>
          <w:sz w:val="20"/>
        </w:rPr>
        <w:t xml:space="preserve"> </w:t>
      </w:r>
      <w:r>
        <w:rPr>
          <w:color w:val="333333"/>
          <w:sz w:val="20"/>
        </w:rPr>
        <w:t>8300</w:t>
      </w:r>
      <w:r>
        <w:rPr>
          <w:color w:val="333333"/>
          <w:spacing w:val="-7"/>
          <w:sz w:val="20"/>
        </w:rPr>
        <w:t xml:space="preserve"> </w:t>
      </w:r>
      <w:r>
        <w:rPr>
          <w:color w:val="333333"/>
          <w:sz w:val="20"/>
        </w:rPr>
        <w:t>Design</w:t>
      </w:r>
      <w:r>
        <w:rPr>
          <w:color w:val="333333"/>
          <w:spacing w:val="-5"/>
          <w:sz w:val="20"/>
        </w:rPr>
        <w:t xml:space="preserve"> </w:t>
      </w:r>
      <w:r>
        <w:rPr>
          <w:color w:val="333333"/>
          <w:sz w:val="20"/>
        </w:rPr>
        <w:t>of</w:t>
      </w:r>
      <w:r>
        <w:rPr>
          <w:color w:val="333333"/>
          <w:spacing w:val="-5"/>
          <w:sz w:val="20"/>
        </w:rPr>
        <w:t xml:space="preserve"> </w:t>
      </w:r>
      <w:r>
        <w:rPr>
          <w:color w:val="333333"/>
          <w:sz w:val="20"/>
        </w:rPr>
        <w:t>Buildings</w:t>
      </w:r>
      <w:r>
        <w:rPr>
          <w:color w:val="333333"/>
          <w:spacing w:val="-6"/>
          <w:sz w:val="20"/>
        </w:rPr>
        <w:t xml:space="preserve"> </w:t>
      </w:r>
      <w:r>
        <w:rPr>
          <w:color w:val="333333"/>
          <w:sz w:val="20"/>
        </w:rPr>
        <w:t>and</w:t>
      </w:r>
      <w:r>
        <w:rPr>
          <w:color w:val="333333"/>
          <w:spacing w:val="-6"/>
          <w:sz w:val="20"/>
        </w:rPr>
        <w:t xml:space="preserve"> </w:t>
      </w:r>
      <w:r>
        <w:rPr>
          <w:color w:val="333333"/>
          <w:sz w:val="20"/>
        </w:rPr>
        <w:t>their</w:t>
      </w:r>
      <w:r>
        <w:rPr>
          <w:color w:val="333333"/>
          <w:spacing w:val="-4"/>
          <w:sz w:val="20"/>
        </w:rPr>
        <w:t xml:space="preserve"> </w:t>
      </w:r>
      <w:r>
        <w:rPr>
          <w:color w:val="333333"/>
          <w:sz w:val="20"/>
        </w:rPr>
        <w:t>Approaches</w:t>
      </w:r>
      <w:r>
        <w:rPr>
          <w:color w:val="333333"/>
          <w:spacing w:val="-6"/>
          <w:sz w:val="20"/>
        </w:rPr>
        <w:t xml:space="preserve"> </w:t>
      </w:r>
      <w:r>
        <w:rPr>
          <w:color w:val="333333"/>
          <w:sz w:val="20"/>
        </w:rPr>
        <w:t>to</w:t>
      </w:r>
      <w:r>
        <w:rPr>
          <w:color w:val="333333"/>
          <w:spacing w:val="-4"/>
          <w:sz w:val="20"/>
        </w:rPr>
        <w:t xml:space="preserve"> </w:t>
      </w:r>
      <w:r>
        <w:rPr>
          <w:color w:val="333333"/>
          <w:sz w:val="20"/>
        </w:rPr>
        <w:t>Meet</w:t>
      </w:r>
      <w:r>
        <w:rPr>
          <w:color w:val="333333"/>
          <w:spacing w:val="-5"/>
          <w:sz w:val="20"/>
        </w:rPr>
        <w:t xml:space="preserve"> </w:t>
      </w:r>
      <w:r>
        <w:rPr>
          <w:color w:val="333333"/>
          <w:sz w:val="20"/>
        </w:rPr>
        <w:t>the</w:t>
      </w:r>
      <w:r>
        <w:rPr>
          <w:color w:val="333333"/>
          <w:spacing w:val="-6"/>
          <w:sz w:val="20"/>
        </w:rPr>
        <w:t xml:space="preserve"> </w:t>
      </w:r>
      <w:r>
        <w:rPr>
          <w:color w:val="333333"/>
          <w:sz w:val="20"/>
        </w:rPr>
        <w:t>Needs</w:t>
      </w:r>
      <w:r>
        <w:rPr>
          <w:color w:val="333333"/>
          <w:spacing w:val="-5"/>
          <w:sz w:val="20"/>
        </w:rPr>
        <w:t xml:space="preserve"> </w:t>
      </w:r>
      <w:r>
        <w:rPr>
          <w:color w:val="333333"/>
          <w:sz w:val="20"/>
        </w:rPr>
        <w:t>of</w:t>
      </w:r>
      <w:r>
        <w:rPr>
          <w:color w:val="333333"/>
          <w:spacing w:val="-5"/>
          <w:sz w:val="20"/>
        </w:rPr>
        <w:t xml:space="preserve"> </w:t>
      </w:r>
      <w:r>
        <w:rPr>
          <w:color w:val="333333"/>
          <w:sz w:val="20"/>
        </w:rPr>
        <w:t>the</w:t>
      </w:r>
      <w:r>
        <w:rPr>
          <w:color w:val="333333"/>
          <w:spacing w:val="-7"/>
          <w:sz w:val="20"/>
        </w:rPr>
        <w:t xml:space="preserve"> </w:t>
      </w:r>
      <w:r>
        <w:rPr>
          <w:color w:val="333333"/>
          <w:spacing w:val="-2"/>
          <w:sz w:val="20"/>
        </w:rPr>
        <w:t>Disabled.</w:t>
      </w:r>
    </w:p>
    <w:p w14:paraId="6C43F2C5" w14:textId="77777777" w:rsidR="00007292" w:rsidRDefault="00007292">
      <w:pPr>
        <w:pStyle w:val="BodyText"/>
        <w:spacing w:before="44"/>
      </w:pPr>
    </w:p>
    <w:p w14:paraId="6C43F2C6" w14:textId="77777777" w:rsidR="00007292" w:rsidRDefault="00FC7CB1">
      <w:pPr>
        <w:pStyle w:val="ListParagraph"/>
        <w:numPr>
          <w:ilvl w:val="0"/>
          <w:numId w:val="21"/>
        </w:numPr>
        <w:tabs>
          <w:tab w:val="left" w:pos="1435"/>
        </w:tabs>
        <w:rPr>
          <w:sz w:val="20"/>
        </w:rPr>
      </w:pPr>
      <w:r>
        <w:rPr>
          <w:color w:val="333333"/>
          <w:sz w:val="20"/>
        </w:rPr>
        <w:t>BS</w:t>
      </w:r>
      <w:r>
        <w:rPr>
          <w:color w:val="333333"/>
          <w:spacing w:val="-8"/>
          <w:sz w:val="20"/>
        </w:rPr>
        <w:t xml:space="preserve"> </w:t>
      </w:r>
      <w:r>
        <w:rPr>
          <w:color w:val="333333"/>
          <w:sz w:val="20"/>
        </w:rPr>
        <w:t>EN</w:t>
      </w:r>
      <w:r>
        <w:rPr>
          <w:color w:val="333333"/>
          <w:spacing w:val="-7"/>
          <w:sz w:val="20"/>
        </w:rPr>
        <w:t xml:space="preserve"> </w:t>
      </w:r>
      <w:r>
        <w:rPr>
          <w:color w:val="333333"/>
          <w:sz w:val="20"/>
        </w:rPr>
        <w:t>50173-1</w:t>
      </w:r>
      <w:r>
        <w:rPr>
          <w:color w:val="333333"/>
          <w:spacing w:val="-9"/>
          <w:sz w:val="20"/>
        </w:rPr>
        <w:t xml:space="preserve"> </w:t>
      </w:r>
      <w:r>
        <w:rPr>
          <w:color w:val="333333"/>
          <w:sz w:val="20"/>
        </w:rPr>
        <w:t>Information</w:t>
      </w:r>
      <w:r>
        <w:rPr>
          <w:color w:val="333333"/>
          <w:spacing w:val="-7"/>
          <w:sz w:val="20"/>
        </w:rPr>
        <w:t xml:space="preserve"> </w:t>
      </w:r>
      <w:r>
        <w:rPr>
          <w:color w:val="333333"/>
          <w:sz w:val="20"/>
        </w:rPr>
        <w:t>Technology,</w:t>
      </w:r>
      <w:r>
        <w:rPr>
          <w:color w:val="333333"/>
          <w:spacing w:val="-10"/>
          <w:sz w:val="20"/>
        </w:rPr>
        <w:t xml:space="preserve"> </w:t>
      </w:r>
      <w:r>
        <w:rPr>
          <w:color w:val="333333"/>
          <w:sz w:val="20"/>
        </w:rPr>
        <w:t>Generic</w:t>
      </w:r>
      <w:r>
        <w:rPr>
          <w:color w:val="333333"/>
          <w:spacing w:val="-8"/>
          <w:sz w:val="20"/>
        </w:rPr>
        <w:t xml:space="preserve"> </w:t>
      </w:r>
      <w:r>
        <w:rPr>
          <w:color w:val="333333"/>
          <w:sz w:val="20"/>
        </w:rPr>
        <w:t>Cabling</w:t>
      </w:r>
      <w:r>
        <w:rPr>
          <w:color w:val="333333"/>
          <w:spacing w:val="-10"/>
          <w:sz w:val="20"/>
        </w:rPr>
        <w:t xml:space="preserve"> </w:t>
      </w:r>
      <w:r>
        <w:rPr>
          <w:color w:val="333333"/>
          <w:spacing w:val="-2"/>
          <w:sz w:val="20"/>
        </w:rPr>
        <w:t>Systems.</w:t>
      </w:r>
    </w:p>
    <w:p w14:paraId="6C43F2C7" w14:textId="77777777" w:rsidR="00007292" w:rsidRDefault="00007292">
      <w:pPr>
        <w:pStyle w:val="BodyText"/>
        <w:spacing w:before="44"/>
      </w:pPr>
    </w:p>
    <w:p w14:paraId="6C43F2C8" w14:textId="77777777" w:rsidR="00007292" w:rsidRDefault="00FC7CB1">
      <w:pPr>
        <w:pStyle w:val="ListParagraph"/>
        <w:numPr>
          <w:ilvl w:val="0"/>
          <w:numId w:val="21"/>
        </w:numPr>
        <w:tabs>
          <w:tab w:val="left" w:pos="1435"/>
        </w:tabs>
        <w:rPr>
          <w:sz w:val="20"/>
        </w:rPr>
      </w:pPr>
      <w:r>
        <w:rPr>
          <w:color w:val="333333"/>
          <w:sz w:val="20"/>
        </w:rPr>
        <w:t>BS</w:t>
      </w:r>
      <w:r>
        <w:rPr>
          <w:color w:val="333333"/>
          <w:spacing w:val="-5"/>
          <w:sz w:val="20"/>
        </w:rPr>
        <w:t xml:space="preserve"> </w:t>
      </w:r>
      <w:r>
        <w:rPr>
          <w:color w:val="333333"/>
          <w:sz w:val="20"/>
        </w:rPr>
        <w:t>EN</w:t>
      </w:r>
      <w:r>
        <w:rPr>
          <w:color w:val="333333"/>
          <w:spacing w:val="-4"/>
          <w:sz w:val="20"/>
        </w:rPr>
        <w:t xml:space="preserve"> </w:t>
      </w:r>
      <w:r>
        <w:rPr>
          <w:color w:val="333333"/>
          <w:sz w:val="20"/>
        </w:rPr>
        <w:t>50173-2</w:t>
      </w:r>
      <w:r>
        <w:rPr>
          <w:color w:val="333333"/>
          <w:spacing w:val="45"/>
          <w:sz w:val="20"/>
        </w:rPr>
        <w:t xml:space="preserve"> </w:t>
      </w:r>
      <w:r>
        <w:rPr>
          <w:color w:val="333333"/>
          <w:sz w:val="20"/>
        </w:rPr>
        <w:t>Information</w:t>
      </w:r>
      <w:r>
        <w:rPr>
          <w:color w:val="333333"/>
          <w:spacing w:val="-7"/>
          <w:sz w:val="20"/>
        </w:rPr>
        <w:t xml:space="preserve"> </w:t>
      </w:r>
      <w:r>
        <w:rPr>
          <w:color w:val="333333"/>
          <w:sz w:val="20"/>
        </w:rPr>
        <w:t>Technology,</w:t>
      </w:r>
      <w:r>
        <w:rPr>
          <w:color w:val="333333"/>
          <w:spacing w:val="-5"/>
          <w:sz w:val="20"/>
        </w:rPr>
        <w:t xml:space="preserve"> </w:t>
      </w:r>
      <w:r>
        <w:rPr>
          <w:color w:val="333333"/>
          <w:sz w:val="20"/>
        </w:rPr>
        <w:t>Office</w:t>
      </w:r>
      <w:r>
        <w:rPr>
          <w:color w:val="333333"/>
          <w:spacing w:val="-6"/>
          <w:sz w:val="20"/>
        </w:rPr>
        <w:t xml:space="preserve"> </w:t>
      </w:r>
      <w:r>
        <w:rPr>
          <w:color w:val="333333"/>
          <w:spacing w:val="-2"/>
          <w:sz w:val="20"/>
        </w:rPr>
        <w:t>Premises</w:t>
      </w:r>
    </w:p>
    <w:p w14:paraId="6C43F2C9" w14:textId="77777777" w:rsidR="00007292" w:rsidRDefault="00007292">
      <w:pPr>
        <w:pStyle w:val="BodyText"/>
        <w:spacing w:before="46"/>
      </w:pPr>
    </w:p>
    <w:p w14:paraId="6C43F2CA" w14:textId="77777777" w:rsidR="00007292" w:rsidRDefault="00FC7CB1">
      <w:pPr>
        <w:pStyle w:val="ListParagraph"/>
        <w:numPr>
          <w:ilvl w:val="0"/>
          <w:numId w:val="21"/>
        </w:numPr>
        <w:tabs>
          <w:tab w:val="left" w:pos="1435"/>
        </w:tabs>
        <w:rPr>
          <w:sz w:val="20"/>
        </w:rPr>
      </w:pPr>
      <w:r>
        <w:rPr>
          <w:color w:val="333333"/>
          <w:sz w:val="20"/>
        </w:rPr>
        <w:t>BS</w:t>
      </w:r>
      <w:r>
        <w:rPr>
          <w:color w:val="333333"/>
          <w:spacing w:val="-8"/>
          <w:sz w:val="20"/>
        </w:rPr>
        <w:t xml:space="preserve"> </w:t>
      </w:r>
      <w:r>
        <w:rPr>
          <w:color w:val="333333"/>
          <w:sz w:val="20"/>
        </w:rPr>
        <w:t>EN</w:t>
      </w:r>
      <w:r>
        <w:rPr>
          <w:color w:val="333333"/>
          <w:spacing w:val="-7"/>
          <w:sz w:val="20"/>
        </w:rPr>
        <w:t xml:space="preserve"> </w:t>
      </w:r>
      <w:r>
        <w:rPr>
          <w:color w:val="333333"/>
          <w:sz w:val="20"/>
        </w:rPr>
        <w:t>50174-1&amp;2&amp;3</w:t>
      </w:r>
      <w:r>
        <w:rPr>
          <w:color w:val="333333"/>
          <w:spacing w:val="-10"/>
          <w:sz w:val="20"/>
        </w:rPr>
        <w:t xml:space="preserve"> </w:t>
      </w:r>
      <w:r>
        <w:rPr>
          <w:color w:val="333333"/>
          <w:sz w:val="20"/>
        </w:rPr>
        <w:t>Information</w:t>
      </w:r>
      <w:r>
        <w:rPr>
          <w:color w:val="333333"/>
          <w:spacing w:val="-10"/>
          <w:sz w:val="20"/>
        </w:rPr>
        <w:t xml:space="preserve"> </w:t>
      </w:r>
      <w:r>
        <w:rPr>
          <w:color w:val="333333"/>
          <w:sz w:val="20"/>
        </w:rPr>
        <w:t>Technology,</w:t>
      </w:r>
      <w:r>
        <w:rPr>
          <w:color w:val="333333"/>
          <w:spacing w:val="-8"/>
          <w:sz w:val="20"/>
        </w:rPr>
        <w:t xml:space="preserve"> </w:t>
      </w:r>
      <w:r>
        <w:rPr>
          <w:color w:val="333333"/>
          <w:sz w:val="20"/>
        </w:rPr>
        <w:t>Cabling</w:t>
      </w:r>
      <w:r>
        <w:rPr>
          <w:color w:val="333333"/>
          <w:spacing w:val="-10"/>
          <w:sz w:val="20"/>
        </w:rPr>
        <w:t xml:space="preserve"> </w:t>
      </w:r>
      <w:r>
        <w:rPr>
          <w:color w:val="333333"/>
          <w:spacing w:val="-2"/>
          <w:sz w:val="20"/>
        </w:rPr>
        <w:t>Installation.</w:t>
      </w:r>
    </w:p>
    <w:p w14:paraId="6C43F2CB" w14:textId="77777777" w:rsidR="00007292" w:rsidRDefault="00007292">
      <w:pPr>
        <w:pStyle w:val="BodyText"/>
        <w:spacing w:before="44"/>
      </w:pPr>
    </w:p>
    <w:p w14:paraId="6C43F2CC" w14:textId="77777777" w:rsidR="00007292" w:rsidRDefault="00FC7CB1">
      <w:pPr>
        <w:pStyle w:val="ListParagraph"/>
        <w:numPr>
          <w:ilvl w:val="0"/>
          <w:numId w:val="21"/>
        </w:numPr>
        <w:tabs>
          <w:tab w:val="left" w:pos="1435"/>
        </w:tabs>
        <w:spacing w:line="276" w:lineRule="auto"/>
        <w:ind w:right="361"/>
        <w:rPr>
          <w:sz w:val="20"/>
        </w:rPr>
      </w:pPr>
      <w:r>
        <w:rPr>
          <w:color w:val="333333"/>
          <w:sz w:val="20"/>
        </w:rPr>
        <w:t>BS</w:t>
      </w:r>
      <w:r>
        <w:rPr>
          <w:color w:val="333333"/>
          <w:spacing w:val="80"/>
          <w:sz w:val="20"/>
        </w:rPr>
        <w:t xml:space="preserve"> </w:t>
      </w:r>
      <w:r>
        <w:rPr>
          <w:color w:val="333333"/>
          <w:sz w:val="20"/>
        </w:rPr>
        <w:t>EN</w:t>
      </w:r>
      <w:r>
        <w:rPr>
          <w:color w:val="333333"/>
          <w:spacing w:val="80"/>
          <w:sz w:val="20"/>
        </w:rPr>
        <w:t xml:space="preserve"> </w:t>
      </w:r>
      <w:r>
        <w:rPr>
          <w:color w:val="333333"/>
          <w:sz w:val="20"/>
        </w:rPr>
        <w:t>50310</w:t>
      </w:r>
      <w:r>
        <w:rPr>
          <w:color w:val="333333"/>
          <w:spacing w:val="80"/>
          <w:sz w:val="20"/>
        </w:rPr>
        <w:t xml:space="preserve"> </w:t>
      </w:r>
      <w:r>
        <w:rPr>
          <w:color w:val="333333"/>
          <w:sz w:val="20"/>
        </w:rPr>
        <w:t>Bonding</w:t>
      </w:r>
      <w:r>
        <w:rPr>
          <w:color w:val="333333"/>
          <w:spacing w:val="80"/>
          <w:sz w:val="20"/>
        </w:rPr>
        <w:t xml:space="preserve"> </w:t>
      </w:r>
      <w:r>
        <w:rPr>
          <w:color w:val="333333"/>
          <w:sz w:val="20"/>
        </w:rPr>
        <w:t>and</w:t>
      </w:r>
      <w:r>
        <w:rPr>
          <w:color w:val="333333"/>
          <w:spacing w:val="80"/>
          <w:sz w:val="20"/>
        </w:rPr>
        <w:t xml:space="preserve"> </w:t>
      </w:r>
      <w:r>
        <w:rPr>
          <w:color w:val="333333"/>
          <w:sz w:val="20"/>
        </w:rPr>
        <w:t>Earthing</w:t>
      </w:r>
      <w:r>
        <w:rPr>
          <w:color w:val="333333"/>
          <w:spacing w:val="80"/>
          <w:sz w:val="20"/>
        </w:rPr>
        <w:t xml:space="preserve"> </w:t>
      </w:r>
      <w:r>
        <w:rPr>
          <w:color w:val="333333"/>
          <w:sz w:val="20"/>
        </w:rPr>
        <w:t>in</w:t>
      </w:r>
      <w:r>
        <w:rPr>
          <w:color w:val="333333"/>
          <w:spacing w:val="80"/>
          <w:sz w:val="20"/>
        </w:rPr>
        <w:t xml:space="preserve"> </w:t>
      </w:r>
      <w:r>
        <w:rPr>
          <w:color w:val="333333"/>
          <w:sz w:val="20"/>
        </w:rPr>
        <w:t>Buildings</w:t>
      </w:r>
      <w:r>
        <w:rPr>
          <w:color w:val="333333"/>
          <w:spacing w:val="80"/>
          <w:sz w:val="20"/>
        </w:rPr>
        <w:t xml:space="preserve"> </w:t>
      </w:r>
      <w:r>
        <w:rPr>
          <w:color w:val="333333"/>
          <w:sz w:val="20"/>
        </w:rPr>
        <w:t>with</w:t>
      </w:r>
      <w:r>
        <w:rPr>
          <w:color w:val="333333"/>
          <w:spacing w:val="80"/>
          <w:sz w:val="20"/>
        </w:rPr>
        <w:t xml:space="preserve"> </w:t>
      </w:r>
      <w:r>
        <w:rPr>
          <w:color w:val="333333"/>
          <w:sz w:val="20"/>
        </w:rPr>
        <w:t>Information</w:t>
      </w:r>
      <w:r>
        <w:rPr>
          <w:color w:val="333333"/>
          <w:spacing w:val="80"/>
          <w:sz w:val="20"/>
        </w:rPr>
        <w:t xml:space="preserve"> </w:t>
      </w:r>
      <w:r>
        <w:rPr>
          <w:color w:val="333333"/>
          <w:sz w:val="20"/>
        </w:rPr>
        <w:t xml:space="preserve">Technology </w:t>
      </w:r>
      <w:r>
        <w:rPr>
          <w:color w:val="333333"/>
          <w:spacing w:val="-2"/>
          <w:sz w:val="20"/>
        </w:rPr>
        <w:t>Equipment.</w:t>
      </w:r>
    </w:p>
    <w:p w14:paraId="6C43F2CD" w14:textId="77777777" w:rsidR="00007292" w:rsidRDefault="00007292">
      <w:pPr>
        <w:pStyle w:val="BodyText"/>
        <w:spacing w:before="10"/>
      </w:pPr>
    </w:p>
    <w:p w14:paraId="6C43F2CE" w14:textId="77777777" w:rsidR="00007292" w:rsidRDefault="00FC7CB1">
      <w:pPr>
        <w:pStyle w:val="ListParagraph"/>
        <w:numPr>
          <w:ilvl w:val="0"/>
          <w:numId w:val="21"/>
        </w:numPr>
        <w:tabs>
          <w:tab w:val="left" w:pos="1435"/>
        </w:tabs>
        <w:rPr>
          <w:sz w:val="20"/>
        </w:rPr>
      </w:pPr>
      <w:r>
        <w:rPr>
          <w:color w:val="333333"/>
          <w:sz w:val="20"/>
        </w:rPr>
        <w:t>BS</w:t>
      </w:r>
      <w:r>
        <w:rPr>
          <w:color w:val="333333"/>
          <w:spacing w:val="-8"/>
          <w:sz w:val="20"/>
        </w:rPr>
        <w:t xml:space="preserve"> </w:t>
      </w:r>
      <w:r>
        <w:rPr>
          <w:color w:val="333333"/>
          <w:sz w:val="20"/>
        </w:rPr>
        <w:t>EN</w:t>
      </w:r>
      <w:r>
        <w:rPr>
          <w:color w:val="333333"/>
          <w:spacing w:val="-6"/>
          <w:sz w:val="20"/>
        </w:rPr>
        <w:t xml:space="preserve"> </w:t>
      </w:r>
      <w:r>
        <w:rPr>
          <w:color w:val="333333"/>
          <w:sz w:val="20"/>
        </w:rPr>
        <w:t>61000</w:t>
      </w:r>
      <w:r>
        <w:rPr>
          <w:color w:val="333333"/>
          <w:spacing w:val="-7"/>
          <w:sz w:val="20"/>
        </w:rPr>
        <w:t xml:space="preserve"> </w:t>
      </w:r>
      <w:r>
        <w:rPr>
          <w:color w:val="333333"/>
          <w:sz w:val="20"/>
        </w:rPr>
        <w:t>Electromagnetic</w:t>
      </w:r>
      <w:r>
        <w:rPr>
          <w:color w:val="333333"/>
          <w:spacing w:val="-8"/>
          <w:sz w:val="20"/>
        </w:rPr>
        <w:t xml:space="preserve"> </w:t>
      </w:r>
      <w:r>
        <w:rPr>
          <w:color w:val="333333"/>
          <w:sz w:val="20"/>
        </w:rPr>
        <w:t>Compatibility</w:t>
      </w:r>
      <w:r>
        <w:rPr>
          <w:color w:val="333333"/>
          <w:spacing w:val="-11"/>
          <w:sz w:val="20"/>
        </w:rPr>
        <w:t xml:space="preserve"> </w:t>
      </w:r>
      <w:r>
        <w:rPr>
          <w:color w:val="333333"/>
          <w:sz w:val="20"/>
        </w:rPr>
        <w:t>(EMC)</w:t>
      </w:r>
      <w:r>
        <w:rPr>
          <w:color w:val="333333"/>
          <w:spacing w:val="-8"/>
          <w:sz w:val="20"/>
        </w:rPr>
        <w:t xml:space="preserve"> </w:t>
      </w:r>
      <w:r>
        <w:rPr>
          <w:color w:val="333333"/>
          <w:sz w:val="20"/>
        </w:rPr>
        <w:t>Generic</w:t>
      </w:r>
      <w:r>
        <w:rPr>
          <w:color w:val="333333"/>
          <w:spacing w:val="-6"/>
          <w:sz w:val="20"/>
        </w:rPr>
        <w:t xml:space="preserve"> </w:t>
      </w:r>
      <w:r>
        <w:rPr>
          <w:color w:val="333333"/>
          <w:spacing w:val="-2"/>
          <w:sz w:val="20"/>
        </w:rPr>
        <w:t>Standards.</w:t>
      </w:r>
    </w:p>
    <w:p w14:paraId="6C43F2CF" w14:textId="77777777" w:rsidR="00007292" w:rsidRDefault="00007292">
      <w:pPr>
        <w:pStyle w:val="BodyText"/>
        <w:spacing w:before="44"/>
      </w:pPr>
    </w:p>
    <w:p w14:paraId="6C43F2D0" w14:textId="77777777" w:rsidR="00007292" w:rsidRDefault="00FC7CB1">
      <w:pPr>
        <w:pStyle w:val="ListParagraph"/>
        <w:numPr>
          <w:ilvl w:val="0"/>
          <w:numId w:val="21"/>
        </w:numPr>
        <w:tabs>
          <w:tab w:val="left" w:pos="1435"/>
        </w:tabs>
        <w:spacing w:line="278" w:lineRule="auto"/>
        <w:ind w:right="362"/>
        <w:rPr>
          <w:sz w:val="20"/>
        </w:rPr>
      </w:pPr>
      <w:r>
        <w:rPr>
          <w:color w:val="333333"/>
          <w:sz w:val="20"/>
        </w:rPr>
        <w:t>IEEE 802.3ab Physical Layer</w:t>
      </w:r>
      <w:r>
        <w:rPr>
          <w:color w:val="333333"/>
          <w:spacing w:val="27"/>
          <w:sz w:val="20"/>
        </w:rPr>
        <w:t xml:space="preserve"> </w:t>
      </w:r>
      <w:r>
        <w:rPr>
          <w:color w:val="333333"/>
          <w:sz w:val="20"/>
        </w:rPr>
        <w:t>Specification for 1000 Mb/s Operation on Four Pairs of</w:t>
      </w:r>
      <w:r>
        <w:rPr>
          <w:color w:val="333333"/>
          <w:spacing w:val="40"/>
          <w:sz w:val="20"/>
        </w:rPr>
        <w:t xml:space="preserve"> </w:t>
      </w:r>
      <w:r>
        <w:rPr>
          <w:color w:val="333333"/>
          <w:sz w:val="20"/>
        </w:rPr>
        <w:t xml:space="preserve">Category 5 or </w:t>
      </w:r>
      <w:proofErr w:type="gramStart"/>
      <w:r>
        <w:rPr>
          <w:color w:val="333333"/>
          <w:sz w:val="20"/>
        </w:rPr>
        <w:t>Better Balanced</w:t>
      </w:r>
      <w:proofErr w:type="gramEnd"/>
      <w:r>
        <w:rPr>
          <w:color w:val="333333"/>
          <w:sz w:val="20"/>
        </w:rPr>
        <w:t xml:space="preserve"> Twisted Pair Cable (1000BaseT), July 1999.</w:t>
      </w:r>
    </w:p>
    <w:p w14:paraId="6C43F2D1" w14:textId="77777777" w:rsidR="00007292" w:rsidRDefault="00007292">
      <w:pPr>
        <w:pStyle w:val="BodyText"/>
        <w:spacing w:before="7"/>
      </w:pPr>
    </w:p>
    <w:p w14:paraId="6C43F2D2" w14:textId="77777777" w:rsidR="00007292" w:rsidRDefault="00FC7CB1">
      <w:pPr>
        <w:pStyle w:val="ListParagraph"/>
        <w:numPr>
          <w:ilvl w:val="0"/>
          <w:numId w:val="21"/>
        </w:numPr>
        <w:tabs>
          <w:tab w:val="left" w:pos="1435"/>
        </w:tabs>
        <w:rPr>
          <w:sz w:val="20"/>
        </w:rPr>
      </w:pPr>
      <w:r>
        <w:rPr>
          <w:color w:val="333333"/>
          <w:sz w:val="20"/>
        </w:rPr>
        <w:t>IEEE</w:t>
      </w:r>
      <w:r>
        <w:rPr>
          <w:color w:val="333333"/>
          <w:spacing w:val="-8"/>
          <w:sz w:val="20"/>
        </w:rPr>
        <w:t xml:space="preserve"> </w:t>
      </w:r>
      <w:r>
        <w:rPr>
          <w:color w:val="333333"/>
          <w:sz w:val="20"/>
        </w:rPr>
        <w:t>802.3an</w:t>
      </w:r>
      <w:r>
        <w:rPr>
          <w:color w:val="333333"/>
          <w:spacing w:val="-6"/>
          <w:sz w:val="20"/>
        </w:rPr>
        <w:t xml:space="preserve"> </w:t>
      </w:r>
      <w:r>
        <w:rPr>
          <w:color w:val="333333"/>
          <w:sz w:val="20"/>
        </w:rPr>
        <w:t>Physical</w:t>
      </w:r>
      <w:r>
        <w:rPr>
          <w:color w:val="333333"/>
          <w:spacing w:val="-8"/>
          <w:sz w:val="20"/>
        </w:rPr>
        <w:t xml:space="preserve"> </w:t>
      </w:r>
      <w:r>
        <w:rPr>
          <w:color w:val="333333"/>
          <w:sz w:val="20"/>
        </w:rPr>
        <w:t>Layer</w:t>
      </w:r>
      <w:r>
        <w:rPr>
          <w:color w:val="333333"/>
          <w:spacing w:val="-8"/>
          <w:sz w:val="20"/>
        </w:rPr>
        <w:t xml:space="preserve"> </w:t>
      </w:r>
      <w:r>
        <w:rPr>
          <w:color w:val="333333"/>
          <w:sz w:val="20"/>
        </w:rPr>
        <w:t>and</w:t>
      </w:r>
      <w:r>
        <w:rPr>
          <w:color w:val="333333"/>
          <w:spacing w:val="-6"/>
          <w:sz w:val="20"/>
        </w:rPr>
        <w:t xml:space="preserve"> </w:t>
      </w:r>
      <w:r>
        <w:rPr>
          <w:color w:val="333333"/>
          <w:sz w:val="20"/>
        </w:rPr>
        <w:t>Management</w:t>
      </w:r>
      <w:r>
        <w:rPr>
          <w:color w:val="333333"/>
          <w:spacing w:val="-8"/>
          <w:sz w:val="20"/>
        </w:rPr>
        <w:t xml:space="preserve"> </w:t>
      </w:r>
      <w:r>
        <w:rPr>
          <w:color w:val="333333"/>
          <w:sz w:val="20"/>
        </w:rPr>
        <w:t>Parameters</w:t>
      </w:r>
      <w:r>
        <w:rPr>
          <w:color w:val="333333"/>
          <w:spacing w:val="-7"/>
          <w:sz w:val="20"/>
        </w:rPr>
        <w:t xml:space="preserve"> </w:t>
      </w:r>
      <w:r>
        <w:rPr>
          <w:color w:val="333333"/>
          <w:sz w:val="20"/>
        </w:rPr>
        <w:t>for</w:t>
      </w:r>
      <w:r>
        <w:rPr>
          <w:color w:val="333333"/>
          <w:spacing w:val="-7"/>
          <w:sz w:val="20"/>
        </w:rPr>
        <w:t xml:space="preserve"> </w:t>
      </w:r>
      <w:r>
        <w:rPr>
          <w:color w:val="333333"/>
          <w:sz w:val="20"/>
        </w:rPr>
        <w:t>1Gb/s</w:t>
      </w:r>
      <w:r>
        <w:rPr>
          <w:color w:val="333333"/>
          <w:spacing w:val="-7"/>
          <w:sz w:val="20"/>
        </w:rPr>
        <w:t xml:space="preserve"> </w:t>
      </w:r>
      <w:r>
        <w:rPr>
          <w:color w:val="333333"/>
          <w:spacing w:val="-2"/>
          <w:sz w:val="20"/>
        </w:rPr>
        <w:t>Operation.</w:t>
      </w:r>
    </w:p>
    <w:p w14:paraId="6C43F2D3" w14:textId="77777777" w:rsidR="00007292" w:rsidRDefault="00007292">
      <w:pPr>
        <w:pStyle w:val="BodyText"/>
        <w:spacing w:before="44"/>
      </w:pPr>
    </w:p>
    <w:p w14:paraId="6C43F2D4" w14:textId="77777777" w:rsidR="00007292" w:rsidRDefault="00FC7CB1">
      <w:pPr>
        <w:pStyle w:val="ListParagraph"/>
        <w:numPr>
          <w:ilvl w:val="0"/>
          <w:numId w:val="21"/>
        </w:numPr>
        <w:tabs>
          <w:tab w:val="left" w:pos="1435"/>
          <w:tab w:val="left" w:pos="3039"/>
        </w:tabs>
        <w:rPr>
          <w:sz w:val="20"/>
        </w:rPr>
      </w:pPr>
      <w:r>
        <w:rPr>
          <w:color w:val="333333"/>
          <w:sz w:val="20"/>
        </w:rPr>
        <w:t>ISO/IEC</w:t>
      </w:r>
      <w:r>
        <w:rPr>
          <w:color w:val="333333"/>
          <w:spacing w:val="-9"/>
          <w:sz w:val="20"/>
        </w:rPr>
        <w:t xml:space="preserve"> </w:t>
      </w:r>
      <w:r>
        <w:rPr>
          <w:color w:val="333333"/>
          <w:spacing w:val="-2"/>
          <w:sz w:val="20"/>
        </w:rPr>
        <w:t>11801</w:t>
      </w:r>
      <w:r>
        <w:rPr>
          <w:color w:val="333333"/>
          <w:sz w:val="20"/>
        </w:rPr>
        <w:tab/>
        <w:t>Information</w:t>
      </w:r>
      <w:r>
        <w:rPr>
          <w:color w:val="333333"/>
          <w:spacing w:val="-8"/>
          <w:sz w:val="20"/>
        </w:rPr>
        <w:t xml:space="preserve"> </w:t>
      </w:r>
      <w:r>
        <w:rPr>
          <w:color w:val="333333"/>
          <w:sz w:val="20"/>
        </w:rPr>
        <w:t>Technology</w:t>
      </w:r>
      <w:r>
        <w:rPr>
          <w:color w:val="333333"/>
          <w:spacing w:val="-9"/>
          <w:sz w:val="20"/>
        </w:rPr>
        <w:t xml:space="preserve"> </w:t>
      </w:r>
      <w:r>
        <w:rPr>
          <w:color w:val="333333"/>
          <w:sz w:val="20"/>
        </w:rPr>
        <w:t>-</w:t>
      </w:r>
      <w:r>
        <w:rPr>
          <w:color w:val="333333"/>
          <w:spacing w:val="-6"/>
          <w:sz w:val="20"/>
        </w:rPr>
        <w:t xml:space="preserve"> </w:t>
      </w:r>
      <w:r>
        <w:rPr>
          <w:color w:val="333333"/>
          <w:sz w:val="20"/>
        </w:rPr>
        <w:t>Generic</w:t>
      </w:r>
      <w:r>
        <w:rPr>
          <w:color w:val="333333"/>
          <w:spacing w:val="-6"/>
          <w:sz w:val="20"/>
        </w:rPr>
        <w:t xml:space="preserve"> </w:t>
      </w:r>
      <w:r>
        <w:rPr>
          <w:color w:val="333333"/>
          <w:sz w:val="20"/>
        </w:rPr>
        <w:t>Cabling</w:t>
      </w:r>
      <w:r>
        <w:rPr>
          <w:color w:val="333333"/>
          <w:spacing w:val="-7"/>
          <w:sz w:val="20"/>
        </w:rPr>
        <w:t xml:space="preserve"> </w:t>
      </w:r>
      <w:r>
        <w:rPr>
          <w:color w:val="333333"/>
          <w:sz w:val="20"/>
        </w:rPr>
        <w:t>for</w:t>
      </w:r>
      <w:r>
        <w:rPr>
          <w:color w:val="333333"/>
          <w:spacing w:val="-6"/>
          <w:sz w:val="20"/>
        </w:rPr>
        <w:t xml:space="preserve"> </w:t>
      </w:r>
      <w:r>
        <w:rPr>
          <w:color w:val="333333"/>
          <w:sz w:val="20"/>
        </w:rPr>
        <w:t>Customer</w:t>
      </w:r>
      <w:r>
        <w:rPr>
          <w:color w:val="333333"/>
          <w:spacing w:val="-7"/>
          <w:sz w:val="20"/>
        </w:rPr>
        <w:t xml:space="preserve"> </w:t>
      </w:r>
      <w:r>
        <w:rPr>
          <w:color w:val="333333"/>
          <w:spacing w:val="-2"/>
          <w:sz w:val="20"/>
        </w:rPr>
        <w:t>Premises.</w:t>
      </w:r>
    </w:p>
    <w:p w14:paraId="6C43F2D5" w14:textId="77777777" w:rsidR="00007292" w:rsidRDefault="00007292">
      <w:pPr>
        <w:pStyle w:val="BodyText"/>
        <w:spacing w:before="44"/>
      </w:pPr>
    </w:p>
    <w:p w14:paraId="6C43F2D6" w14:textId="77777777" w:rsidR="00007292" w:rsidRDefault="00FC7CB1">
      <w:pPr>
        <w:pStyle w:val="ListParagraph"/>
        <w:numPr>
          <w:ilvl w:val="0"/>
          <w:numId w:val="21"/>
        </w:numPr>
        <w:tabs>
          <w:tab w:val="left" w:pos="1435"/>
        </w:tabs>
        <w:spacing w:line="276" w:lineRule="auto"/>
        <w:ind w:right="358"/>
        <w:rPr>
          <w:sz w:val="20"/>
        </w:rPr>
      </w:pPr>
      <w:r>
        <w:rPr>
          <w:color w:val="333333"/>
          <w:sz w:val="20"/>
        </w:rPr>
        <w:t>ISO 14763:2012 Information Technology – Implementation and Operation of Customer Premises Cabling, Part 2 &amp; Part 3.</w:t>
      </w:r>
    </w:p>
    <w:p w14:paraId="6C43F2D7" w14:textId="77777777" w:rsidR="00007292" w:rsidRDefault="00007292">
      <w:pPr>
        <w:pStyle w:val="BodyText"/>
        <w:spacing w:before="11"/>
      </w:pPr>
    </w:p>
    <w:p w14:paraId="6C43F2D8" w14:textId="77777777" w:rsidR="00007292" w:rsidRDefault="00FC7CB1">
      <w:pPr>
        <w:pStyle w:val="ListParagraph"/>
        <w:numPr>
          <w:ilvl w:val="0"/>
          <w:numId w:val="21"/>
        </w:numPr>
        <w:tabs>
          <w:tab w:val="left" w:pos="1433"/>
          <w:tab w:val="left" w:pos="1435"/>
        </w:tabs>
        <w:spacing w:before="1" w:line="276" w:lineRule="auto"/>
        <w:ind w:right="360"/>
        <w:rPr>
          <w:sz w:val="20"/>
        </w:rPr>
      </w:pPr>
      <w:r>
        <w:rPr>
          <w:color w:val="333333"/>
          <w:sz w:val="20"/>
        </w:rPr>
        <w:t>IEC</w:t>
      </w:r>
      <w:r>
        <w:rPr>
          <w:color w:val="333333"/>
          <w:spacing w:val="29"/>
          <w:sz w:val="20"/>
        </w:rPr>
        <w:t xml:space="preserve"> </w:t>
      </w:r>
      <w:r>
        <w:rPr>
          <w:color w:val="333333"/>
          <w:sz w:val="20"/>
        </w:rPr>
        <w:t>60603-7-4</w:t>
      </w:r>
      <w:r>
        <w:rPr>
          <w:color w:val="333333"/>
          <w:spacing w:val="29"/>
          <w:sz w:val="20"/>
        </w:rPr>
        <w:t xml:space="preserve"> </w:t>
      </w:r>
      <w:r>
        <w:rPr>
          <w:color w:val="333333"/>
          <w:sz w:val="20"/>
        </w:rPr>
        <w:t>Detail</w:t>
      </w:r>
      <w:r>
        <w:rPr>
          <w:color w:val="333333"/>
          <w:spacing w:val="30"/>
          <w:sz w:val="20"/>
        </w:rPr>
        <w:t xml:space="preserve"> </w:t>
      </w:r>
      <w:r>
        <w:rPr>
          <w:color w:val="333333"/>
          <w:sz w:val="20"/>
        </w:rPr>
        <w:t>Specification</w:t>
      </w:r>
      <w:r>
        <w:rPr>
          <w:color w:val="333333"/>
          <w:spacing w:val="28"/>
          <w:sz w:val="20"/>
        </w:rPr>
        <w:t xml:space="preserve"> </w:t>
      </w:r>
      <w:r>
        <w:rPr>
          <w:color w:val="333333"/>
          <w:sz w:val="20"/>
        </w:rPr>
        <w:t>for</w:t>
      </w:r>
      <w:r>
        <w:rPr>
          <w:color w:val="333333"/>
          <w:spacing w:val="29"/>
          <w:sz w:val="20"/>
        </w:rPr>
        <w:t xml:space="preserve"> </w:t>
      </w:r>
      <w:r>
        <w:rPr>
          <w:color w:val="333333"/>
          <w:sz w:val="20"/>
        </w:rPr>
        <w:t>Connectors,</w:t>
      </w:r>
      <w:r>
        <w:rPr>
          <w:color w:val="333333"/>
          <w:spacing w:val="31"/>
          <w:sz w:val="20"/>
        </w:rPr>
        <w:t xml:space="preserve"> </w:t>
      </w:r>
      <w:r>
        <w:rPr>
          <w:color w:val="333333"/>
          <w:sz w:val="20"/>
        </w:rPr>
        <w:t>8way.</w:t>
      </w:r>
      <w:r>
        <w:rPr>
          <w:color w:val="333333"/>
          <w:spacing w:val="29"/>
          <w:sz w:val="20"/>
        </w:rPr>
        <w:t xml:space="preserve"> </w:t>
      </w:r>
      <w:r>
        <w:rPr>
          <w:color w:val="333333"/>
          <w:sz w:val="20"/>
        </w:rPr>
        <w:t>Test</w:t>
      </w:r>
      <w:r>
        <w:rPr>
          <w:color w:val="333333"/>
          <w:spacing w:val="29"/>
          <w:sz w:val="20"/>
        </w:rPr>
        <w:t xml:space="preserve"> </w:t>
      </w:r>
      <w:r>
        <w:rPr>
          <w:color w:val="333333"/>
          <w:sz w:val="20"/>
        </w:rPr>
        <w:t>Methods</w:t>
      </w:r>
      <w:r>
        <w:rPr>
          <w:color w:val="333333"/>
          <w:spacing w:val="30"/>
          <w:sz w:val="20"/>
        </w:rPr>
        <w:t xml:space="preserve"> </w:t>
      </w:r>
      <w:r>
        <w:rPr>
          <w:color w:val="333333"/>
          <w:sz w:val="20"/>
        </w:rPr>
        <w:t>and</w:t>
      </w:r>
      <w:r>
        <w:rPr>
          <w:color w:val="333333"/>
          <w:spacing w:val="31"/>
          <w:sz w:val="20"/>
        </w:rPr>
        <w:t xml:space="preserve"> </w:t>
      </w:r>
      <w:r>
        <w:rPr>
          <w:color w:val="333333"/>
          <w:sz w:val="20"/>
        </w:rPr>
        <w:t xml:space="preserve">Related Requirements for use at Frequencies up to 250 </w:t>
      </w:r>
      <w:proofErr w:type="spellStart"/>
      <w:r>
        <w:rPr>
          <w:color w:val="333333"/>
          <w:sz w:val="20"/>
        </w:rPr>
        <w:t>MHz.</w:t>
      </w:r>
      <w:proofErr w:type="spellEnd"/>
    </w:p>
    <w:p w14:paraId="6C43F2D9" w14:textId="77777777" w:rsidR="00007292" w:rsidRDefault="00007292">
      <w:pPr>
        <w:pStyle w:val="BodyText"/>
        <w:spacing w:before="9"/>
      </w:pPr>
    </w:p>
    <w:p w14:paraId="6C43F2DA" w14:textId="77777777" w:rsidR="00007292" w:rsidRDefault="00FC7CB1">
      <w:pPr>
        <w:pStyle w:val="ListParagraph"/>
        <w:numPr>
          <w:ilvl w:val="0"/>
          <w:numId w:val="21"/>
        </w:numPr>
        <w:tabs>
          <w:tab w:val="left" w:pos="1435"/>
        </w:tabs>
        <w:spacing w:line="276" w:lineRule="auto"/>
        <w:ind w:right="363"/>
        <w:rPr>
          <w:sz w:val="20"/>
        </w:rPr>
      </w:pPr>
      <w:r>
        <w:rPr>
          <w:color w:val="333333"/>
          <w:sz w:val="20"/>
        </w:rPr>
        <w:t>IEC</w:t>
      </w:r>
      <w:r>
        <w:rPr>
          <w:color w:val="333333"/>
          <w:spacing w:val="39"/>
          <w:sz w:val="20"/>
        </w:rPr>
        <w:t xml:space="preserve"> </w:t>
      </w:r>
      <w:r>
        <w:rPr>
          <w:color w:val="333333"/>
          <w:sz w:val="20"/>
        </w:rPr>
        <w:t>61935</w:t>
      </w:r>
      <w:r>
        <w:rPr>
          <w:color w:val="333333"/>
          <w:spacing w:val="38"/>
          <w:sz w:val="20"/>
        </w:rPr>
        <w:t xml:space="preserve"> </w:t>
      </w:r>
      <w:r>
        <w:rPr>
          <w:color w:val="333333"/>
          <w:sz w:val="20"/>
        </w:rPr>
        <w:t>Generic</w:t>
      </w:r>
      <w:r>
        <w:rPr>
          <w:color w:val="333333"/>
          <w:spacing w:val="37"/>
          <w:sz w:val="20"/>
        </w:rPr>
        <w:t xml:space="preserve"> </w:t>
      </w:r>
      <w:r>
        <w:rPr>
          <w:color w:val="333333"/>
          <w:sz w:val="20"/>
        </w:rPr>
        <w:t>Specification</w:t>
      </w:r>
      <w:r>
        <w:rPr>
          <w:color w:val="333333"/>
          <w:spacing w:val="35"/>
          <w:sz w:val="20"/>
        </w:rPr>
        <w:t xml:space="preserve"> </w:t>
      </w:r>
      <w:r>
        <w:rPr>
          <w:color w:val="333333"/>
          <w:sz w:val="20"/>
        </w:rPr>
        <w:t>for</w:t>
      </w:r>
      <w:r>
        <w:rPr>
          <w:color w:val="333333"/>
          <w:spacing w:val="37"/>
          <w:sz w:val="20"/>
        </w:rPr>
        <w:t xml:space="preserve"> </w:t>
      </w:r>
      <w:r>
        <w:rPr>
          <w:color w:val="333333"/>
          <w:sz w:val="20"/>
        </w:rPr>
        <w:t>Testing</w:t>
      </w:r>
      <w:r>
        <w:rPr>
          <w:color w:val="333333"/>
          <w:spacing w:val="38"/>
          <w:sz w:val="20"/>
        </w:rPr>
        <w:t xml:space="preserve"> </w:t>
      </w:r>
      <w:r>
        <w:rPr>
          <w:color w:val="333333"/>
          <w:sz w:val="20"/>
        </w:rPr>
        <w:t>of</w:t>
      </w:r>
      <w:r>
        <w:rPr>
          <w:color w:val="333333"/>
          <w:spacing w:val="38"/>
          <w:sz w:val="20"/>
        </w:rPr>
        <w:t xml:space="preserve"> </w:t>
      </w:r>
      <w:r>
        <w:rPr>
          <w:color w:val="333333"/>
          <w:sz w:val="20"/>
        </w:rPr>
        <w:t>Generic</w:t>
      </w:r>
      <w:r>
        <w:rPr>
          <w:color w:val="333333"/>
          <w:spacing w:val="37"/>
          <w:sz w:val="20"/>
        </w:rPr>
        <w:t xml:space="preserve"> </w:t>
      </w:r>
      <w:r>
        <w:rPr>
          <w:color w:val="333333"/>
          <w:sz w:val="20"/>
        </w:rPr>
        <w:t>Cabling</w:t>
      </w:r>
      <w:r>
        <w:rPr>
          <w:color w:val="333333"/>
          <w:spacing w:val="38"/>
          <w:sz w:val="20"/>
        </w:rPr>
        <w:t xml:space="preserve"> </w:t>
      </w:r>
      <w:r>
        <w:rPr>
          <w:color w:val="333333"/>
          <w:sz w:val="20"/>
        </w:rPr>
        <w:t>in</w:t>
      </w:r>
      <w:r>
        <w:rPr>
          <w:color w:val="333333"/>
          <w:spacing w:val="38"/>
          <w:sz w:val="20"/>
        </w:rPr>
        <w:t xml:space="preserve"> </w:t>
      </w:r>
      <w:r>
        <w:rPr>
          <w:color w:val="333333"/>
          <w:sz w:val="20"/>
        </w:rPr>
        <w:t>Accordance</w:t>
      </w:r>
      <w:r>
        <w:rPr>
          <w:color w:val="333333"/>
          <w:spacing w:val="38"/>
          <w:sz w:val="20"/>
        </w:rPr>
        <w:t xml:space="preserve"> </w:t>
      </w:r>
      <w:r>
        <w:rPr>
          <w:color w:val="333333"/>
          <w:sz w:val="20"/>
        </w:rPr>
        <w:t>with ISO/IEC 11801-1:2018.</w:t>
      </w:r>
    </w:p>
    <w:p w14:paraId="6C43F2DB" w14:textId="77777777" w:rsidR="00007292" w:rsidRDefault="00007292">
      <w:pPr>
        <w:pStyle w:val="BodyText"/>
        <w:spacing w:before="9"/>
      </w:pPr>
    </w:p>
    <w:p w14:paraId="6C43F2DC" w14:textId="77777777" w:rsidR="00007292" w:rsidRDefault="00FC7CB1">
      <w:pPr>
        <w:pStyle w:val="ListParagraph"/>
        <w:numPr>
          <w:ilvl w:val="0"/>
          <w:numId w:val="21"/>
        </w:numPr>
        <w:tabs>
          <w:tab w:val="left" w:pos="1435"/>
        </w:tabs>
        <w:rPr>
          <w:sz w:val="20"/>
        </w:rPr>
      </w:pPr>
      <w:r>
        <w:rPr>
          <w:color w:val="333333"/>
          <w:sz w:val="20"/>
        </w:rPr>
        <w:t>IEC</w:t>
      </w:r>
      <w:r>
        <w:rPr>
          <w:color w:val="333333"/>
          <w:spacing w:val="-7"/>
          <w:sz w:val="20"/>
        </w:rPr>
        <w:t xml:space="preserve"> </w:t>
      </w:r>
      <w:r>
        <w:rPr>
          <w:color w:val="333333"/>
          <w:sz w:val="20"/>
        </w:rPr>
        <w:t>60754-1</w:t>
      </w:r>
      <w:r>
        <w:rPr>
          <w:color w:val="333333"/>
          <w:spacing w:val="-7"/>
          <w:sz w:val="20"/>
        </w:rPr>
        <w:t xml:space="preserve"> </w:t>
      </w:r>
      <w:r>
        <w:rPr>
          <w:color w:val="333333"/>
          <w:sz w:val="20"/>
        </w:rPr>
        <w:t>Halogen</w:t>
      </w:r>
      <w:r>
        <w:rPr>
          <w:color w:val="333333"/>
          <w:spacing w:val="-6"/>
          <w:sz w:val="20"/>
        </w:rPr>
        <w:t xml:space="preserve"> </w:t>
      </w:r>
      <w:r>
        <w:rPr>
          <w:color w:val="333333"/>
          <w:sz w:val="20"/>
        </w:rPr>
        <w:t>Gas</w:t>
      </w:r>
      <w:r>
        <w:rPr>
          <w:color w:val="333333"/>
          <w:spacing w:val="-3"/>
          <w:sz w:val="20"/>
        </w:rPr>
        <w:t xml:space="preserve"> </w:t>
      </w:r>
      <w:r>
        <w:rPr>
          <w:color w:val="333333"/>
          <w:spacing w:val="-2"/>
          <w:sz w:val="20"/>
        </w:rPr>
        <w:t>Emission.</w:t>
      </w:r>
    </w:p>
    <w:p w14:paraId="6C43F2DD" w14:textId="77777777" w:rsidR="00007292" w:rsidRDefault="00007292">
      <w:pPr>
        <w:pStyle w:val="BodyText"/>
        <w:spacing w:before="46"/>
      </w:pPr>
    </w:p>
    <w:p w14:paraId="6C43F2DE" w14:textId="77777777" w:rsidR="00007292" w:rsidRDefault="00FC7CB1">
      <w:pPr>
        <w:pStyle w:val="ListParagraph"/>
        <w:numPr>
          <w:ilvl w:val="0"/>
          <w:numId w:val="21"/>
        </w:numPr>
        <w:tabs>
          <w:tab w:val="left" w:pos="1435"/>
        </w:tabs>
        <w:spacing w:before="1"/>
        <w:rPr>
          <w:sz w:val="20"/>
        </w:rPr>
      </w:pPr>
      <w:r>
        <w:rPr>
          <w:color w:val="333333"/>
          <w:sz w:val="20"/>
        </w:rPr>
        <w:t>IEC</w:t>
      </w:r>
      <w:r>
        <w:rPr>
          <w:color w:val="333333"/>
          <w:spacing w:val="-6"/>
          <w:sz w:val="20"/>
        </w:rPr>
        <w:t xml:space="preserve"> </w:t>
      </w:r>
      <w:r>
        <w:rPr>
          <w:color w:val="333333"/>
          <w:sz w:val="20"/>
        </w:rPr>
        <w:t>60754-2</w:t>
      </w:r>
      <w:r>
        <w:rPr>
          <w:color w:val="333333"/>
          <w:spacing w:val="-4"/>
          <w:sz w:val="20"/>
        </w:rPr>
        <w:t xml:space="preserve"> </w:t>
      </w:r>
      <w:r>
        <w:rPr>
          <w:color w:val="333333"/>
          <w:sz w:val="20"/>
        </w:rPr>
        <w:t>Smoke</w:t>
      </w:r>
      <w:r>
        <w:rPr>
          <w:color w:val="333333"/>
          <w:spacing w:val="-5"/>
          <w:sz w:val="20"/>
        </w:rPr>
        <w:t xml:space="preserve"> </w:t>
      </w:r>
      <w:r>
        <w:rPr>
          <w:color w:val="333333"/>
          <w:spacing w:val="-2"/>
          <w:sz w:val="20"/>
        </w:rPr>
        <w:t>Corrosivity.</w:t>
      </w:r>
    </w:p>
    <w:p w14:paraId="6C43F2DF" w14:textId="77777777" w:rsidR="00007292" w:rsidRDefault="00007292">
      <w:pPr>
        <w:pStyle w:val="BodyText"/>
        <w:spacing w:before="43"/>
      </w:pPr>
    </w:p>
    <w:p w14:paraId="6C43F2E0" w14:textId="77777777" w:rsidR="00007292" w:rsidRDefault="00FC7CB1">
      <w:pPr>
        <w:pStyle w:val="ListParagraph"/>
        <w:numPr>
          <w:ilvl w:val="0"/>
          <w:numId w:val="21"/>
        </w:numPr>
        <w:tabs>
          <w:tab w:val="left" w:pos="1435"/>
        </w:tabs>
        <w:spacing w:before="1"/>
        <w:rPr>
          <w:sz w:val="20"/>
        </w:rPr>
      </w:pPr>
      <w:r>
        <w:rPr>
          <w:color w:val="333333"/>
          <w:sz w:val="20"/>
        </w:rPr>
        <w:t>IEC</w:t>
      </w:r>
      <w:r>
        <w:rPr>
          <w:color w:val="333333"/>
          <w:spacing w:val="47"/>
          <w:sz w:val="20"/>
        </w:rPr>
        <w:t xml:space="preserve"> </w:t>
      </w:r>
      <w:r>
        <w:rPr>
          <w:color w:val="333333"/>
          <w:sz w:val="20"/>
        </w:rPr>
        <w:t>61034</w:t>
      </w:r>
      <w:r>
        <w:rPr>
          <w:color w:val="333333"/>
          <w:spacing w:val="-3"/>
          <w:sz w:val="20"/>
        </w:rPr>
        <w:t xml:space="preserve"> </w:t>
      </w:r>
      <w:r>
        <w:rPr>
          <w:color w:val="333333"/>
          <w:sz w:val="20"/>
        </w:rPr>
        <w:t>Smoke</w:t>
      </w:r>
      <w:r>
        <w:rPr>
          <w:color w:val="333333"/>
          <w:spacing w:val="-5"/>
          <w:sz w:val="20"/>
        </w:rPr>
        <w:t xml:space="preserve"> </w:t>
      </w:r>
      <w:r>
        <w:rPr>
          <w:color w:val="333333"/>
          <w:sz w:val="20"/>
        </w:rPr>
        <w:t>Density</w:t>
      </w:r>
      <w:r>
        <w:rPr>
          <w:color w:val="333333"/>
          <w:spacing w:val="-6"/>
          <w:sz w:val="20"/>
        </w:rPr>
        <w:t xml:space="preserve"> </w:t>
      </w:r>
      <w:r>
        <w:rPr>
          <w:color w:val="333333"/>
          <w:sz w:val="20"/>
        </w:rPr>
        <w:t>and</w:t>
      </w:r>
      <w:r>
        <w:rPr>
          <w:color w:val="333333"/>
          <w:spacing w:val="-4"/>
          <w:sz w:val="20"/>
        </w:rPr>
        <w:t xml:space="preserve"> </w:t>
      </w:r>
      <w:r>
        <w:rPr>
          <w:color w:val="333333"/>
          <w:spacing w:val="-2"/>
          <w:sz w:val="20"/>
        </w:rPr>
        <w:t>Evolution.</w:t>
      </w:r>
    </w:p>
    <w:p w14:paraId="6C43F2E1" w14:textId="77777777" w:rsidR="00007292" w:rsidRDefault="00007292">
      <w:pPr>
        <w:pStyle w:val="BodyText"/>
        <w:spacing w:before="43"/>
      </w:pPr>
    </w:p>
    <w:p w14:paraId="6C43F2E2" w14:textId="77777777" w:rsidR="00007292" w:rsidRDefault="00FC7CB1">
      <w:pPr>
        <w:pStyle w:val="ListParagraph"/>
        <w:numPr>
          <w:ilvl w:val="0"/>
          <w:numId w:val="21"/>
        </w:numPr>
        <w:tabs>
          <w:tab w:val="left" w:pos="1435"/>
        </w:tabs>
        <w:spacing w:before="1"/>
        <w:rPr>
          <w:sz w:val="20"/>
        </w:rPr>
      </w:pPr>
      <w:r>
        <w:rPr>
          <w:color w:val="333333"/>
          <w:sz w:val="20"/>
        </w:rPr>
        <w:t>TIA</w:t>
      </w:r>
      <w:r>
        <w:rPr>
          <w:color w:val="333333"/>
          <w:spacing w:val="-11"/>
          <w:sz w:val="20"/>
        </w:rPr>
        <w:t xml:space="preserve"> </w:t>
      </w:r>
      <w:r>
        <w:rPr>
          <w:color w:val="333333"/>
          <w:sz w:val="20"/>
        </w:rPr>
        <w:t>568B</w:t>
      </w:r>
      <w:r>
        <w:rPr>
          <w:color w:val="333333"/>
          <w:spacing w:val="-9"/>
          <w:sz w:val="20"/>
        </w:rPr>
        <w:t xml:space="preserve"> </w:t>
      </w:r>
      <w:r>
        <w:rPr>
          <w:color w:val="333333"/>
          <w:sz w:val="20"/>
        </w:rPr>
        <w:t>Commercial</w:t>
      </w:r>
      <w:r>
        <w:rPr>
          <w:color w:val="333333"/>
          <w:spacing w:val="-11"/>
          <w:sz w:val="20"/>
        </w:rPr>
        <w:t xml:space="preserve"> </w:t>
      </w:r>
      <w:r>
        <w:rPr>
          <w:color w:val="333333"/>
          <w:sz w:val="20"/>
        </w:rPr>
        <w:t>Building</w:t>
      </w:r>
      <w:r>
        <w:rPr>
          <w:color w:val="333333"/>
          <w:spacing w:val="-9"/>
          <w:sz w:val="20"/>
        </w:rPr>
        <w:t xml:space="preserve"> </w:t>
      </w:r>
      <w:r>
        <w:rPr>
          <w:color w:val="333333"/>
          <w:sz w:val="20"/>
        </w:rPr>
        <w:t>Telecommunication</w:t>
      </w:r>
      <w:r>
        <w:rPr>
          <w:color w:val="333333"/>
          <w:spacing w:val="-9"/>
          <w:sz w:val="20"/>
        </w:rPr>
        <w:t xml:space="preserve"> </w:t>
      </w:r>
      <w:r>
        <w:rPr>
          <w:color w:val="333333"/>
          <w:sz w:val="20"/>
        </w:rPr>
        <w:t>Cabling</w:t>
      </w:r>
      <w:r>
        <w:rPr>
          <w:color w:val="333333"/>
          <w:spacing w:val="-8"/>
          <w:sz w:val="20"/>
        </w:rPr>
        <w:t xml:space="preserve"> </w:t>
      </w:r>
      <w:r>
        <w:rPr>
          <w:color w:val="333333"/>
          <w:spacing w:val="-2"/>
          <w:sz w:val="20"/>
        </w:rPr>
        <w:t>Standard.</w:t>
      </w:r>
    </w:p>
    <w:p w14:paraId="6C43F2E3" w14:textId="77777777" w:rsidR="00007292" w:rsidRDefault="00007292">
      <w:pPr>
        <w:pStyle w:val="BodyText"/>
        <w:spacing w:before="43"/>
      </w:pPr>
    </w:p>
    <w:p w14:paraId="6C43F2E4" w14:textId="77777777" w:rsidR="00007292" w:rsidRDefault="00FC7CB1">
      <w:pPr>
        <w:pStyle w:val="BodyText"/>
        <w:spacing w:before="1" w:line="525" w:lineRule="auto"/>
        <w:ind w:left="1010" w:right="2494"/>
      </w:pPr>
      <w:r>
        <w:t>Acceptable</w:t>
      </w:r>
      <w:r>
        <w:rPr>
          <w:spacing w:val="-5"/>
        </w:rPr>
        <w:t xml:space="preserve"> </w:t>
      </w:r>
      <w:r>
        <w:t>cable</w:t>
      </w:r>
      <w:r>
        <w:rPr>
          <w:spacing w:val="-5"/>
        </w:rPr>
        <w:t xml:space="preserve"> </w:t>
      </w:r>
      <w:r>
        <w:t>constructions</w:t>
      </w:r>
      <w:r>
        <w:rPr>
          <w:spacing w:val="-4"/>
        </w:rPr>
        <w:t xml:space="preserve"> </w:t>
      </w:r>
      <w:r>
        <w:t>are</w:t>
      </w:r>
      <w:r>
        <w:rPr>
          <w:spacing w:val="-5"/>
        </w:rPr>
        <w:t xml:space="preserve"> </w:t>
      </w:r>
      <w:r>
        <w:t>typically</w:t>
      </w:r>
      <w:r>
        <w:rPr>
          <w:spacing w:val="-8"/>
        </w:rPr>
        <w:t xml:space="preserve"> </w:t>
      </w:r>
      <w:r>
        <w:t>denoted</w:t>
      </w:r>
      <w:r>
        <w:rPr>
          <w:spacing w:val="-6"/>
        </w:rPr>
        <w:t xml:space="preserve"> </w:t>
      </w:r>
      <w:r>
        <w:t>as</w:t>
      </w:r>
      <w:r>
        <w:rPr>
          <w:spacing w:val="-4"/>
        </w:rPr>
        <w:t xml:space="preserve"> </w:t>
      </w:r>
      <w:r>
        <w:t>Cat</w:t>
      </w:r>
      <w:r>
        <w:rPr>
          <w:spacing w:val="-5"/>
        </w:rPr>
        <w:t xml:space="preserve"> </w:t>
      </w:r>
      <w:r>
        <w:t xml:space="preserve">6A. </w:t>
      </w:r>
      <w:r>
        <w:rPr>
          <w:color w:val="333333"/>
        </w:rPr>
        <w:t xml:space="preserve">Patch </w:t>
      </w:r>
      <w:proofErr w:type="gramStart"/>
      <w:r>
        <w:rPr>
          <w:color w:val="333333"/>
        </w:rPr>
        <w:t>panels;</w:t>
      </w:r>
      <w:proofErr w:type="gramEnd"/>
    </w:p>
    <w:p w14:paraId="6C43F2E5" w14:textId="77777777" w:rsidR="00007292" w:rsidRDefault="00FC7CB1">
      <w:pPr>
        <w:pStyle w:val="ListParagraph"/>
        <w:numPr>
          <w:ilvl w:val="0"/>
          <w:numId w:val="20"/>
        </w:numPr>
        <w:tabs>
          <w:tab w:val="left" w:pos="1435"/>
        </w:tabs>
        <w:spacing w:before="3"/>
        <w:rPr>
          <w:sz w:val="20"/>
        </w:rPr>
      </w:pPr>
      <w:r>
        <w:rPr>
          <w:color w:val="333333"/>
          <w:sz w:val="20"/>
        </w:rPr>
        <w:t>Must</w:t>
      </w:r>
      <w:r>
        <w:rPr>
          <w:color w:val="333333"/>
          <w:spacing w:val="-6"/>
          <w:sz w:val="20"/>
        </w:rPr>
        <w:t xml:space="preserve"> </w:t>
      </w:r>
      <w:r>
        <w:rPr>
          <w:color w:val="333333"/>
          <w:sz w:val="20"/>
        </w:rPr>
        <w:t>be</w:t>
      </w:r>
      <w:r>
        <w:rPr>
          <w:color w:val="333333"/>
          <w:spacing w:val="-4"/>
          <w:sz w:val="20"/>
        </w:rPr>
        <w:t xml:space="preserve"> </w:t>
      </w:r>
      <w:r>
        <w:rPr>
          <w:color w:val="333333"/>
          <w:sz w:val="20"/>
        </w:rPr>
        <w:t>19”</w:t>
      </w:r>
      <w:r>
        <w:rPr>
          <w:color w:val="333333"/>
          <w:spacing w:val="-4"/>
          <w:sz w:val="20"/>
        </w:rPr>
        <w:t xml:space="preserve"> </w:t>
      </w:r>
      <w:r>
        <w:rPr>
          <w:color w:val="333333"/>
          <w:sz w:val="20"/>
        </w:rPr>
        <w:t>rack</w:t>
      </w:r>
      <w:r>
        <w:rPr>
          <w:color w:val="333333"/>
          <w:spacing w:val="-5"/>
          <w:sz w:val="20"/>
        </w:rPr>
        <w:t xml:space="preserve"> </w:t>
      </w:r>
      <w:r>
        <w:rPr>
          <w:color w:val="333333"/>
          <w:sz w:val="20"/>
        </w:rPr>
        <w:t>mounting,</w:t>
      </w:r>
      <w:r>
        <w:rPr>
          <w:color w:val="333333"/>
          <w:spacing w:val="-4"/>
          <w:sz w:val="20"/>
        </w:rPr>
        <w:t xml:space="preserve"> </w:t>
      </w:r>
      <w:r>
        <w:rPr>
          <w:color w:val="333333"/>
          <w:sz w:val="20"/>
        </w:rPr>
        <w:t>in</w:t>
      </w:r>
      <w:r>
        <w:rPr>
          <w:color w:val="333333"/>
          <w:spacing w:val="-3"/>
          <w:sz w:val="20"/>
        </w:rPr>
        <w:t xml:space="preserve"> </w:t>
      </w:r>
      <w:r>
        <w:rPr>
          <w:color w:val="333333"/>
          <w:sz w:val="20"/>
        </w:rPr>
        <w:t>exact</w:t>
      </w:r>
      <w:r>
        <w:rPr>
          <w:color w:val="333333"/>
          <w:spacing w:val="-6"/>
          <w:sz w:val="20"/>
        </w:rPr>
        <w:t xml:space="preserve"> </w:t>
      </w:r>
      <w:r>
        <w:rPr>
          <w:color w:val="333333"/>
          <w:sz w:val="20"/>
        </w:rPr>
        <w:t>multiples</w:t>
      </w:r>
      <w:r>
        <w:rPr>
          <w:color w:val="333333"/>
          <w:spacing w:val="-4"/>
          <w:sz w:val="20"/>
        </w:rPr>
        <w:t xml:space="preserve"> </w:t>
      </w:r>
      <w:r>
        <w:rPr>
          <w:color w:val="333333"/>
          <w:sz w:val="20"/>
        </w:rPr>
        <w:t>of</w:t>
      </w:r>
      <w:r>
        <w:rPr>
          <w:color w:val="333333"/>
          <w:spacing w:val="-4"/>
          <w:sz w:val="20"/>
        </w:rPr>
        <w:t xml:space="preserve"> </w:t>
      </w:r>
      <w:r>
        <w:rPr>
          <w:color w:val="333333"/>
          <w:sz w:val="20"/>
        </w:rPr>
        <w:t>1U</w:t>
      </w:r>
      <w:r>
        <w:rPr>
          <w:color w:val="333333"/>
          <w:spacing w:val="-6"/>
          <w:sz w:val="20"/>
        </w:rPr>
        <w:t xml:space="preserve"> </w:t>
      </w:r>
      <w:r>
        <w:rPr>
          <w:color w:val="333333"/>
          <w:sz w:val="20"/>
        </w:rPr>
        <w:t>(44</w:t>
      </w:r>
      <w:r>
        <w:rPr>
          <w:color w:val="333333"/>
          <w:spacing w:val="-5"/>
          <w:sz w:val="20"/>
        </w:rPr>
        <w:t xml:space="preserve"> </w:t>
      </w:r>
      <w:r>
        <w:rPr>
          <w:color w:val="333333"/>
          <w:sz w:val="20"/>
        </w:rPr>
        <w:t>mm)</w:t>
      </w:r>
      <w:r>
        <w:rPr>
          <w:color w:val="333333"/>
          <w:spacing w:val="-5"/>
          <w:sz w:val="20"/>
        </w:rPr>
        <w:t xml:space="preserve"> </w:t>
      </w:r>
      <w:r>
        <w:rPr>
          <w:color w:val="333333"/>
          <w:sz w:val="20"/>
        </w:rPr>
        <w:t>in</w:t>
      </w:r>
      <w:r>
        <w:rPr>
          <w:color w:val="333333"/>
          <w:spacing w:val="-5"/>
          <w:sz w:val="20"/>
        </w:rPr>
        <w:t xml:space="preserve"> </w:t>
      </w:r>
      <w:r>
        <w:rPr>
          <w:color w:val="333333"/>
          <w:spacing w:val="-2"/>
          <w:sz w:val="20"/>
        </w:rPr>
        <w:t>height.</w:t>
      </w:r>
    </w:p>
    <w:p w14:paraId="6C43F2E6" w14:textId="77777777" w:rsidR="00007292" w:rsidRDefault="00007292">
      <w:pPr>
        <w:pStyle w:val="BodyText"/>
        <w:spacing w:before="44"/>
      </w:pPr>
    </w:p>
    <w:p w14:paraId="6C43F2E7" w14:textId="77777777" w:rsidR="00007292" w:rsidRDefault="00FC7CB1">
      <w:pPr>
        <w:pStyle w:val="ListParagraph"/>
        <w:numPr>
          <w:ilvl w:val="0"/>
          <w:numId w:val="20"/>
        </w:numPr>
        <w:tabs>
          <w:tab w:val="left" w:pos="1435"/>
        </w:tabs>
        <w:spacing w:line="276" w:lineRule="auto"/>
        <w:ind w:right="354"/>
        <w:rPr>
          <w:sz w:val="20"/>
        </w:rPr>
      </w:pPr>
      <w:r>
        <w:rPr>
          <w:color w:val="333333"/>
          <w:sz w:val="20"/>
        </w:rPr>
        <w:t xml:space="preserve">Cable termination must be via Keystone Toolless Insulation Displacement Connectors </w:t>
      </w:r>
      <w:r>
        <w:rPr>
          <w:color w:val="333333"/>
          <w:spacing w:val="-2"/>
          <w:sz w:val="20"/>
        </w:rPr>
        <w:t>(IDC).</w:t>
      </w:r>
    </w:p>
    <w:p w14:paraId="6C43F2E8" w14:textId="77777777" w:rsidR="00007292" w:rsidRDefault="00007292">
      <w:pPr>
        <w:pStyle w:val="BodyText"/>
        <w:spacing w:before="9"/>
      </w:pPr>
    </w:p>
    <w:p w14:paraId="6C43F2E9" w14:textId="77777777" w:rsidR="00007292" w:rsidRDefault="00FC7CB1">
      <w:pPr>
        <w:pStyle w:val="ListParagraph"/>
        <w:numPr>
          <w:ilvl w:val="0"/>
          <w:numId w:val="20"/>
        </w:numPr>
        <w:tabs>
          <w:tab w:val="left" w:pos="1435"/>
        </w:tabs>
        <w:rPr>
          <w:sz w:val="20"/>
        </w:rPr>
      </w:pPr>
      <w:r>
        <w:rPr>
          <w:color w:val="333333"/>
          <w:sz w:val="20"/>
        </w:rPr>
        <w:t>Front</w:t>
      </w:r>
      <w:r>
        <w:rPr>
          <w:color w:val="333333"/>
          <w:spacing w:val="-7"/>
          <w:sz w:val="20"/>
        </w:rPr>
        <w:t xml:space="preserve"> </w:t>
      </w:r>
      <w:r>
        <w:rPr>
          <w:color w:val="333333"/>
          <w:sz w:val="20"/>
        </w:rPr>
        <w:t>connectors</w:t>
      </w:r>
      <w:r>
        <w:rPr>
          <w:color w:val="333333"/>
          <w:spacing w:val="-5"/>
          <w:sz w:val="20"/>
        </w:rPr>
        <w:t xml:space="preserve"> </w:t>
      </w:r>
      <w:r>
        <w:rPr>
          <w:color w:val="333333"/>
          <w:sz w:val="20"/>
        </w:rPr>
        <w:t>to</w:t>
      </w:r>
      <w:r>
        <w:rPr>
          <w:color w:val="333333"/>
          <w:spacing w:val="-8"/>
          <w:sz w:val="20"/>
        </w:rPr>
        <w:t xml:space="preserve"> </w:t>
      </w:r>
      <w:r>
        <w:rPr>
          <w:color w:val="333333"/>
          <w:sz w:val="20"/>
        </w:rPr>
        <w:t>be</w:t>
      </w:r>
      <w:r>
        <w:rPr>
          <w:color w:val="333333"/>
          <w:spacing w:val="-5"/>
          <w:sz w:val="20"/>
        </w:rPr>
        <w:t xml:space="preserve"> </w:t>
      </w:r>
      <w:r>
        <w:rPr>
          <w:color w:val="333333"/>
          <w:sz w:val="20"/>
        </w:rPr>
        <w:t>Screened</w:t>
      </w:r>
      <w:r>
        <w:rPr>
          <w:color w:val="333333"/>
          <w:spacing w:val="-7"/>
          <w:sz w:val="20"/>
        </w:rPr>
        <w:t xml:space="preserve"> </w:t>
      </w:r>
      <w:r>
        <w:rPr>
          <w:color w:val="333333"/>
          <w:sz w:val="20"/>
        </w:rPr>
        <w:t>RJ45</w:t>
      </w:r>
      <w:r>
        <w:rPr>
          <w:color w:val="333333"/>
          <w:spacing w:val="-5"/>
          <w:sz w:val="20"/>
        </w:rPr>
        <w:t xml:space="preserve"> </w:t>
      </w:r>
      <w:r>
        <w:rPr>
          <w:color w:val="333333"/>
          <w:sz w:val="20"/>
        </w:rPr>
        <w:t>style</w:t>
      </w:r>
      <w:r>
        <w:rPr>
          <w:color w:val="333333"/>
          <w:spacing w:val="-7"/>
          <w:sz w:val="20"/>
        </w:rPr>
        <w:t xml:space="preserve"> </w:t>
      </w:r>
      <w:r>
        <w:rPr>
          <w:color w:val="333333"/>
          <w:sz w:val="20"/>
        </w:rPr>
        <w:t>IEC</w:t>
      </w:r>
      <w:r>
        <w:rPr>
          <w:color w:val="333333"/>
          <w:spacing w:val="-5"/>
          <w:sz w:val="20"/>
        </w:rPr>
        <w:t xml:space="preserve"> </w:t>
      </w:r>
      <w:r>
        <w:rPr>
          <w:color w:val="333333"/>
          <w:sz w:val="20"/>
        </w:rPr>
        <w:t>60603-7-</w:t>
      </w:r>
      <w:r>
        <w:rPr>
          <w:color w:val="333333"/>
          <w:spacing w:val="-4"/>
          <w:sz w:val="20"/>
        </w:rPr>
        <w:t>4/5.</w:t>
      </w:r>
    </w:p>
    <w:p w14:paraId="6C43F2EA" w14:textId="77777777" w:rsidR="00007292" w:rsidRDefault="00007292">
      <w:pPr>
        <w:pStyle w:val="BodyText"/>
        <w:spacing w:before="44"/>
      </w:pPr>
    </w:p>
    <w:p w14:paraId="6C43F2EB" w14:textId="77777777" w:rsidR="00007292" w:rsidRDefault="00FC7CB1">
      <w:pPr>
        <w:pStyle w:val="ListParagraph"/>
        <w:numPr>
          <w:ilvl w:val="0"/>
          <w:numId w:val="20"/>
        </w:numPr>
        <w:tabs>
          <w:tab w:val="left" w:pos="1435"/>
        </w:tabs>
        <w:rPr>
          <w:sz w:val="20"/>
        </w:rPr>
      </w:pPr>
      <w:r>
        <w:rPr>
          <w:color w:val="333333"/>
          <w:sz w:val="20"/>
        </w:rPr>
        <w:t>Port</w:t>
      </w:r>
      <w:r>
        <w:rPr>
          <w:color w:val="333333"/>
          <w:spacing w:val="-10"/>
          <w:sz w:val="20"/>
        </w:rPr>
        <w:t xml:space="preserve"> </w:t>
      </w:r>
      <w:r>
        <w:rPr>
          <w:color w:val="333333"/>
          <w:sz w:val="20"/>
        </w:rPr>
        <w:t>ID</w:t>
      </w:r>
      <w:r>
        <w:rPr>
          <w:color w:val="333333"/>
          <w:spacing w:val="-4"/>
          <w:sz w:val="20"/>
        </w:rPr>
        <w:t xml:space="preserve"> </w:t>
      </w:r>
      <w:r>
        <w:rPr>
          <w:color w:val="333333"/>
          <w:sz w:val="20"/>
        </w:rPr>
        <w:t>labelling</w:t>
      </w:r>
      <w:r>
        <w:rPr>
          <w:color w:val="333333"/>
          <w:spacing w:val="-8"/>
          <w:sz w:val="20"/>
        </w:rPr>
        <w:t xml:space="preserve"> </w:t>
      </w:r>
      <w:r>
        <w:rPr>
          <w:color w:val="333333"/>
          <w:spacing w:val="-2"/>
          <w:sz w:val="20"/>
        </w:rPr>
        <w:t>system.</w:t>
      </w:r>
    </w:p>
    <w:p w14:paraId="6C43F2EC" w14:textId="77777777" w:rsidR="00007292" w:rsidRDefault="00007292">
      <w:pPr>
        <w:rPr>
          <w:sz w:val="20"/>
        </w:rPr>
        <w:sectPr w:rsidR="00007292" w:rsidSect="00697DF1">
          <w:pgSz w:w="11910" w:h="16840"/>
          <w:pgMar w:top="1040" w:right="1060" w:bottom="1320" w:left="1260" w:header="713" w:footer="1135" w:gutter="0"/>
          <w:cols w:space="720"/>
        </w:sectPr>
      </w:pPr>
    </w:p>
    <w:p w14:paraId="6C43F2ED" w14:textId="77777777" w:rsidR="00007292" w:rsidRDefault="00FC7CB1">
      <w:pPr>
        <w:pStyle w:val="ListParagraph"/>
        <w:numPr>
          <w:ilvl w:val="0"/>
          <w:numId w:val="20"/>
        </w:numPr>
        <w:tabs>
          <w:tab w:val="left" w:pos="1435"/>
        </w:tabs>
        <w:spacing w:before="88"/>
        <w:rPr>
          <w:sz w:val="20"/>
        </w:rPr>
      </w:pPr>
      <w:r>
        <w:rPr>
          <w:color w:val="333333"/>
          <w:sz w:val="20"/>
        </w:rPr>
        <w:lastRenderedPageBreak/>
        <w:t>25</w:t>
      </w:r>
      <w:r>
        <w:rPr>
          <w:color w:val="333333"/>
          <w:spacing w:val="-6"/>
          <w:sz w:val="20"/>
        </w:rPr>
        <w:t xml:space="preserve"> </w:t>
      </w:r>
      <w:r>
        <w:rPr>
          <w:color w:val="333333"/>
          <w:sz w:val="20"/>
        </w:rPr>
        <w:t>Year</w:t>
      </w:r>
      <w:r>
        <w:rPr>
          <w:color w:val="333333"/>
          <w:spacing w:val="-5"/>
          <w:sz w:val="20"/>
        </w:rPr>
        <w:t xml:space="preserve"> </w:t>
      </w:r>
      <w:r>
        <w:rPr>
          <w:color w:val="333333"/>
          <w:sz w:val="20"/>
        </w:rPr>
        <w:t>Product</w:t>
      </w:r>
      <w:r>
        <w:rPr>
          <w:color w:val="333333"/>
          <w:spacing w:val="-9"/>
          <w:sz w:val="20"/>
        </w:rPr>
        <w:t xml:space="preserve"> </w:t>
      </w:r>
      <w:r>
        <w:rPr>
          <w:color w:val="333333"/>
          <w:spacing w:val="-2"/>
          <w:sz w:val="20"/>
        </w:rPr>
        <w:t>Warranty.</w:t>
      </w:r>
    </w:p>
    <w:p w14:paraId="6C43F2EE" w14:textId="77777777" w:rsidR="00007292" w:rsidRDefault="00007292">
      <w:pPr>
        <w:pStyle w:val="BodyText"/>
        <w:spacing w:before="47"/>
      </w:pPr>
    </w:p>
    <w:p w14:paraId="6C43F2EF" w14:textId="77777777" w:rsidR="00007292" w:rsidRDefault="00FC7CB1">
      <w:pPr>
        <w:pStyle w:val="ListParagraph"/>
        <w:numPr>
          <w:ilvl w:val="0"/>
          <w:numId w:val="20"/>
        </w:numPr>
        <w:tabs>
          <w:tab w:val="left" w:pos="1435"/>
        </w:tabs>
        <w:spacing w:line="276" w:lineRule="auto"/>
        <w:ind w:right="359"/>
        <w:rPr>
          <w:sz w:val="20"/>
        </w:rPr>
      </w:pPr>
      <w:r>
        <w:rPr>
          <w:color w:val="333333"/>
          <w:sz w:val="20"/>
        </w:rPr>
        <w:t>Must</w:t>
      </w:r>
      <w:r>
        <w:rPr>
          <w:color w:val="333333"/>
          <w:spacing w:val="37"/>
          <w:sz w:val="20"/>
        </w:rPr>
        <w:t xml:space="preserve"> </w:t>
      </w:r>
      <w:r>
        <w:rPr>
          <w:color w:val="333333"/>
          <w:sz w:val="20"/>
        </w:rPr>
        <w:t>have</w:t>
      </w:r>
      <w:r>
        <w:rPr>
          <w:color w:val="333333"/>
          <w:spacing w:val="37"/>
          <w:sz w:val="20"/>
        </w:rPr>
        <w:t xml:space="preserve"> </w:t>
      </w:r>
      <w:r>
        <w:rPr>
          <w:color w:val="333333"/>
          <w:sz w:val="20"/>
        </w:rPr>
        <w:t>current</w:t>
      </w:r>
      <w:r>
        <w:rPr>
          <w:color w:val="333333"/>
          <w:spacing w:val="37"/>
          <w:sz w:val="20"/>
        </w:rPr>
        <w:t xml:space="preserve"> </w:t>
      </w:r>
      <w:r>
        <w:rPr>
          <w:color w:val="333333"/>
          <w:sz w:val="20"/>
        </w:rPr>
        <w:t>independent</w:t>
      </w:r>
      <w:r>
        <w:rPr>
          <w:color w:val="333333"/>
          <w:spacing w:val="35"/>
          <w:sz w:val="20"/>
        </w:rPr>
        <w:t xml:space="preserve"> </w:t>
      </w:r>
      <w:r>
        <w:rPr>
          <w:color w:val="333333"/>
          <w:sz w:val="20"/>
        </w:rPr>
        <w:t>third-party</w:t>
      </w:r>
      <w:r>
        <w:rPr>
          <w:color w:val="333333"/>
          <w:spacing w:val="34"/>
          <w:sz w:val="20"/>
        </w:rPr>
        <w:t xml:space="preserve"> </w:t>
      </w:r>
      <w:r>
        <w:rPr>
          <w:color w:val="333333"/>
          <w:sz w:val="20"/>
        </w:rPr>
        <w:t>approval</w:t>
      </w:r>
      <w:r>
        <w:rPr>
          <w:color w:val="333333"/>
          <w:spacing w:val="36"/>
          <w:sz w:val="20"/>
        </w:rPr>
        <w:t xml:space="preserve"> </w:t>
      </w:r>
      <w:r>
        <w:rPr>
          <w:color w:val="333333"/>
          <w:sz w:val="20"/>
        </w:rPr>
        <w:t>status</w:t>
      </w:r>
      <w:r>
        <w:rPr>
          <w:color w:val="333333"/>
          <w:spacing w:val="35"/>
          <w:sz w:val="20"/>
        </w:rPr>
        <w:t xml:space="preserve"> </w:t>
      </w:r>
      <w:r>
        <w:rPr>
          <w:color w:val="333333"/>
          <w:sz w:val="20"/>
        </w:rPr>
        <w:t>at</w:t>
      </w:r>
      <w:r>
        <w:rPr>
          <w:color w:val="333333"/>
          <w:spacing w:val="36"/>
          <w:sz w:val="20"/>
        </w:rPr>
        <w:t xml:space="preserve"> </w:t>
      </w:r>
      <w:r>
        <w:rPr>
          <w:color w:val="333333"/>
          <w:sz w:val="20"/>
        </w:rPr>
        <w:t>Component</w:t>
      </w:r>
      <w:r>
        <w:rPr>
          <w:color w:val="333333"/>
          <w:spacing w:val="36"/>
          <w:sz w:val="20"/>
        </w:rPr>
        <w:t xml:space="preserve"> </w:t>
      </w:r>
      <w:r>
        <w:rPr>
          <w:color w:val="333333"/>
          <w:sz w:val="20"/>
        </w:rPr>
        <w:t>Level</w:t>
      </w:r>
      <w:r>
        <w:rPr>
          <w:color w:val="333333"/>
          <w:spacing w:val="34"/>
          <w:sz w:val="20"/>
        </w:rPr>
        <w:t xml:space="preserve"> </w:t>
      </w:r>
      <w:r>
        <w:rPr>
          <w:color w:val="333333"/>
          <w:sz w:val="20"/>
        </w:rPr>
        <w:t>to</w:t>
      </w:r>
      <w:r>
        <w:rPr>
          <w:color w:val="333333"/>
          <w:spacing w:val="37"/>
          <w:sz w:val="20"/>
        </w:rPr>
        <w:t xml:space="preserve"> </w:t>
      </w:r>
      <w:r>
        <w:rPr>
          <w:color w:val="333333"/>
          <w:sz w:val="20"/>
        </w:rPr>
        <w:t>a minimum of ISO/IEC 11801.</w:t>
      </w:r>
    </w:p>
    <w:p w14:paraId="6C43F2F0" w14:textId="77777777" w:rsidR="00007292" w:rsidRDefault="00007292">
      <w:pPr>
        <w:pStyle w:val="BodyText"/>
        <w:spacing w:before="9"/>
      </w:pPr>
    </w:p>
    <w:p w14:paraId="6C43F2F1" w14:textId="77777777" w:rsidR="00007292" w:rsidRDefault="00FC7CB1">
      <w:pPr>
        <w:pStyle w:val="BodyText"/>
        <w:ind w:left="1010"/>
      </w:pPr>
      <w:proofErr w:type="gramStart"/>
      <w:r>
        <w:rPr>
          <w:color w:val="333333"/>
          <w:spacing w:val="-2"/>
        </w:rPr>
        <w:t>Outlets;</w:t>
      </w:r>
      <w:proofErr w:type="gramEnd"/>
    </w:p>
    <w:p w14:paraId="6C43F2F2" w14:textId="77777777" w:rsidR="00007292" w:rsidRDefault="00007292">
      <w:pPr>
        <w:pStyle w:val="BodyText"/>
        <w:spacing w:before="44"/>
      </w:pPr>
    </w:p>
    <w:p w14:paraId="6C43F2F3" w14:textId="77777777" w:rsidR="00007292" w:rsidRDefault="00FC7CB1">
      <w:pPr>
        <w:pStyle w:val="ListParagraph"/>
        <w:numPr>
          <w:ilvl w:val="0"/>
          <w:numId w:val="19"/>
        </w:numPr>
        <w:tabs>
          <w:tab w:val="left" w:pos="1435"/>
        </w:tabs>
        <w:spacing w:line="276" w:lineRule="auto"/>
        <w:ind w:right="361"/>
        <w:rPr>
          <w:sz w:val="20"/>
        </w:rPr>
      </w:pPr>
      <w:r>
        <w:rPr>
          <w:color w:val="333333"/>
          <w:sz w:val="20"/>
        </w:rPr>
        <w:t>Cable</w:t>
      </w:r>
      <w:r>
        <w:rPr>
          <w:color w:val="333333"/>
          <w:spacing w:val="40"/>
          <w:sz w:val="20"/>
        </w:rPr>
        <w:t xml:space="preserve"> </w:t>
      </w:r>
      <w:r>
        <w:rPr>
          <w:color w:val="333333"/>
          <w:sz w:val="20"/>
        </w:rPr>
        <w:t>termination</w:t>
      </w:r>
      <w:r>
        <w:rPr>
          <w:color w:val="333333"/>
          <w:spacing w:val="40"/>
          <w:sz w:val="20"/>
        </w:rPr>
        <w:t xml:space="preserve"> </w:t>
      </w:r>
      <w:r>
        <w:rPr>
          <w:color w:val="333333"/>
          <w:sz w:val="20"/>
        </w:rPr>
        <w:t>must</w:t>
      </w:r>
      <w:r>
        <w:rPr>
          <w:color w:val="333333"/>
          <w:spacing w:val="40"/>
          <w:sz w:val="20"/>
        </w:rPr>
        <w:t xml:space="preserve"> </w:t>
      </w:r>
      <w:r>
        <w:rPr>
          <w:color w:val="333333"/>
          <w:sz w:val="20"/>
        </w:rPr>
        <w:t>be</w:t>
      </w:r>
      <w:r>
        <w:rPr>
          <w:color w:val="333333"/>
          <w:spacing w:val="40"/>
          <w:sz w:val="20"/>
        </w:rPr>
        <w:t xml:space="preserve"> </w:t>
      </w:r>
      <w:r>
        <w:rPr>
          <w:color w:val="333333"/>
          <w:sz w:val="20"/>
        </w:rPr>
        <w:t>Keystone</w:t>
      </w:r>
      <w:r>
        <w:rPr>
          <w:color w:val="333333"/>
          <w:spacing w:val="40"/>
          <w:sz w:val="20"/>
        </w:rPr>
        <w:t xml:space="preserve"> </w:t>
      </w:r>
      <w:r>
        <w:rPr>
          <w:color w:val="333333"/>
          <w:sz w:val="20"/>
        </w:rPr>
        <w:t>Toolless</w:t>
      </w:r>
      <w:r>
        <w:rPr>
          <w:color w:val="333333"/>
          <w:spacing w:val="40"/>
          <w:sz w:val="20"/>
        </w:rPr>
        <w:t xml:space="preserve"> </w:t>
      </w:r>
      <w:r>
        <w:rPr>
          <w:color w:val="333333"/>
          <w:sz w:val="20"/>
        </w:rPr>
        <w:t>Insulation</w:t>
      </w:r>
      <w:r>
        <w:rPr>
          <w:color w:val="333333"/>
          <w:spacing w:val="40"/>
          <w:sz w:val="20"/>
        </w:rPr>
        <w:t xml:space="preserve"> </w:t>
      </w:r>
      <w:r>
        <w:rPr>
          <w:color w:val="333333"/>
          <w:sz w:val="20"/>
        </w:rPr>
        <w:t>Displacement</w:t>
      </w:r>
      <w:r>
        <w:rPr>
          <w:color w:val="333333"/>
          <w:spacing w:val="40"/>
          <w:sz w:val="20"/>
        </w:rPr>
        <w:t xml:space="preserve"> </w:t>
      </w:r>
      <w:r>
        <w:rPr>
          <w:color w:val="333333"/>
          <w:sz w:val="20"/>
        </w:rPr>
        <w:t xml:space="preserve">Connectors </w:t>
      </w:r>
      <w:r>
        <w:rPr>
          <w:color w:val="333333"/>
          <w:spacing w:val="-2"/>
          <w:sz w:val="20"/>
        </w:rPr>
        <w:t>(IDC).</w:t>
      </w:r>
    </w:p>
    <w:p w14:paraId="6C43F2F4" w14:textId="77777777" w:rsidR="00007292" w:rsidRDefault="00007292">
      <w:pPr>
        <w:pStyle w:val="BodyText"/>
        <w:spacing w:before="11"/>
      </w:pPr>
    </w:p>
    <w:p w14:paraId="6C43F2F5" w14:textId="77777777" w:rsidR="00007292" w:rsidRDefault="00FC7CB1">
      <w:pPr>
        <w:pStyle w:val="ListParagraph"/>
        <w:numPr>
          <w:ilvl w:val="0"/>
          <w:numId w:val="19"/>
        </w:numPr>
        <w:tabs>
          <w:tab w:val="left" w:pos="1435"/>
        </w:tabs>
        <w:rPr>
          <w:sz w:val="20"/>
        </w:rPr>
      </w:pPr>
      <w:r>
        <w:rPr>
          <w:color w:val="333333"/>
          <w:sz w:val="20"/>
        </w:rPr>
        <w:t>Connector</w:t>
      </w:r>
      <w:r>
        <w:rPr>
          <w:color w:val="333333"/>
          <w:spacing w:val="-6"/>
          <w:sz w:val="20"/>
        </w:rPr>
        <w:t xml:space="preserve"> </w:t>
      </w:r>
      <w:r>
        <w:rPr>
          <w:color w:val="333333"/>
          <w:sz w:val="20"/>
        </w:rPr>
        <w:t>style</w:t>
      </w:r>
      <w:r>
        <w:rPr>
          <w:color w:val="333333"/>
          <w:spacing w:val="-6"/>
          <w:sz w:val="20"/>
        </w:rPr>
        <w:t xml:space="preserve"> </w:t>
      </w:r>
      <w:r>
        <w:rPr>
          <w:color w:val="333333"/>
          <w:sz w:val="20"/>
        </w:rPr>
        <w:t>to</w:t>
      </w:r>
      <w:r>
        <w:rPr>
          <w:color w:val="333333"/>
          <w:spacing w:val="-6"/>
          <w:sz w:val="20"/>
        </w:rPr>
        <w:t xml:space="preserve"> </w:t>
      </w:r>
      <w:r>
        <w:rPr>
          <w:color w:val="333333"/>
          <w:sz w:val="20"/>
        </w:rPr>
        <w:t>be</w:t>
      </w:r>
      <w:r>
        <w:rPr>
          <w:color w:val="333333"/>
          <w:spacing w:val="-5"/>
          <w:sz w:val="20"/>
        </w:rPr>
        <w:t xml:space="preserve"> </w:t>
      </w:r>
      <w:r>
        <w:rPr>
          <w:color w:val="333333"/>
          <w:sz w:val="20"/>
        </w:rPr>
        <w:t>RJ45</w:t>
      </w:r>
      <w:r>
        <w:rPr>
          <w:color w:val="333333"/>
          <w:spacing w:val="-4"/>
          <w:sz w:val="20"/>
        </w:rPr>
        <w:t xml:space="preserve"> </w:t>
      </w:r>
      <w:r>
        <w:rPr>
          <w:color w:val="333333"/>
          <w:sz w:val="20"/>
        </w:rPr>
        <w:t>style</w:t>
      </w:r>
      <w:r>
        <w:rPr>
          <w:color w:val="333333"/>
          <w:spacing w:val="-6"/>
          <w:sz w:val="20"/>
        </w:rPr>
        <w:t xml:space="preserve"> </w:t>
      </w:r>
      <w:r>
        <w:rPr>
          <w:color w:val="333333"/>
          <w:sz w:val="20"/>
        </w:rPr>
        <w:t>IEC</w:t>
      </w:r>
      <w:r>
        <w:rPr>
          <w:color w:val="333333"/>
          <w:spacing w:val="-6"/>
          <w:sz w:val="20"/>
        </w:rPr>
        <w:t xml:space="preserve"> </w:t>
      </w:r>
      <w:r>
        <w:rPr>
          <w:color w:val="333333"/>
          <w:sz w:val="20"/>
        </w:rPr>
        <w:t>60603-7-</w:t>
      </w:r>
      <w:r>
        <w:rPr>
          <w:color w:val="333333"/>
          <w:spacing w:val="-4"/>
          <w:sz w:val="20"/>
        </w:rPr>
        <w:t>4/5.</w:t>
      </w:r>
    </w:p>
    <w:p w14:paraId="6C43F2F6" w14:textId="77777777" w:rsidR="00007292" w:rsidRDefault="00007292">
      <w:pPr>
        <w:pStyle w:val="BodyText"/>
        <w:spacing w:before="44"/>
      </w:pPr>
    </w:p>
    <w:p w14:paraId="6C43F2F7" w14:textId="77777777" w:rsidR="00007292" w:rsidRDefault="00FC7CB1">
      <w:pPr>
        <w:pStyle w:val="ListParagraph"/>
        <w:numPr>
          <w:ilvl w:val="0"/>
          <w:numId w:val="19"/>
        </w:numPr>
        <w:tabs>
          <w:tab w:val="left" w:pos="1435"/>
        </w:tabs>
        <w:rPr>
          <w:sz w:val="20"/>
        </w:rPr>
      </w:pPr>
      <w:r>
        <w:rPr>
          <w:color w:val="333333"/>
          <w:sz w:val="20"/>
        </w:rPr>
        <w:t>Tool-less</w:t>
      </w:r>
      <w:r>
        <w:rPr>
          <w:color w:val="333333"/>
          <w:spacing w:val="-9"/>
          <w:sz w:val="20"/>
        </w:rPr>
        <w:t xml:space="preserve"> </w:t>
      </w:r>
      <w:r>
        <w:rPr>
          <w:color w:val="333333"/>
          <w:sz w:val="20"/>
        </w:rPr>
        <w:t>Termination</w:t>
      </w:r>
      <w:r>
        <w:rPr>
          <w:color w:val="333333"/>
          <w:spacing w:val="-8"/>
          <w:sz w:val="20"/>
        </w:rPr>
        <w:t xml:space="preserve"> </w:t>
      </w:r>
      <w:r>
        <w:rPr>
          <w:color w:val="333333"/>
          <w:sz w:val="20"/>
        </w:rPr>
        <w:t>or</w:t>
      </w:r>
      <w:r>
        <w:rPr>
          <w:color w:val="333333"/>
          <w:spacing w:val="-9"/>
          <w:sz w:val="20"/>
        </w:rPr>
        <w:t xml:space="preserve"> </w:t>
      </w:r>
      <w:r>
        <w:rPr>
          <w:color w:val="333333"/>
          <w:sz w:val="20"/>
        </w:rPr>
        <w:t>punch</w:t>
      </w:r>
      <w:r>
        <w:rPr>
          <w:color w:val="333333"/>
          <w:spacing w:val="-9"/>
          <w:sz w:val="20"/>
        </w:rPr>
        <w:t xml:space="preserve"> </w:t>
      </w:r>
      <w:r>
        <w:rPr>
          <w:color w:val="333333"/>
          <w:spacing w:val="-2"/>
          <w:sz w:val="20"/>
        </w:rPr>
        <w:t>down.</w:t>
      </w:r>
    </w:p>
    <w:p w14:paraId="6C43F2F8" w14:textId="77777777" w:rsidR="00007292" w:rsidRDefault="00007292">
      <w:pPr>
        <w:pStyle w:val="BodyText"/>
        <w:spacing w:before="44"/>
      </w:pPr>
    </w:p>
    <w:p w14:paraId="6C43F2F9" w14:textId="77777777" w:rsidR="00007292" w:rsidRDefault="00FC7CB1">
      <w:pPr>
        <w:pStyle w:val="ListParagraph"/>
        <w:numPr>
          <w:ilvl w:val="0"/>
          <w:numId w:val="19"/>
        </w:numPr>
        <w:tabs>
          <w:tab w:val="left" w:pos="1435"/>
        </w:tabs>
        <w:rPr>
          <w:sz w:val="20"/>
        </w:rPr>
      </w:pPr>
      <w:r>
        <w:rPr>
          <w:color w:val="333333"/>
          <w:sz w:val="20"/>
        </w:rPr>
        <w:t>Maximum</w:t>
      </w:r>
      <w:r>
        <w:rPr>
          <w:color w:val="333333"/>
          <w:spacing w:val="-7"/>
          <w:sz w:val="20"/>
        </w:rPr>
        <w:t xml:space="preserve"> </w:t>
      </w:r>
      <w:r>
        <w:rPr>
          <w:color w:val="333333"/>
          <w:sz w:val="20"/>
        </w:rPr>
        <w:t>depth</w:t>
      </w:r>
      <w:r>
        <w:rPr>
          <w:color w:val="333333"/>
          <w:spacing w:val="-11"/>
          <w:sz w:val="20"/>
        </w:rPr>
        <w:t xml:space="preserve"> </w:t>
      </w:r>
      <w:r>
        <w:rPr>
          <w:color w:val="333333"/>
          <w:spacing w:val="-4"/>
          <w:sz w:val="20"/>
        </w:rPr>
        <w:t>28mm.</w:t>
      </w:r>
    </w:p>
    <w:p w14:paraId="6C43F2FA" w14:textId="77777777" w:rsidR="00007292" w:rsidRDefault="00007292">
      <w:pPr>
        <w:pStyle w:val="BodyText"/>
        <w:spacing w:before="44"/>
      </w:pPr>
    </w:p>
    <w:p w14:paraId="6C43F2FB" w14:textId="77777777" w:rsidR="00007292" w:rsidRDefault="00FC7CB1">
      <w:pPr>
        <w:pStyle w:val="ListParagraph"/>
        <w:numPr>
          <w:ilvl w:val="0"/>
          <w:numId w:val="19"/>
        </w:numPr>
        <w:tabs>
          <w:tab w:val="left" w:pos="1435"/>
        </w:tabs>
        <w:rPr>
          <w:sz w:val="20"/>
        </w:rPr>
      </w:pPr>
      <w:r>
        <w:rPr>
          <w:color w:val="333333"/>
          <w:sz w:val="20"/>
        </w:rPr>
        <w:t>Port</w:t>
      </w:r>
      <w:r>
        <w:rPr>
          <w:color w:val="333333"/>
          <w:spacing w:val="-10"/>
          <w:sz w:val="20"/>
        </w:rPr>
        <w:t xml:space="preserve"> </w:t>
      </w:r>
      <w:r>
        <w:rPr>
          <w:color w:val="333333"/>
          <w:sz w:val="20"/>
        </w:rPr>
        <w:t>ID</w:t>
      </w:r>
      <w:r>
        <w:rPr>
          <w:color w:val="333333"/>
          <w:spacing w:val="-4"/>
          <w:sz w:val="20"/>
        </w:rPr>
        <w:t xml:space="preserve"> </w:t>
      </w:r>
      <w:r>
        <w:rPr>
          <w:color w:val="333333"/>
          <w:sz w:val="20"/>
        </w:rPr>
        <w:t>labelling</w:t>
      </w:r>
      <w:r>
        <w:rPr>
          <w:color w:val="333333"/>
          <w:spacing w:val="-8"/>
          <w:sz w:val="20"/>
        </w:rPr>
        <w:t xml:space="preserve"> </w:t>
      </w:r>
      <w:r>
        <w:rPr>
          <w:color w:val="333333"/>
          <w:spacing w:val="-2"/>
          <w:sz w:val="20"/>
        </w:rPr>
        <w:t>system.</w:t>
      </w:r>
    </w:p>
    <w:p w14:paraId="6C43F2FC" w14:textId="77777777" w:rsidR="00007292" w:rsidRDefault="00007292">
      <w:pPr>
        <w:pStyle w:val="BodyText"/>
        <w:spacing w:before="45"/>
      </w:pPr>
    </w:p>
    <w:p w14:paraId="6C43F2FD" w14:textId="77777777" w:rsidR="00007292" w:rsidRDefault="00FC7CB1">
      <w:pPr>
        <w:pStyle w:val="ListParagraph"/>
        <w:numPr>
          <w:ilvl w:val="0"/>
          <w:numId w:val="19"/>
        </w:numPr>
        <w:tabs>
          <w:tab w:val="left" w:pos="1435"/>
        </w:tabs>
        <w:rPr>
          <w:sz w:val="20"/>
        </w:rPr>
      </w:pPr>
      <w:r>
        <w:rPr>
          <w:color w:val="333333"/>
          <w:sz w:val="20"/>
        </w:rPr>
        <w:t>25</w:t>
      </w:r>
      <w:r>
        <w:rPr>
          <w:color w:val="333333"/>
          <w:spacing w:val="-6"/>
          <w:sz w:val="20"/>
        </w:rPr>
        <w:t xml:space="preserve"> </w:t>
      </w:r>
      <w:r>
        <w:rPr>
          <w:color w:val="333333"/>
          <w:sz w:val="20"/>
        </w:rPr>
        <w:t>Year</w:t>
      </w:r>
      <w:r>
        <w:rPr>
          <w:color w:val="333333"/>
          <w:spacing w:val="-5"/>
          <w:sz w:val="20"/>
        </w:rPr>
        <w:t xml:space="preserve"> </w:t>
      </w:r>
      <w:r>
        <w:rPr>
          <w:color w:val="333333"/>
          <w:sz w:val="20"/>
        </w:rPr>
        <w:t>Product</w:t>
      </w:r>
      <w:r>
        <w:rPr>
          <w:color w:val="333333"/>
          <w:spacing w:val="-9"/>
          <w:sz w:val="20"/>
        </w:rPr>
        <w:t xml:space="preserve"> </w:t>
      </w:r>
      <w:r>
        <w:rPr>
          <w:color w:val="333333"/>
          <w:spacing w:val="-2"/>
          <w:sz w:val="20"/>
        </w:rPr>
        <w:t>Warranty.</w:t>
      </w:r>
    </w:p>
    <w:p w14:paraId="6C43F2FE" w14:textId="77777777" w:rsidR="00007292" w:rsidRDefault="00007292">
      <w:pPr>
        <w:pStyle w:val="BodyText"/>
        <w:spacing w:before="46"/>
      </w:pPr>
    </w:p>
    <w:p w14:paraId="6C43F2FF" w14:textId="77777777" w:rsidR="00007292" w:rsidRDefault="00FC7CB1">
      <w:pPr>
        <w:pStyle w:val="ListParagraph"/>
        <w:numPr>
          <w:ilvl w:val="0"/>
          <w:numId w:val="19"/>
        </w:numPr>
        <w:tabs>
          <w:tab w:val="left" w:pos="1435"/>
        </w:tabs>
        <w:spacing w:before="1" w:line="276" w:lineRule="auto"/>
        <w:ind w:right="361"/>
        <w:rPr>
          <w:sz w:val="20"/>
        </w:rPr>
      </w:pPr>
      <w:r>
        <w:rPr>
          <w:color w:val="333333"/>
          <w:sz w:val="20"/>
        </w:rPr>
        <w:t>Must</w:t>
      </w:r>
      <w:r>
        <w:rPr>
          <w:color w:val="333333"/>
          <w:spacing w:val="34"/>
          <w:sz w:val="20"/>
        </w:rPr>
        <w:t xml:space="preserve"> </w:t>
      </w:r>
      <w:r>
        <w:rPr>
          <w:color w:val="333333"/>
          <w:sz w:val="20"/>
        </w:rPr>
        <w:t>have</w:t>
      </w:r>
      <w:r>
        <w:rPr>
          <w:color w:val="333333"/>
          <w:spacing w:val="33"/>
          <w:sz w:val="20"/>
        </w:rPr>
        <w:t xml:space="preserve"> </w:t>
      </w:r>
      <w:r>
        <w:rPr>
          <w:color w:val="333333"/>
          <w:sz w:val="20"/>
        </w:rPr>
        <w:t>current</w:t>
      </w:r>
      <w:r>
        <w:rPr>
          <w:color w:val="333333"/>
          <w:spacing w:val="38"/>
          <w:sz w:val="20"/>
        </w:rPr>
        <w:t xml:space="preserve"> </w:t>
      </w:r>
      <w:r>
        <w:rPr>
          <w:color w:val="333333"/>
          <w:sz w:val="20"/>
        </w:rPr>
        <w:t>independent</w:t>
      </w:r>
      <w:r>
        <w:rPr>
          <w:color w:val="333333"/>
          <w:spacing w:val="34"/>
          <w:sz w:val="20"/>
        </w:rPr>
        <w:t xml:space="preserve"> </w:t>
      </w:r>
      <w:proofErr w:type="gramStart"/>
      <w:r>
        <w:rPr>
          <w:color w:val="333333"/>
          <w:sz w:val="20"/>
        </w:rPr>
        <w:t>third</w:t>
      </w:r>
      <w:r>
        <w:rPr>
          <w:color w:val="333333"/>
          <w:spacing w:val="33"/>
          <w:sz w:val="20"/>
        </w:rPr>
        <w:t xml:space="preserve"> </w:t>
      </w:r>
      <w:r>
        <w:rPr>
          <w:color w:val="333333"/>
          <w:sz w:val="20"/>
        </w:rPr>
        <w:t>party</w:t>
      </w:r>
      <w:proofErr w:type="gramEnd"/>
      <w:r>
        <w:rPr>
          <w:color w:val="333333"/>
          <w:spacing w:val="30"/>
          <w:sz w:val="20"/>
        </w:rPr>
        <w:t xml:space="preserve"> </w:t>
      </w:r>
      <w:r>
        <w:rPr>
          <w:color w:val="333333"/>
          <w:sz w:val="20"/>
        </w:rPr>
        <w:t>approval</w:t>
      </w:r>
      <w:r>
        <w:rPr>
          <w:color w:val="333333"/>
          <w:spacing w:val="35"/>
          <w:sz w:val="20"/>
        </w:rPr>
        <w:t xml:space="preserve"> </w:t>
      </w:r>
      <w:r>
        <w:rPr>
          <w:color w:val="333333"/>
          <w:sz w:val="20"/>
        </w:rPr>
        <w:t>status</w:t>
      </w:r>
      <w:r>
        <w:rPr>
          <w:color w:val="333333"/>
          <w:spacing w:val="34"/>
          <w:sz w:val="20"/>
        </w:rPr>
        <w:t xml:space="preserve"> </w:t>
      </w:r>
      <w:r>
        <w:rPr>
          <w:color w:val="333333"/>
          <w:sz w:val="20"/>
        </w:rPr>
        <w:t>at</w:t>
      </w:r>
      <w:r>
        <w:rPr>
          <w:color w:val="333333"/>
          <w:spacing w:val="33"/>
          <w:sz w:val="20"/>
        </w:rPr>
        <w:t xml:space="preserve"> </w:t>
      </w:r>
      <w:r>
        <w:rPr>
          <w:color w:val="333333"/>
          <w:sz w:val="20"/>
        </w:rPr>
        <w:t>channel</w:t>
      </w:r>
      <w:r>
        <w:rPr>
          <w:color w:val="333333"/>
          <w:spacing w:val="35"/>
          <w:sz w:val="20"/>
        </w:rPr>
        <w:t xml:space="preserve"> </w:t>
      </w:r>
      <w:r>
        <w:rPr>
          <w:color w:val="333333"/>
          <w:sz w:val="20"/>
        </w:rPr>
        <w:t>link</w:t>
      </w:r>
      <w:r>
        <w:rPr>
          <w:color w:val="333333"/>
          <w:spacing w:val="37"/>
          <w:sz w:val="20"/>
        </w:rPr>
        <w:t xml:space="preserve"> </w:t>
      </w:r>
      <w:r>
        <w:rPr>
          <w:color w:val="333333"/>
          <w:sz w:val="20"/>
        </w:rPr>
        <w:t>level</w:t>
      </w:r>
      <w:r>
        <w:rPr>
          <w:color w:val="333333"/>
          <w:spacing w:val="32"/>
          <w:sz w:val="20"/>
        </w:rPr>
        <w:t xml:space="preserve"> </w:t>
      </w:r>
      <w:r>
        <w:rPr>
          <w:color w:val="333333"/>
          <w:sz w:val="20"/>
        </w:rPr>
        <w:t>to</w:t>
      </w:r>
      <w:r>
        <w:rPr>
          <w:color w:val="333333"/>
          <w:spacing w:val="33"/>
          <w:sz w:val="20"/>
        </w:rPr>
        <w:t xml:space="preserve"> </w:t>
      </w:r>
      <w:r>
        <w:rPr>
          <w:color w:val="333333"/>
          <w:sz w:val="20"/>
        </w:rPr>
        <w:t>a minimum of ISO/IEC 11801.</w:t>
      </w:r>
    </w:p>
    <w:p w14:paraId="6C43F300" w14:textId="77777777" w:rsidR="00007292" w:rsidRDefault="00007292">
      <w:pPr>
        <w:pStyle w:val="BodyText"/>
        <w:spacing w:before="8"/>
      </w:pPr>
    </w:p>
    <w:p w14:paraId="6C43F301" w14:textId="77777777" w:rsidR="00007292" w:rsidRDefault="00FC7CB1">
      <w:pPr>
        <w:pStyle w:val="Heading1"/>
        <w:spacing w:before="1"/>
      </w:pPr>
      <w:r>
        <w:rPr>
          <w:color w:val="333333"/>
        </w:rPr>
        <w:t>Cabling</w:t>
      </w:r>
      <w:r>
        <w:rPr>
          <w:color w:val="333333"/>
          <w:spacing w:val="-10"/>
        </w:rPr>
        <w:t xml:space="preserve"> </w:t>
      </w:r>
      <w:r>
        <w:rPr>
          <w:color w:val="333333"/>
        </w:rPr>
        <w:t>Infrastructure</w:t>
      </w:r>
      <w:r>
        <w:rPr>
          <w:color w:val="333333"/>
          <w:spacing w:val="-10"/>
        </w:rPr>
        <w:t xml:space="preserve"> </w:t>
      </w:r>
      <w:r>
        <w:rPr>
          <w:color w:val="333333"/>
          <w:spacing w:val="-4"/>
        </w:rPr>
        <w:t>Test</w:t>
      </w:r>
    </w:p>
    <w:p w14:paraId="6C43F302" w14:textId="77777777" w:rsidR="00007292" w:rsidRDefault="00007292">
      <w:pPr>
        <w:pStyle w:val="BodyText"/>
        <w:spacing w:before="67"/>
        <w:rPr>
          <w:rFonts w:ascii="Arial"/>
          <w:b/>
        </w:rPr>
      </w:pPr>
    </w:p>
    <w:p w14:paraId="6C43F303" w14:textId="77777777" w:rsidR="00007292" w:rsidRDefault="00FC7CB1">
      <w:pPr>
        <w:pStyle w:val="BodyText"/>
        <w:spacing w:before="1" w:line="276" w:lineRule="auto"/>
        <w:ind w:left="1010" w:right="352"/>
        <w:jc w:val="both"/>
      </w:pPr>
      <w:r>
        <w:rPr>
          <w:color w:val="333333"/>
        </w:rPr>
        <w:t>Testing of all copper wiring shall be performed prior to system handover for Warranty Application. 100% of the horizontal cabling shall be tested to ISO 11801 or EN 50173 Category 6A Permanent Link. Testing shall be carried out with a minimum Level V Accuracy Tester, using the approved adapter and settings of the test set manufacturer. Test</w:t>
      </w:r>
      <w:r>
        <w:rPr>
          <w:color w:val="333333"/>
          <w:spacing w:val="80"/>
        </w:rPr>
        <w:t xml:space="preserve"> </w:t>
      </w:r>
      <w:r>
        <w:rPr>
          <w:color w:val="333333"/>
        </w:rPr>
        <w:t>equipment shall be within calibration and a copy of a current calibration certificate from the manufacturer shall be submitted with all test results.</w:t>
      </w:r>
    </w:p>
    <w:p w14:paraId="6C43F304" w14:textId="77777777" w:rsidR="00007292" w:rsidRDefault="00007292">
      <w:pPr>
        <w:pStyle w:val="BodyText"/>
        <w:spacing w:before="36"/>
      </w:pPr>
    </w:p>
    <w:p w14:paraId="6C43F305" w14:textId="77777777" w:rsidR="00007292" w:rsidRDefault="00FC7CB1">
      <w:pPr>
        <w:pStyle w:val="BodyText"/>
        <w:spacing w:line="276" w:lineRule="auto"/>
        <w:ind w:left="1010" w:right="360"/>
        <w:jc w:val="both"/>
      </w:pPr>
      <w:r>
        <w:rPr>
          <w:color w:val="333333"/>
        </w:rPr>
        <w:t>The Structured Cabling contractor will note any failures during testing of the cabling infrastructure. Computed test results that indicate that some part of the result is closer to the limit than the tolerance of the test equipment may be noted as ‘PASS*’ or ‘FAIL*’. A ‘FAIL*’ test result shall not be accepted and shall be treated in the same way as a ‘FAIL’.</w:t>
      </w:r>
    </w:p>
    <w:p w14:paraId="6C43F306" w14:textId="77777777" w:rsidR="00007292" w:rsidRDefault="00007292">
      <w:pPr>
        <w:pStyle w:val="BodyText"/>
        <w:spacing w:before="34"/>
      </w:pPr>
    </w:p>
    <w:p w14:paraId="6C43F307" w14:textId="77777777" w:rsidR="00007292" w:rsidRDefault="00FC7CB1">
      <w:pPr>
        <w:pStyle w:val="BodyText"/>
        <w:spacing w:before="1" w:line="276" w:lineRule="auto"/>
        <w:ind w:left="1010" w:right="359"/>
        <w:jc w:val="both"/>
      </w:pPr>
      <w:r>
        <w:rPr>
          <w:color w:val="333333"/>
        </w:rPr>
        <w:t>The Structured Cabling contractor shall rectify all faults and any damaged cabling shall be replaced with new cables in complete runs.</w:t>
      </w:r>
    </w:p>
    <w:p w14:paraId="6C43F308" w14:textId="77777777" w:rsidR="00007292" w:rsidRDefault="00007292">
      <w:pPr>
        <w:pStyle w:val="BodyText"/>
        <w:spacing w:before="32"/>
      </w:pPr>
    </w:p>
    <w:p w14:paraId="6C43F309" w14:textId="77777777" w:rsidR="00007292" w:rsidRDefault="00FC7CB1">
      <w:pPr>
        <w:pStyle w:val="Heading1"/>
        <w:spacing w:before="1"/>
      </w:pPr>
      <w:r>
        <w:rPr>
          <w:color w:val="333333"/>
        </w:rPr>
        <w:t>Cabling</w:t>
      </w:r>
      <w:r>
        <w:rPr>
          <w:color w:val="333333"/>
          <w:spacing w:val="-12"/>
        </w:rPr>
        <w:t xml:space="preserve"> </w:t>
      </w:r>
      <w:r>
        <w:rPr>
          <w:color w:val="333333"/>
        </w:rPr>
        <w:t>Infrastructure</w:t>
      </w:r>
      <w:r>
        <w:rPr>
          <w:color w:val="333333"/>
          <w:spacing w:val="-10"/>
        </w:rPr>
        <w:t xml:space="preserve"> </w:t>
      </w:r>
      <w:r>
        <w:rPr>
          <w:color w:val="333333"/>
        </w:rPr>
        <w:t>Witness</w:t>
      </w:r>
      <w:r>
        <w:rPr>
          <w:color w:val="333333"/>
          <w:spacing w:val="-10"/>
        </w:rPr>
        <w:t xml:space="preserve"> </w:t>
      </w:r>
      <w:r>
        <w:rPr>
          <w:color w:val="333333"/>
          <w:spacing w:val="-2"/>
        </w:rPr>
        <w:t>Testing</w:t>
      </w:r>
    </w:p>
    <w:p w14:paraId="6C43F30A" w14:textId="77777777" w:rsidR="00007292" w:rsidRDefault="00007292">
      <w:pPr>
        <w:pStyle w:val="BodyText"/>
        <w:spacing w:before="70"/>
        <w:rPr>
          <w:rFonts w:ascii="Arial"/>
          <w:b/>
        </w:rPr>
      </w:pPr>
    </w:p>
    <w:p w14:paraId="6C43F30B" w14:textId="77777777" w:rsidR="00007292" w:rsidRDefault="00FC7CB1">
      <w:pPr>
        <w:pStyle w:val="BodyText"/>
        <w:spacing w:line="276" w:lineRule="auto"/>
        <w:ind w:left="1010" w:right="361"/>
        <w:jc w:val="both"/>
      </w:pPr>
      <w:r>
        <w:rPr>
          <w:color w:val="333333"/>
        </w:rPr>
        <w:t>Hulley &amp; Kirkwood reserves the right to attend site to witness cable plant tests and complete random sample testing upon completion of test.</w:t>
      </w:r>
      <w:r>
        <w:rPr>
          <w:color w:val="333333"/>
          <w:spacing w:val="40"/>
        </w:rPr>
        <w:t xml:space="preserve"> </w:t>
      </w:r>
      <w:r>
        <w:rPr>
          <w:color w:val="333333"/>
        </w:rPr>
        <w:t>Hulley &amp; Kirkwood is entitled to witness test up to 10% of the total number of outlets, any further testing above this proportion will be charged at an agreed hourly rate prior to commencement.</w:t>
      </w:r>
      <w:r>
        <w:rPr>
          <w:color w:val="333333"/>
          <w:spacing w:val="40"/>
        </w:rPr>
        <w:t xml:space="preserve"> </w:t>
      </w:r>
      <w:r>
        <w:rPr>
          <w:color w:val="333333"/>
        </w:rPr>
        <w:t>Witness and random sample testing will be agreed with the structured cabling contractor.</w:t>
      </w:r>
    </w:p>
    <w:p w14:paraId="6C43F30C" w14:textId="77777777" w:rsidR="00007292" w:rsidRDefault="00007292">
      <w:pPr>
        <w:pStyle w:val="BodyText"/>
        <w:spacing w:before="34"/>
      </w:pPr>
    </w:p>
    <w:p w14:paraId="6C43F30D" w14:textId="77777777" w:rsidR="00007292" w:rsidRDefault="00FC7CB1">
      <w:pPr>
        <w:pStyle w:val="Heading1"/>
        <w:spacing w:before="1"/>
      </w:pPr>
      <w:r>
        <w:rPr>
          <w:color w:val="333333"/>
        </w:rPr>
        <w:t>Backbone</w:t>
      </w:r>
      <w:r>
        <w:rPr>
          <w:color w:val="333333"/>
          <w:spacing w:val="-9"/>
        </w:rPr>
        <w:t xml:space="preserve"> </w:t>
      </w:r>
      <w:r>
        <w:rPr>
          <w:color w:val="333333"/>
        </w:rPr>
        <w:t>Optical</w:t>
      </w:r>
      <w:r>
        <w:rPr>
          <w:color w:val="333333"/>
          <w:spacing w:val="-9"/>
        </w:rPr>
        <w:t xml:space="preserve"> </w:t>
      </w:r>
      <w:proofErr w:type="spellStart"/>
      <w:r>
        <w:rPr>
          <w:color w:val="333333"/>
        </w:rPr>
        <w:t>Fibre</w:t>
      </w:r>
      <w:proofErr w:type="spellEnd"/>
      <w:r>
        <w:rPr>
          <w:color w:val="333333"/>
          <w:spacing w:val="-9"/>
        </w:rPr>
        <w:t xml:space="preserve"> </w:t>
      </w:r>
      <w:r>
        <w:rPr>
          <w:color w:val="333333"/>
          <w:spacing w:val="-2"/>
        </w:rPr>
        <w:t>Infrastructure</w:t>
      </w:r>
    </w:p>
    <w:p w14:paraId="6C43F30E" w14:textId="77777777" w:rsidR="00007292" w:rsidRDefault="00007292">
      <w:pPr>
        <w:pStyle w:val="BodyText"/>
        <w:spacing w:before="68"/>
        <w:rPr>
          <w:rFonts w:ascii="Arial"/>
          <w:b/>
        </w:rPr>
      </w:pPr>
    </w:p>
    <w:p w14:paraId="6C43F30F" w14:textId="77777777" w:rsidR="00007292" w:rsidRDefault="00FC7CB1">
      <w:pPr>
        <w:pStyle w:val="BodyText"/>
        <w:spacing w:line="276" w:lineRule="auto"/>
        <w:ind w:left="1010" w:right="351"/>
        <w:jc w:val="both"/>
      </w:pPr>
      <w:r>
        <w:rPr>
          <w:color w:val="333333"/>
        </w:rPr>
        <w:t xml:space="preserve">The Optical </w:t>
      </w:r>
      <w:proofErr w:type="spellStart"/>
      <w:r>
        <w:rPr>
          <w:color w:val="333333"/>
        </w:rPr>
        <w:t>Fibre</w:t>
      </w:r>
      <w:proofErr w:type="spellEnd"/>
      <w:r>
        <w:rPr>
          <w:color w:val="333333"/>
        </w:rPr>
        <w:t xml:space="preserve"> Cabling System shall support error free signal transmission between Main Equipment Room (MER), Satellite Equipment Rooms (SERs) and Distribution Equipment Rooms (DERs) throughout the building and or site.</w:t>
      </w:r>
      <w:r>
        <w:rPr>
          <w:color w:val="333333"/>
          <w:spacing w:val="40"/>
        </w:rPr>
        <w:t xml:space="preserve"> </w:t>
      </w:r>
      <w:r>
        <w:rPr>
          <w:color w:val="333333"/>
        </w:rPr>
        <w:t xml:space="preserve">The </w:t>
      </w:r>
      <w:proofErr w:type="spellStart"/>
      <w:r>
        <w:rPr>
          <w:color w:val="333333"/>
        </w:rPr>
        <w:t>fibre</w:t>
      </w:r>
      <w:proofErr w:type="spellEnd"/>
      <w:r>
        <w:rPr>
          <w:color w:val="333333"/>
        </w:rPr>
        <w:t xml:space="preserve"> optic cable network shall support bandwidth-intensive applications including 1Gbit/s through 10Gbit/s and beyond as defined in IEEE 802.3z, 802.3ae, 802.3aq and 802.3ak Standards.</w:t>
      </w:r>
    </w:p>
    <w:p w14:paraId="6C43F310"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F311" w14:textId="77777777" w:rsidR="00007292" w:rsidRDefault="00007292">
      <w:pPr>
        <w:pStyle w:val="BodyText"/>
        <w:spacing w:before="124"/>
      </w:pPr>
    </w:p>
    <w:p w14:paraId="6C43F312" w14:textId="77777777" w:rsidR="00007292" w:rsidRDefault="00FC7CB1">
      <w:pPr>
        <w:pStyle w:val="BodyText"/>
        <w:spacing w:line="276" w:lineRule="auto"/>
        <w:ind w:left="1010" w:right="440"/>
        <w:jc w:val="both"/>
      </w:pPr>
      <w:r>
        <w:rPr>
          <w:color w:val="333333"/>
        </w:rPr>
        <w:t>Designated</w:t>
      </w:r>
      <w:r>
        <w:rPr>
          <w:color w:val="333333"/>
          <w:spacing w:val="-4"/>
        </w:rPr>
        <w:t xml:space="preserve"> </w:t>
      </w:r>
      <w:r>
        <w:rPr>
          <w:color w:val="333333"/>
        </w:rPr>
        <w:t>media</w:t>
      </w:r>
      <w:r>
        <w:rPr>
          <w:color w:val="333333"/>
          <w:spacing w:val="-4"/>
        </w:rPr>
        <w:t xml:space="preserve"> </w:t>
      </w:r>
      <w:r>
        <w:rPr>
          <w:color w:val="333333"/>
        </w:rPr>
        <w:t>shall</w:t>
      </w:r>
      <w:r>
        <w:rPr>
          <w:color w:val="333333"/>
          <w:spacing w:val="-5"/>
        </w:rPr>
        <w:t xml:space="preserve"> </w:t>
      </w:r>
      <w:r>
        <w:rPr>
          <w:color w:val="333333"/>
        </w:rPr>
        <w:t>consist</w:t>
      </w:r>
      <w:r>
        <w:rPr>
          <w:color w:val="333333"/>
          <w:spacing w:val="-4"/>
        </w:rPr>
        <w:t xml:space="preserve"> </w:t>
      </w:r>
      <w:r>
        <w:rPr>
          <w:color w:val="333333"/>
        </w:rPr>
        <w:t>of</w:t>
      </w:r>
      <w:r>
        <w:rPr>
          <w:color w:val="333333"/>
          <w:spacing w:val="-2"/>
        </w:rPr>
        <w:t xml:space="preserve"> </w:t>
      </w:r>
      <w:r>
        <w:rPr>
          <w:color w:val="333333"/>
        </w:rPr>
        <w:t>multi</w:t>
      </w:r>
      <w:r>
        <w:rPr>
          <w:color w:val="333333"/>
          <w:spacing w:val="-5"/>
        </w:rPr>
        <w:t xml:space="preserve"> </w:t>
      </w:r>
      <w:r>
        <w:rPr>
          <w:color w:val="333333"/>
        </w:rPr>
        <w:t>core</w:t>
      </w:r>
      <w:r>
        <w:rPr>
          <w:color w:val="333333"/>
          <w:spacing w:val="-4"/>
        </w:rPr>
        <w:t xml:space="preserve"> </w:t>
      </w:r>
      <w:r>
        <w:rPr>
          <w:color w:val="333333"/>
        </w:rPr>
        <w:t>Multi-Mode/Single-Mode</w:t>
      </w:r>
      <w:r>
        <w:rPr>
          <w:color w:val="333333"/>
          <w:spacing w:val="-4"/>
        </w:rPr>
        <w:t xml:space="preserve"> </w:t>
      </w:r>
      <w:r>
        <w:rPr>
          <w:color w:val="333333"/>
        </w:rPr>
        <w:t>cabling</w:t>
      </w:r>
      <w:r>
        <w:rPr>
          <w:color w:val="333333"/>
          <w:spacing w:val="-5"/>
        </w:rPr>
        <w:t xml:space="preserve"> </w:t>
      </w:r>
      <w:r>
        <w:rPr>
          <w:color w:val="333333"/>
        </w:rPr>
        <w:t>compliant</w:t>
      </w:r>
      <w:r>
        <w:rPr>
          <w:color w:val="333333"/>
          <w:spacing w:val="-2"/>
        </w:rPr>
        <w:t xml:space="preserve"> </w:t>
      </w:r>
      <w:r>
        <w:rPr>
          <w:color w:val="333333"/>
        </w:rPr>
        <w:t>with ISO 11801 standards.</w:t>
      </w:r>
    </w:p>
    <w:p w14:paraId="6C43F313" w14:textId="77777777" w:rsidR="00007292" w:rsidRDefault="00007292">
      <w:pPr>
        <w:pStyle w:val="BodyText"/>
      </w:pPr>
    </w:p>
    <w:p w14:paraId="6C43F314" w14:textId="77777777" w:rsidR="00007292" w:rsidRDefault="00007292">
      <w:pPr>
        <w:pStyle w:val="BodyText"/>
        <w:spacing w:before="44"/>
      </w:pPr>
    </w:p>
    <w:p w14:paraId="6C43F315" w14:textId="77777777" w:rsidR="00007292" w:rsidRDefault="00FC7CB1">
      <w:pPr>
        <w:pStyle w:val="BodyText"/>
        <w:ind w:left="1010"/>
        <w:jc w:val="both"/>
      </w:pPr>
      <w:r>
        <w:t>The</w:t>
      </w:r>
      <w:r>
        <w:rPr>
          <w:spacing w:val="-9"/>
        </w:rPr>
        <w:t xml:space="preserve"> </w:t>
      </w:r>
      <w:r>
        <w:t>flammability</w:t>
      </w:r>
      <w:r>
        <w:rPr>
          <w:spacing w:val="-9"/>
        </w:rPr>
        <w:t xml:space="preserve"> </w:t>
      </w:r>
      <w:r>
        <w:t>performance</w:t>
      </w:r>
      <w:r>
        <w:rPr>
          <w:spacing w:val="-8"/>
        </w:rPr>
        <w:t xml:space="preserve"> </w:t>
      </w:r>
      <w:r>
        <w:t>must</w:t>
      </w:r>
      <w:r>
        <w:rPr>
          <w:spacing w:val="-9"/>
        </w:rPr>
        <w:t xml:space="preserve"> </w:t>
      </w:r>
      <w:r>
        <w:t>meet</w:t>
      </w:r>
      <w:r>
        <w:rPr>
          <w:spacing w:val="-7"/>
        </w:rPr>
        <w:t xml:space="preserve"> </w:t>
      </w:r>
      <w:proofErr w:type="spellStart"/>
      <w:r>
        <w:t>EuroClass</w:t>
      </w:r>
      <w:proofErr w:type="spellEnd"/>
      <w:r>
        <w:rPr>
          <w:spacing w:val="-6"/>
        </w:rPr>
        <w:t xml:space="preserve"> </w:t>
      </w:r>
      <w:r>
        <w:t>Cca-S1</w:t>
      </w:r>
      <w:proofErr w:type="gramStart"/>
      <w:r>
        <w:t>b,a</w:t>
      </w:r>
      <w:proofErr w:type="gramEnd"/>
      <w:r>
        <w:t>1,d0</w:t>
      </w:r>
      <w:r>
        <w:rPr>
          <w:spacing w:val="-7"/>
        </w:rPr>
        <w:t xml:space="preserve"> </w:t>
      </w:r>
      <w:r>
        <w:t>as</w:t>
      </w:r>
      <w:r>
        <w:rPr>
          <w:spacing w:val="-7"/>
        </w:rPr>
        <w:t xml:space="preserve"> </w:t>
      </w:r>
      <w:r>
        <w:t>a</w:t>
      </w:r>
      <w:r>
        <w:rPr>
          <w:spacing w:val="-5"/>
        </w:rPr>
        <w:t xml:space="preserve"> </w:t>
      </w:r>
      <w:r>
        <w:rPr>
          <w:spacing w:val="-2"/>
        </w:rPr>
        <w:t>minimum.</w:t>
      </w:r>
    </w:p>
    <w:p w14:paraId="6C43F316" w14:textId="77777777" w:rsidR="00007292" w:rsidRDefault="00007292">
      <w:pPr>
        <w:pStyle w:val="BodyText"/>
        <w:spacing w:before="44"/>
      </w:pPr>
    </w:p>
    <w:p w14:paraId="6C43F317" w14:textId="77777777" w:rsidR="00007292" w:rsidRDefault="00FC7CB1">
      <w:pPr>
        <w:pStyle w:val="BodyText"/>
        <w:spacing w:line="278" w:lineRule="auto"/>
        <w:ind w:left="1010" w:right="355"/>
        <w:jc w:val="both"/>
      </w:pPr>
      <w:r>
        <w:rPr>
          <w:color w:val="333333"/>
        </w:rPr>
        <w:t xml:space="preserve">All connector end faces shall be inspected for damage and debris and if </w:t>
      </w:r>
      <w:proofErr w:type="gramStart"/>
      <w:r>
        <w:rPr>
          <w:color w:val="333333"/>
        </w:rPr>
        <w:t>necessary</w:t>
      </w:r>
      <w:proofErr w:type="gramEnd"/>
      <w:r>
        <w:rPr>
          <w:color w:val="333333"/>
        </w:rPr>
        <w:t xml:space="preserve"> cleaned before insertion into couplers in accordance BS/ISO 14763-3.</w:t>
      </w:r>
    </w:p>
    <w:p w14:paraId="6C43F318" w14:textId="77777777" w:rsidR="00007292" w:rsidRDefault="00007292">
      <w:pPr>
        <w:pStyle w:val="BodyText"/>
        <w:spacing w:before="31"/>
      </w:pPr>
    </w:p>
    <w:p w14:paraId="6C43F319" w14:textId="77777777" w:rsidR="00007292" w:rsidRDefault="00FC7CB1">
      <w:pPr>
        <w:pStyle w:val="BodyText"/>
        <w:spacing w:line="276" w:lineRule="auto"/>
        <w:ind w:left="1010" w:right="358"/>
        <w:jc w:val="both"/>
      </w:pPr>
      <w:r>
        <w:rPr>
          <w:color w:val="333333"/>
        </w:rPr>
        <w:t xml:space="preserve">Optical </w:t>
      </w:r>
      <w:proofErr w:type="spellStart"/>
      <w:r>
        <w:rPr>
          <w:color w:val="333333"/>
        </w:rPr>
        <w:t>fibre</w:t>
      </w:r>
      <w:proofErr w:type="spellEnd"/>
      <w:r>
        <w:rPr>
          <w:color w:val="333333"/>
        </w:rPr>
        <w:t xml:space="preserve"> cables shall be terminated using LC-Duplex connectors that conform to EN 186000 Part 1, produced by fusion splicing using factory terminated pigtails.</w:t>
      </w:r>
      <w:r>
        <w:rPr>
          <w:color w:val="333333"/>
          <w:spacing w:val="40"/>
        </w:rPr>
        <w:t xml:space="preserve"> </w:t>
      </w:r>
      <w:r>
        <w:rPr>
          <w:color w:val="333333"/>
        </w:rPr>
        <w:t>The average loss for all connector pairs shall be less than 0.3dB, including the loss due to splicing.</w:t>
      </w:r>
      <w:r>
        <w:rPr>
          <w:color w:val="333333"/>
          <w:spacing w:val="40"/>
        </w:rPr>
        <w:t xml:space="preserve"> </w:t>
      </w:r>
      <w:r>
        <w:rPr>
          <w:color w:val="333333"/>
        </w:rPr>
        <w:t>Splices shall</w:t>
      </w:r>
      <w:r>
        <w:rPr>
          <w:color w:val="333333"/>
          <w:spacing w:val="-2"/>
        </w:rPr>
        <w:t xml:space="preserve"> </w:t>
      </w:r>
      <w:r>
        <w:rPr>
          <w:color w:val="333333"/>
        </w:rPr>
        <w:t>be</w:t>
      </w:r>
      <w:r>
        <w:rPr>
          <w:color w:val="333333"/>
          <w:spacing w:val="-1"/>
        </w:rPr>
        <w:t xml:space="preserve"> </w:t>
      </w:r>
      <w:r>
        <w:rPr>
          <w:color w:val="333333"/>
        </w:rPr>
        <w:t>retained within a protective</w:t>
      </w:r>
      <w:r>
        <w:rPr>
          <w:color w:val="333333"/>
          <w:spacing w:val="-1"/>
        </w:rPr>
        <w:t xml:space="preserve"> </w:t>
      </w:r>
      <w:r>
        <w:rPr>
          <w:color w:val="333333"/>
        </w:rPr>
        <w:t>sleeve by</w:t>
      </w:r>
      <w:r>
        <w:rPr>
          <w:color w:val="333333"/>
          <w:spacing w:val="-2"/>
        </w:rPr>
        <w:t xml:space="preserve"> </w:t>
      </w:r>
      <w:r>
        <w:rPr>
          <w:color w:val="333333"/>
        </w:rPr>
        <w:t>either friction or adhesive bonds to</w:t>
      </w:r>
      <w:r>
        <w:rPr>
          <w:color w:val="333333"/>
          <w:spacing w:val="-1"/>
        </w:rPr>
        <w:t xml:space="preserve"> </w:t>
      </w:r>
      <w:r>
        <w:rPr>
          <w:color w:val="333333"/>
        </w:rPr>
        <w:t xml:space="preserve">the optical </w:t>
      </w:r>
      <w:proofErr w:type="spellStart"/>
      <w:r>
        <w:rPr>
          <w:color w:val="333333"/>
        </w:rPr>
        <w:t>fibre</w:t>
      </w:r>
      <w:proofErr w:type="spellEnd"/>
      <w:r>
        <w:rPr>
          <w:color w:val="333333"/>
        </w:rPr>
        <w:t xml:space="preserve"> and additional strain relief for the completed joint shall be provided. All </w:t>
      </w:r>
      <w:proofErr w:type="gramStart"/>
      <w:r>
        <w:rPr>
          <w:color w:val="333333"/>
        </w:rPr>
        <w:t>splice</w:t>
      </w:r>
      <w:proofErr w:type="gramEnd"/>
      <w:r>
        <w:rPr>
          <w:color w:val="333333"/>
        </w:rPr>
        <w:t xml:space="preserve">, joints and their strain relief shall be fixed within the optical </w:t>
      </w:r>
      <w:proofErr w:type="spellStart"/>
      <w:r>
        <w:rPr>
          <w:color w:val="333333"/>
        </w:rPr>
        <w:t>fibre</w:t>
      </w:r>
      <w:proofErr w:type="spellEnd"/>
      <w:r>
        <w:rPr>
          <w:color w:val="333333"/>
        </w:rPr>
        <w:t xml:space="preserve"> management system of the enclosure.</w:t>
      </w:r>
      <w:r>
        <w:rPr>
          <w:color w:val="333333"/>
          <w:spacing w:val="-1"/>
        </w:rPr>
        <w:t xml:space="preserve"> </w:t>
      </w:r>
      <w:r>
        <w:rPr>
          <w:color w:val="333333"/>
        </w:rPr>
        <w:t>The</w:t>
      </w:r>
      <w:r>
        <w:rPr>
          <w:color w:val="333333"/>
          <w:spacing w:val="-2"/>
        </w:rPr>
        <w:t xml:space="preserve"> </w:t>
      </w:r>
      <w:r>
        <w:rPr>
          <w:color w:val="333333"/>
        </w:rPr>
        <w:t>insertion</w:t>
      </w:r>
      <w:r>
        <w:rPr>
          <w:color w:val="333333"/>
          <w:spacing w:val="-1"/>
        </w:rPr>
        <w:t xml:space="preserve"> </w:t>
      </w:r>
      <w:r>
        <w:rPr>
          <w:color w:val="333333"/>
        </w:rPr>
        <w:t>loss through</w:t>
      </w:r>
      <w:r>
        <w:rPr>
          <w:color w:val="333333"/>
          <w:spacing w:val="-1"/>
        </w:rPr>
        <w:t xml:space="preserve"> </w:t>
      </w:r>
      <w:r>
        <w:rPr>
          <w:color w:val="333333"/>
        </w:rPr>
        <w:t>any</w:t>
      </w:r>
      <w:r>
        <w:rPr>
          <w:color w:val="333333"/>
          <w:spacing w:val="-4"/>
        </w:rPr>
        <w:t xml:space="preserve"> </w:t>
      </w:r>
      <w:r>
        <w:rPr>
          <w:color w:val="333333"/>
        </w:rPr>
        <w:t>splice shall not</w:t>
      </w:r>
      <w:r>
        <w:rPr>
          <w:color w:val="333333"/>
          <w:spacing w:val="-1"/>
        </w:rPr>
        <w:t xml:space="preserve"> </w:t>
      </w:r>
      <w:r>
        <w:rPr>
          <w:color w:val="333333"/>
        </w:rPr>
        <w:t>be greater than 0.15dB. Single</w:t>
      </w:r>
      <w:r>
        <w:rPr>
          <w:color w:val="333333"/>
          <w:spacing w:val="-1"/>
        </w:rPr>
        <w:t xml:space="preserve"> </w:t>
      </w:r>
      <w:r>
        <w:rPr>
          <w:color w:val="333333"/>
        </w:rPr>
        <w:t>and Multimode backbone links shall be tested at both wavelength and in both directions in accordance with BS/ISO/IEC 14763-3.</w:t>
      </w:r>
      <w:r>
        <w:rPr>
          <w:color w:val="333333"/>
          <w:spacing w:val="40"/>
        </w:rPr>
        <w:t xml:space="preserve"> </w:t>
      </w:r>
      <w:r>
        <w:rPr>
          <w:color w:val="333333"/>
        </w:rPr>
        <w:t xml:space="preserve">The polarity of the paired duplex </w:t>
      </w:r>
      <w:proofErr w:type="spellStart"/>
      <w:r>
        <w:rPr>
          <w:color w:val="333333"/>
        </w:rPr>
        <w:t>fibres</w:t>
      </w:r>
      <w:proofErr w:type="spellEnd"/>
      <w:r>
        <w:rPr>
          <w:color w:val="333333"/>
        </w:rPr>
        <w:t xml:space="preserve"> shall be verified using a Power source and light meter in accordance with BS EN 50174-1.</w:t>
      </w:r>
    </w:p>
    <w:p w14:paraId="6C43F31A" w14:textId="77777777" w:rsidR="00007292" w:rsidRDefault="00007292">
      <w:pPr>
        <w:pStyle w:val="BodyText"/>
        <w:spacing w:before="10"/>
      </w:pPr>
    </w:p>
    <w:p w14:paraId="6C43F31B" w14:textId="77777777" w:rsidR="00007292" w:rsidRDefault="00FC7CB1">
      <w:pPr>
        <w:pStyle w:val="Heading1"/>
        <w:numPr>
          <w:ilvl w:val="1"/>
          <w:numId w:val="107"/>
        </w:numPr>
        <w:tabs>
          <w:tab w:val="left" w:pos="1010"/>
        </w:tabs>
      </w:pPr>
      <w:bookmarkStart w:id="60" w:name="_bookmark60"/>
      <w:bookmarkEnd w:id="60"/>
      <w:r>
        <w:rPr>
          <w:color w:val="333333"/>
          <w:spacing w:val="-2"/>
        </w:rPr>
        <w:t>Earthing</w:t>
      </w:r>
    </w:p>
    <w:p w14:paraId="6C43F31C" w14:textId="77777777" w:rsidR="00007292" w:rsidRDefault="00007292">
      <w:pPr>
        <w:pStyle w:val="BodyText"/>
        <w:spacing w:before="11"/>
        <w:rPr>
          <w:rFonts w:ascii="Arial"/>
          <w:b/>
        </w:rPr>
      </w:pPr>
    </w:p>
    <w:p w14:paraId="6C43F31D" w14:textId="77777777" w:rsidR="00007292" w:rsidRDefault="00FC7CB1">
      <w:pPr>
        <w:pStyle w:val="ListParagraph"/>
        <w:numPr>
          <w:ilvl w:val="2"/>
          <w:numId w:val="107"/>
        </w:numPr>
        <w:tabs>
          <w:tab w:val="left" w:pos="1010"/>
        </w:tabs>
        <w:ind w:left="1010" w:hanging="852"/>
        <w:rPr>
          <w:rFonts w:ascii="Arial"/>
          <w:b/>
          <w:sz w:val="20"/>
        </w:rPr>
      </w:pPr>
      <w:r>
        <w:rPr>
          <w:rFonts w:ascii="Arial"/>
          <w:b/>
          <w:sz w:val="20"/>
        </w:rPr>
        <w:t>Earthing</w:t>
      </w:r>
      <w:r>
        <w:rPr>
          <w:rFonts w:ascii="Arial"/>
          <w:b/>
          <w:spacing w:val="-13"/>
          <w:sz w:val="20"/>
        </w:rPr>
        <w:t xml:space="preserve"> </w:t>
      </w:r>
      <w:r>
        <w:rPr>
          <w:rFonts w:ascii="Arial"/>
          <w:b/>
          <w:spacing w:val="-2"/>
          <w:sz w:val="20"/>
        </w:rPr>
        <w:t>Requirements</w:t>
      </w:r>
    </w:p>
    <w:p w14:paraId="6C43F31E" w14:textId="77777777" w:rsidR="00007292" w:rsidRDefault="00007292">
      <w:pPr>
        <w:pStyle w:val="BodyText"/>
        <w:spacing w:before="44"/>
        <w:rPr>
          <w:rFonts w:ascii="Arial"/>
          <w:b/>
        </w:rPr>
      </w:pPr>
    </w:p>
    <w:p w14:paraId="6C43F31F" w14:textId="77777777" w:rsidR="00007292" w:rsidRDefault="00FC7CB1">
      <w:pPr>
        <w:pStyle w:val="BodyText"/>
        <w:spacing w:line="276" w:lineRule="auto"/>
        <w:ind w:left="1010" w:right="365"/>
        <w:jc w:val="both"/>
      </w:pPr>
      <w:r>
        <w:t xml:space="preserve">The earthing of the installation covered by this contract shall comply with the following </w:t>
      </w:r>
      <w:r>
        <w:rPr>
          <w:spacing w:val="-2"/>
        </w:rPr>
        <w:t>requirements.</w:t>
      </w:r>
    </w:p>
    <w:p w14:paraId="6C43F320" w14:textId="77777777" w:rsidR="00007292" w:rsidRDefault="00007292">
      <w:pPr>
        <w:pStyle w:val="BodyText"/>
        <w:spacing w:before="11"/>
      </w:pPr>
    </w:p>
    <w:p w14:paraId="6C43F321" w14:textId="77777777" w:rsidR="00007292" w:rsidRDefault="00FC7CB1">
      <w:pPr>
        <w:pStyle w:val="ListParagraph"/>
        <w:numPr>
          <w:ilvl w:val="0"/>
          <w:numId w:val="18"/>
        </w:numPr>
        <w:tabs>
          <w:tab w:val="left" w:pos="1435"/>
        </w:tabs>
        <w:spacing w:line="276" w:lineRule="auto"/>
        <w:ind w:right="354"/>
        <w:jc w:val="both"/>
        <w:rPr>
          <w:sz w:val="20"/>
        </w:rPr>
      </w:pPr>
      <w:r>
        <w:rPr>
          <w:sz w:val="20"/>
        </w:rPr>
        <w:t xml:space="preserve">It shall be carried out in accordance with appropriate sections of the current Edition of the Regulations for Electrical Installations as issued by the Institution of Electrical </w:t>
      </w:r>
      <w:r>
        <w:rPr>
          <w:spacing w:val="-2"/>
          <w:sz w:val="20"/>
        </w:rPr>
        <w:t>Engineers.</w:t>
      </w:r>
    </w:p>
    <w:p w14:paraId="6C43F322" w14:textId="77777777" w:rsidR="00007292" w:rsidRDefault="00007292">
      <w:pPr>
        <w:pStyle w:val="BodyText"/>
        <w:spacing w:before="9"/>
      </w:pPr>
    </w:p>
    <w:p w14:paraId="6C43F323" w14:textId="77777777" w:rsidR="00007292" w:rsidRDefault="00FC7CB1">
      <w:pPr>
        <w:pStyle w:val="ListParagraph"/>
        <w:numPr>
          <w:ilvl w:val="0"/>
          <w:numId w:val="18"/>
        </w:numPr>
        <w:tabs>
          <w:tab w:val="left" w:pos="1435"/>
        </w:tabs>
        <w:spacing w:line="276" w:lineRule="auto"/>
        <w:ind w:right="357"/>
        <w:jc w:val="both"/>
        <w:rPr>
          <w:sz w:val="20"/>
        </w:rPr>
      </w:pPr>
      <w:r>
        <w:rPr>
          <w:sz w:val="20"/>
        </w:rPr>
        <w:t xml:space="preserve">At all main switchgear positions an earth conductor consisting of copper strip having a minimum </w:t>
      </w:r>
      <w:proofErr w:type="gramStart"/>
      <w:r>
        <w:rPr>
          <w:sz w:val="20"/>
        </w:rPr>
        <w:t>cross sectional</w:t>
      </w:r>
      <w:proofErr w:type="gramEnd"/>
      <w:r>
        <w:rPr>
          <w:sz w:val="20"/>
        </w:rPr>
        <w:t xml:space="preserve"> area of 80 mm² shall be provided and all equipment including the metal sheath and </w:t>
      </w:r>
      <w:proofErr w:type="spellStart"/>
      <w:r>
        <w:rPr>
          <w:sz w:val="20"/>
        </w:rPr>
        <w:t>armouring</w:t>
      </w:r>
      <w:proofErr w:type="spellEnd"/>
      <w:r>
        <w:rPr>
          <w:sz w:val="20"/>
        </w:rPr>
        <w:t xml:space="preserve"> of cables, the metal case of all switches, distribution boards and metal frames shall be bonded directly to it.</w:t>
      </w:r>
    </w:p>
    <w:p w14:paraId="6C43F324" w14:textId="77777777" w:rsidR="00007292" w:rsidRDefault="00007292">
      <w:pPr>
        <w:pStyle w:val="BodyText"/>
        <w:spacing w:before="11"/>
      </w:pPr>
    </w:p>
    <w:p w14:paraId="6C43F325" w14:textId="77777777" w:rsidR="00007292" w:rsidRDefault="00FC7CB1">
      <w:pPr>
        <w:pStyle w:val="ListParagraph"/>
        <w:numPr>
          <w:ilvl w:val="0"/>
          <w:numId w:val="18"/>
        </w:numPr>
        <w:tabs>
          <w:tab w:val="left" w:pos="1433"/>
          <w:tab w:val="left" w:pos="1435"/>
        </w:tabs>
        <w:spacing w:line="276" w:lineRule="auto"/>
        <w:ind w:right="354"/>
        <w:jc w:val="both"/>
        <w:rPr>
          <w:sz w:val="20"/>
        </w:rPr>
      </w:pPr>
      <w:r>
        <w:rPr>
          <w:sz w:val="20"/>
        </w:rPr>
        <w:t>All strips shall be of soft high conductivity copper, untinned except where otherwise specified and where fixed externally, run in the ground, through walls, floors etc., and liable to corrosion they shall be served with corrosion resisting tape or coated with corrosion resisting sheath. Where run in the ground they shall be laid in sand and protected with tiles.</w:t>
      </w:r>
    </w:p>
    <w:p w14:paraId="6C43F326" w14:textId="77777777" w:rsidR="00007292" w:rsidRDefault="00007292">
      <w:pPr>
        <w:pStyle w:val="BodyText"/>
        <w:spacing w:before="10"/>
      </w:pPr>
    </w:p>
    <w:p w14:paraId="6C43F327" w14:textId="77777777" w:rsidR="00007292" w:rsidRDefault="00FC7CB1">
      <w:pPr>
        <w:pStyle w:val="ListParagraph"/>
        <w:numPr>
          <w:ilvl w:val="0"/>
          <w:numId w:val="18"/>
        </w:numPr>
        <w:tabs>
          <w:tab w:val="left" w:pos="1435"/>
        </w:tabs>
        <w:spacing w:line="276" w:lineRule="auto"/>
        <w:ind w:right="355"/>
        <w:jc w:val="both"/>
        <w:rPr>
          <w:sz w:val="20"/>
        </w:rPr>
      </w:pPr>
      <w:r>
        <w:rPr>
          <w:sz w:val="20"/>
        </w:rPr>
        <w:t>Earthing of sub main distribution equipment shall be made by means of connections to the</w:t>
      </w:r>
      <w:r>
        <w:rPr>
          <w:spacing w:val="-4"/>
          <w:sz w:val="20"/>
        </w:rPr>
        <w:t xml:space="preserve"> </w:t>
      </w:r>
      <w:r>
        <w:rPr>
          <w:sz w:val="20"/>
        </w:rPr>
        <w:t>sub</w:t>
      </w:r>
      <w:r>
        <w:rPr>
          <w:spacing w:val="-3"/>
          <w:sz w:val="20"/>
        </w:rPr>
        <w:t xml:space="preserve"> </w:t>
      </w:r>
      <w:r>
        <w:rPr>
          <w:sz w:val="20"/>
        </w:rPr>
        <w:t>main</w:t>
      </w:r>
      <w:r>
        <w:rPr>
          <w:spacing w:val="-3"/>
          <w:sz w:val="20"/>
        </w:rPr>
        <w:t xml:space="preserve"> </w:t>
      </w:r>
      <w:r>
        <w:rPr>
          <w:sz w:val="20"/>
        </w:rPr>
        <w:t>cable</w:t>
      </w:r>
      <w:r>
        <w:rPr>
          <w:spacing w:val="-1"/>
          <w:sz w:val="20"/>
        </w:rPr>
        <w:t xml:space="preserve"> </w:t>
      </w:r>
      <w:r>
        <w:rPr>
          <w:sz w:val="20"/>
        </w:rPr>
        <w:t>where</w:t>
      </w:r>
      <w:r>
        <w:rPr>
          <w:spacing w:val="-1"/>
          <w:sz w:val="20"/>
        </w:rPr>
        <w:t xml:space="preserve"> </w:t>
      </w:r>
      <w:r>
        <w:rPr>
          <w:sz w:val="20"/>
        </w:rPr>
        <w:t>these</w:t>
      </w:r>
      <w:r>
        <w:rPr>
          <w:spacing w:val="-1"/>
          <w:sz w:val="20"/>
        </w:rPr>
        <w:t xml:space="preserve"> </w:t>
      </w:r>
      <w:r>
        <w:rPr>
          <w:sz w:val="20"/>
        </w:rPr>
        <w:t>are</w:t>
      </w:r>
      <w:r>
        <w:rPr>
          <w:spacing w:val="-1"/>
          <w:sz w:val="20"/>
        </w:rPr>
        <w:t xml:space="preserve"> </w:t>
      </w:r>
      <w:r>
        <w:rPr>
          <w:sz w:val="20"/>
        </w:rPr>
        <w:t>lead</w:t>
      </w:r>
      <w:r>
        <w:rPr>
          <w:spacing w:val="-3"/>
          <w:sz w:val="20"/>
        </w:rPr>
        <w:t xml:space="preserve"> </w:t>
      </w:r>
      <w:r>
        <w:rPr>
          <w:sz w:val="20"/>
        </w:rPr>
        <w:t>covered</w:t>
      </w:r>
      <w:r>
        <w:rPr>
          <w:spacing w:val="-1"/>
          <w:sz w:val="20"/>
        </w:rPr>
        <w:t xml:space="preserve"> </w:t>
      </w:r>
      <w:r>
        <w:rPr>
          <w:sz w:val="20"/>
        </w:rPr>
        <w:t xml:space="preserve">and </w:t>
      </w:r>
      <w:proofErr w:type="spellStart"/>
      <w:r>
        <w:rPr>
          <w:sz w:val="20"/>
        </w:rPr>
        <w:t>armoured</w:t>
      </w:r>
      <w:proofErr w:type="spellEnd"/>
      <w:r>
        <w:rPr>
          <w:sz w:val="20"/>
        </w:rPr>
        <w:t>,</w:t>
      </w:r>
      <w:r>
        <w:rPr>
          <w:spacing w:val="-3"/>
          <w:sz w:val="20"/>
        </w:rPr>
        <w:t xml:space="preserve"> </w:t>
      </w:r>
      <w:r>
        <w:rPr>
          <w:sz w:val="20"/>
        </w:rPr>
        <w:t>M.I.C.C</w:t>
      </w:r>
      <w:r>
        <w:rPr>
          <w:spacing w:val="-1"/>
          <w:sz w:val="20"/>
        </w:rPr>
        <w:t xml:space="preserve"> </w:t>
      </w:r>
      <w:r>
        <w:rPr>
          <w:sz w:val="20"/>
        </w:rPr>
        <w:t>or</w:t>
      </w:r>
      <w:r>
        <w:rPr>
          <w:spacing w:val="-3"/>
          <w:sz w:val="20"/>
        </w:rPr>
        <w:t xml:space="preserve"> </w:t>
      </w:r>
      <w:r>
        <w:rPr>
          <w:sz w:val="20"/>
        </w:rPr>
        <w:t>conduit,</w:t>
      </w:r>
      <w:r>
        <w:rPr>
          <w:spacing w:val="-1"/>
          <w:sz w:val="20"/>
        </w:rPr>
        <w:t xml:space="preserve"> </w:t>
      </w:r>
      <w:r>
        <w:rPr>
          <w:sz w:val="20"/>
        </w:rPr>
        <w:t>the installation</w:t>
      </w:r>
      <w:r>
        <w:rPr>
          <w:spacing w:val="-3"/>
          <w:sz w:val="20"/>
        </w:rPr>
        <w:t xml:space="preserve"> </w:t>
      </w:r>
      <w:r>
        <w:rPr>
          <w:sz w:val="20"/>
        </w:rPr>
        <w:t>to</w:t>
      </w:r>
      <w:r>
        <w:rPr>
          <w:spacing w:val="-1"/>
          <w:sz w:val="20"/>
        </w:rPr>
        <w:t xml:space="preserve"> </w:t>
      </w:r>
      <w:r>
        <w:rPr>
          <w:sz w:val="20"/>
        </w:rPr>
        <w:t>be</w:t>
      </w:r>
      <w:r>
        <w:rPr>
          <w:spacing w:val="-1"/>
          <w:sz w:val="20"/>
        </w:rPr>
        <w:t xml:space="preserve"> </w:t>
      </w:r>
      <w:r>
        <w:rPr>
          <w:sz w:val="20"/>
        </w:rPr>
        <w:t>carried</w:t>
      </w:r>
      <w:r>
        <w:rPr>
          <w:spacing w:val="-1"/>
          <w:sz w:val="20"/>
        </w:rPr>
        <w:t xml:space="preserve"> </w:t>
      </w:r>
      <w:r>
        <w:rPr>
          <w:sz w:val="20"/>
        </w:rPr>
        <w:t>out</w:t>
      </w:r>
      <w:r>
        <w:rPr>
          <w:spacing w:val="-1"/>
          <w:sz w:val="20"/>
        </w:rPr>
        <w:t xml:space="preserve"> </w:t>
      </w:r>
      <w:r>
        <w:rPr>
          <w:sz w:val="20"/>
        </w:rPr>
        <w:t>in</w:t>
      </w:r>
      <w:r>
        <w:rPr>
          <w:spacing w:val="-1"/>
          <w:sz w:val="20"/>
        </w:rPr>
        <w:t xml:space="preserve"> </w:t>
      </w:r>
      <w:r>
        <w:rPr>
          <w:sz w:val="20"/>
        </w:rPr>
        <w:t>accordance</w:t>
      </w:r>
      <w:r>
        <w:rPr>
          <w:spacing w:val="-1"/>
          <w:sz w:val="20"/>
        </w:rPr>
        <w:t xml:space="preserve"> </w:t>
      </w:r>
      <w:r>
        <w:rPr>
          <w:sz w:val="20"/>
        </w:rPr>
        <w:t>with</w:t>
      </w:r>
      <w:r>
        <w:rPr>
          <w:spacing w:val="-3"/>
          <w:sz w:val="20"/>
        </w:rPr>
        <w:t xml:space="preserve"> </w:t>
      </w:r>
      <w:r>
        <w:rPr>
          <w:sz w:val="20"/>
        </w:rPr>
        <w:t>relevant</w:t>
      </w:r>
      <w:r>
        <w:rPr>
          <w:spacing w:val="-3"/>
          <w:sz w:val="20"/>
        </w:rPr>
        <w:t xml:space="preserve"> </w:t>
      </w:r>
      <w:r>
        <w:rPr>
          <w:sz w:val="20"/>
        </w:rPr>
        <w:t>clauses</w:t>
      </w:r>
      <w:r>
        <w:rPr>
          <w:spacing w:val="-2"/>
          <w:sz w:val="20"/>
        </w:rPr>
        <w:t xml:space="preserve"> </w:t>
      </w:r>
      <w:r>
        <w:rPr>
          <w:sz w:val="20"/>
        </w:rPr>
        <w:t>of</w:t>
      </w:r>
      <w:r>
        <w:rPr>
          <w:spacing w:val="-1"/>
          <w:sz w:val="20"/>
        </w:rPr>
        <w:t xml:space="preserve"> </w:t>
      </w:r>
      <w:r>
        <w:rPr>
          <w:sz w:val="20"/>
        </w:rPr>
        <w:t>this</w:t>
      </w:r>
      <w:r>
        <w:rPr>
          <w:spacing w:val="-2"/>
          <w:sz w:val="20"/>
        </w:rPr>
        <w:t xml:space="preserve"> </w:t>
      </w:r>
      <w:r>
        <w:rPr>
          <w:sz w:val="20"/>
        </w:rPr>
        <w:t>specification.</w:t>
      </w:r>
      <w:r>
        <w:rPr>
          <w:spacing w:val="-3"/>
          <w:sz w:val="20"/>
        </w:rPr>
        <w:t xml:space="preserve"> </w:t>
      </w:r>
      <w:r>
        <w:rPr>
          <w:sz w:val="20"/>
        </w:rPr>
        <w:t xml:space="preserve">On test, the earth continuity resistance shall not exceed the value specified in the IET </w:t>
      </w:r>
      <w:r>
        <w:rPr>
          <w:spacing w:val="-2"/>
          <w:sz w:val="20"/>
        </w:rPr>
        <w:t>Regulations.</w:t>
      </w:r>
    </w:p>
    <w:p w14:paraId="6C43F328" w14:textId="77777777" w:rsidR="00007292" w:rsidRDefault="00007292">
      <w:pPr>
        <w:pStyle w:val="BodyText"/>
        <w:spacing w:before="10"/>
      </w:pPr>
    </w:p>
    <w:p w14:paraId="6C43F329" w14:textId="77777777" w:rsidR="00007292" w:rsidRDefault="00FC7CB1">
      <w:pPr>
        <w:pStyle w:val="ListParagraph"/>
        <w:numPr>
          <w:ilvl w:val="0"/>
          <w:numId w:val="18"/>
        </w:numPr>
        <w:tabs>
          <w:tab w:val="left" w:pos="1435"/>
        </w:tabs>
        <w:spacing w:before="1" w:line="276" w:lineRule="auto"/>
        <w:ind w:right="368"/>
        <w:jc w:val="both"/>
        <w:rPr>
          <w:sz w:val="20"/>
        </w:rPr>
      </w:pPr>
      <w:r>
        <w:rPr>
          <w:sz w:val="20"/>
        </w:rPr>
        <w:t>A main earth bus bar on porcelain insulators shall be erected on the wall in the earthing point locations for each system with connections to the equipment as follows:</w:t>
      </w:r>
    </w:p>
    <w:p w14:paraId="6C43F32A" w14:textId="77777777" w:rsidR="00007292" w:rsidRDefault="00007292">
      <w:pPr>
        <w:pStyle w:val="BodyText"/>
        <w:spacing w:before="9"/>
      </w:pPr>
    </w:p>
    <w:p w14:paraId="6C43F32B" w14:textId="77777777" w:rsidR="00007292" w:rsidRDefault="00FC7CB1">
      <w:pPr>
        <w:pStyle w:val="ListParagraph"/>
        <w:numPr>
          <w:ilvl w:val="1"/>
          <w:numId w:val="18"/>
        </w:numPr>
        <w:tabs>
          <w:tab w:val="left" w:pos="1859"/>
        </w:tabs>
        <w:spacing w:before="1"/>
        <w:ind w:left="1859" w:hanging="282"/>
        <w:rPr>
          <w:sz w:val="20"/>
        </w:rPr>
      </w:pPr>
      <w:r>
        <w:rPr>
          <w:sz w:val="20"/>
        </w:rPr>
        <w:t>Insulated</w:t>
      </w:r>
      <w:r>
        <w:rPr>
          <w:spacing w:val="-9"/>
          <w:sz w:val="20"/>
        </w:rPr>
        <w:t xml:space="preserve"> </w:t>
      </w:r>
      <w:r>
        <w:rPr>
          <w:sz w:val="20"/>
        </w:rPr>
        <w:t>copper</w:t>
      </w:r>
      <w:r>
        <w:rPr>
          <w:spacing w:val="-5"/>
          <w:sz w:val="20"/>
        </w:rPr>
        <w:t xml:space="preserve"> </w:t>
      </w:r>
      <w:r>
        <w:rPr>
          <w:sz w:val="20"/>
        </w:rPr>
        <w:t>tape</w:t>
      </w:r>
      <w:r>
        <w:rPr>
          <w:spacing w:val="-8"/>
          <w:sz w:val="20"/>
        </w:rPr>
        <w:t xml:space="preserve"> </w:t>
      </w:r>
      <w:r>
        <w:rPr>
          <w:sz w:val="20"/>
        </w:rPr>
        <w:t>to</w:t>
      </w:r>
      <w:r>
        <w:rPr>
          <w:spacing w:val="-6"/>
          <w:sz w:val="20"/>
        </w:rPr>
        <w:t xml:space="preserve"> </w:t>
      </w:r>
      <w:r>
        <w:rPr>
          <w:sz w:val="20"/>
        </w:rPr>
        <w:t>L.V</w:t>
      </w:r>
      <w:r>
        <w:rPr>
          <w:spacing w:val="-6"/>
          <w:sz w:val="20"/>
        </w:rPr>
        <w:t xml:space="preserve"> </w:t>
      </w:r>
      <w:r>
        <w:rPr>
          <w:sz w:val="20"/>
        </w:rPr>
        <w:t>switchgear</w:t>
      </w:r>
      <w:r>
        <w:rPr>
          <w:spacing w:val="-4"/>
          <w:sz w:val="20"/>
        </w:rPr>
        <w:t xml:space="preserve"> </w:t>
      </w:r>
      <w:r>
        <w:rPr>
          <w:spacing w:val="-2"/>
          <w:sz w:val="20"/>
        </w:rPr>
        <w:t>neutral</w:t>
      </w:r>
    </w:p>
    <w:p w14:paraId="6C43F32C" w14:textId="77777777" w:rsidR="00007292" w:rsidRDefault="00007292">
      <w:pPr>
        <w:pStyle w:val="BodyText"/>
        <w:spacing w:before="43"/>
      </w:pPr>
    </w:p>
    <w:p w14:paraId="6C43F32D" w14:textId="77777777" w:rsidR="00007292" w:rsidRDefault="00FC7CB1">
      <w:pPr>
        <w:pStyle w:val="ListParagraph"/>
        <w:numPr>
          <w:ilvl w:val="1"/>
          <w:numId w:val="18"/>
        </w:numPr>
        <w:tabs>
          <w:tab w:val="left" w:pos="1859"/>
        </w:tabs>
        <w:ind w:left="1859" w:hanging="282"/>
        <w:rPr>
          <w:sz w:val="20"/>
        </w:rPr>
      </w:pPr>
      <w:r>
        <w:rPr>
          <w:sz w:val="20"/>
        </w:rPr>
        <w:t>Insulated</w:t>
      </w:r>
      <w:r>
        <w:rPr>
          <w:spacing w:val="-9"/>
          <w:sz w:val="20"/>
        </w:rPr>
        <w:t xml:space="preserve"> </w:t>
      </w:r>
      <w:r>
        <w:rPr>
          <w:sz w:val="20"/>
        </w:rPr>
        <w:t>copper</w:t>
      </w:r>
      <w:r>
        <w:rPr>
          <w:spacing w:val="-4"/>
          <w:sz w:val="20"/>
        </w:rPr>
        <w:t xml:space="preserve"> </w:t>
      </w:r>
      <w:r>
        <w:rPr>
          <w:sz w:val="20"/>
        </w:rPr>
        <w:t>tape</w:t>
      </w:r>
      <w:r>
        <w:rPr>
          <w:spacing w:val="-8"/>
          <w:sz w:val="20"/>
        </w:rPr>
        <w:t xml:space="preserve"> </w:t>
      </w:r>
      <w:r>
        <w:rPr>
          <w:sz w:val="20"/>
        </w:rPr>
        <w:t>to</w:t>
      </w:r>
      <w:r>
        <w:rPr>
          <w:spacing w:val="-5"/>
          <w:sz w:val="20"/>
        </w:rPr>
        <w:t xml:space="preserve"> </w:t>
      </w:r>
      <w:r>
        <w:rPr>
          <w:sz w:val="20"/>
        </w:rPr>
        <w:t>transformer</w:t>
      </w:r>
      <w:r>
        <w:rPr>
          <w:spacing w:val="-10"/>
          <w:sz w:val="20"/>
        </w:rPr>
        <w:t xml:space="preserve"> </w:t>
      </w:r>
      <w:r>
        <w:rPr>
          <w:spacing w:val="-2"/>
          <w:sz w:val="20"/>
        </w:rPr>
        <w:t>frames</w:t>
      </w:r>
    </w:p>
    <w:p w14:paraId="6C43F32E" w14:textId="77777777" w:rsidR="00007292" w:rsidRDefault="00007292">
      <w:pPr>
        <w:rPr>
          <w:sz w:val="20"/>
        </w:rPr>
        <w:sectPr w:rsidR="00007292" w:rsidSect="00697DF1">
          <w:pgSz w:w="11910" w:h="16840"/>
          <w:pgMar w:top="1040" w:right="1060" w:bottom="1320" w:left="1260" w:header="713" w:footer="1135" w:gutter="0"/>
          <w:cols w:space="720"/>
        </w:sectPr>
      </w:pPr>
    </w:p>
    <w:p w14:paraId="6C43F32F" w14:textId="77777777" w:rsidR="00007292" w:rsidRDefault="00FC7CB1">
      <w:pPr>
        <w:pStyle w:val="ListParagraph"/>
        <w:numPr>
          <w:ilvl w:val="1"/>
          <w:numId w:val="18"/>
        </w:numPr>
        <w:tabs>
          <w:tab w:val="left" w:pos="1859"/>
        </w:tabs>
        <w:spacing w:before="89"/>
        <w:ind w:left="1859" w:hanging="282"/>
        <w:rPr>
          <w:sz w:val="20"/>
        </w:rPr>
      </w:pPr>
      <w:r>
        <w:rPr>
          <w:sz w:val="20"/>
        </w:rPr>
        <w:lastRenderedPageBreak/>
        <w:t>Insulated</w:t>
      </w:r>
      <w:r>
        <w:rPr>
          <w:spacing w:val="-9"/>
          <w:sz w:val="20"/>
        </w:rPr>
        <w:t xml:space="preserve"> </w:t>
      </w:r>
      <w:r>
        <w:rPr>
          <w:sz w:val="20"/>
        </w:rPr>
        <w:t>copper</w:t>
      </w:r>
      <w:r>
        <w:rPr>
          <w:spacing w:val="-5"/>
          <w:sz w:val="20"/>
        </w:rPr>
        <w:t xml:space="preserve"> </w:t>
      </w:r>
      <w:r>
        <w:rPr>
          <w:sz w:val="20"/>
        </w:rPr>
        <w:t>tape</w:t>
      </w:r>
      <w:r>
        <w:rPr>
          <w:spacing w:val="-8"/>
          <w:sz w:val="20"/>
        </w:rPr>
        <w:t xml:space="preserve"> </w:t>
      </w:r>
      <w:r>
        <w:rPr>
          <w:sz w:val="20"/>
        </w:rPr>
        <w:t>to</w:t>
      </w:r>
      <w:r>
        <w:rPr>
          <w:spacing w:val="-6"/>
          <w:sz w:val="20"/>
        </w:rPr>
        <w:t xml:space="preserve"> </w:t>
      </w:r>
      <w:r>
        <w:rPr>
          <w:sz w:val="20"/>
        </w:rPr>
        <w:t>H.V</w:t>
      </w:r>
      <w:r>
        <w:rPr>
          <w:spacing w:val="-6"/>
          <w:sz w:val="20"/>
        </w:rPr>
        <w:t xml:space="preserve"> </w:t>
      </w:r>
      <w:r>
        <w:rPr>
          <w:sz w:val="20"/>
        </w:rPr>
        <w:t>switchgear</w:t>
      </w:r>
      <w:r>
        <w:rPr>
          <w:spacing w:val="-7"/>
          <w:sz w:val="20"/>
        </w:rPr>
        <w:t xml:space="preserve"> </w:t>
      </w:r>
      <w:r>
        <w:rPr>
          <w:spacing w:val="-4"/>
          <w:sz w:val="20"/>
        </w:rPr>
        <w:t>frame</w:t>
      </w:r>
    </w:p>
    <w:p w14:paraId="6C43F330" w14:textId="77777777" w:rsidR="00007292" w:rsidRDefault="00007292">
      <w:pPr>
        <w:pStyle w:val="BodyText"/>
        <w:spacing w:before="44"/>
      </w:pPr>
    </w:p>
    <w:p w14:paraId="6C43F331" w14:textId="77777777" w:rsidR="00007292" w:rsidRDefault="00FC7CB1">
      <w:pPr>
        <w:pStyle w:val="ListParagraph"/>
        <w:numPr>
          <w:ilvl w:val="1"/>
          <w:numId w:val="18"/>
        </w:numPr>
        <w:tabs>
          <w:tab w:val="left" w:pos="1859"/>
        </w:tabs>
        <w:ind w:left="1859" w:hanging="282"/>
        <w:rPr>
          <w:sz w:val="20"/>
        </w:rPr>
      </w:pPr>
      <w:r>
        <w:rPr>
          <w:sz w:val="20"/>
        </w:rPr>
        <w:t>Insulated</w:t>
      </w:r>
      <w:r>
        <w:rPr>
          <w:spacing w:val="-9"/>
          <w:sz w:val="20"/>
        </w:rPr>
        <w:t xml:space="preserve"> </w:t>
      </w:r>
      <w:r>
        <w:rPr>
          <w:sz w:val="20"/>
        </w:rPr>
        <w:t>copper</w:t>
      </w:r>
      <w:r>
        <w:rPr>
          <w:spacing w:val="-5"/>
          <w:sz w:val="20"/>
        </w:rPr>
        <w:t xml:space="preserve"> </w:t>
      </w:r>
      <w:r>
        <w:rPr>
          <w:sz w:val="20"/>
        </w:rPr>
        <w:t>tape</w:t>
      </w:r>
      <w:r>
        <w:rPr>
          <w:spacing w:val="-8"/>
          <w:sz w:val="20"/>
        </w:rPr>
        <w:t xml:space="preserve"> </w:t>
      </w:r>
      <w:r>
        <w:rPr>
          <w:sz w:val="20"/>
        </w:rPr>
        <w:t>to</w:t>
      </w:r>
      <w:r>
        <w:rPr>
          <w:spacing w:val="-6"/>
          <w:sz w:val="20"/>
        </w:rPr>
        <w:t xml:space="preserve"> </w:t>
      </w:r>
      <w:r>
        <w:rPr>
          <w:sz w:val="20"/>
        </w:rPr>
        <w:t>L.V</w:t>
      </w:r>
      <w:r>
        <w:rPr>
          <w:spacing w:val="-6"/>
          <w:sz w:val="20"/>
        </w:rPr>
        <w:t xml:space="preserve"> </w:t>
      </w:r>
      <w:r>
        <w:rPr>
          <w:sz w:val="20"/>
        </w:rPr>
        <w:t>switchgear</w:t>
      </w:r>
      <w:r>
        <w:rPr>
          <w:spacing w:val="-8"/>
          <w:sz w:val="20"/>
        </w:rPr>
        <w:t xml:space="preserve"> </w:t>
      </w:r>
      <w:r>
        <w:rPr>
          <w:spacing w:val="-4"/>
          <w:sz w:val="20"/>
        </w:rPr>
        <w:t>frame</w:t>
      </w:r>
    </w:p>
    <w:p w14:paraId="6C43F332" w14:textId="77777777" w:rsidR="00007292" w:rsidRDefault="00007292">
      <w:pPr>
        <w:pStyle w:val="BodyText"/>
        <w:spacing w:before="43"/>
      </w:pPr>
    </w:p>
    <w:p w14:paraId="6C43F333" w14:textId="77777777" w:rsidR="00007292" w:rsidRDefault="00FC7CB1">
      <w:pPr>
        <w:pStyle w:val="ListParagraph"/>
        <w:numPr>
          <w:ilvl w:val="1"/>
          <w:numId w:val="18"/>
        </w:numPr>
        <w:tabs>
          <w:tab w:val="left" w:pos="1859"/>
        </w:tabs>
        <w:ind w:left="1859" w:hanging="282"/>
        <w:rPr>
          <w:sz w:val="20"/>
        </w:rPr>
      </w:pPr>
      <w:r>
        <w:rPr>
          <w:sz w:val="20"/>
        </w:rPr>
        <w:t>Insulated</w:t>
      </w:r>
      <w:r>
        <w:rPr>
          <w:spacing w:val="-11"/>
          <w:sz w:val="20"/>
        </w:rPr>
        <w:t xml:space="preserve"> </w:t>
      </w:r>
      <w:r>
        <w:rPr>
          <w:sz w:val="20"/>
        </w:rPr>
        <w:t>conductors</w:t>
      </w:r>
      <w:r>
        <w:rPr>
          <w:spacing w:val="-9"/>
          <w:sz w:val="20"/>
        </w:rPr>
        <w:t xml:space="preserve"> </w:t>
      </w:r>
      <w:r>
        <w:rPr>
          <w:sz w:val="20"/>
        </w:rPr>
        <w:t>to</w:t>
      </w:r>
      <w:r>
        <w:rPr>
          <w:spacing w:val="-10"/>
          <w:sz w:val="20"/>
        </w:rPr>
        <w:t xml:space="preserve"> </w:t>
      </w:r>
      <w:r>
        <w:rPr>
          <w:sz w:val="20"/>
        </w:rPr>
        <w:t>lightning</w:t>
      </w:r>
      <w:r>
        <w:rPr>
          <w:spacing w:val="-10"/>
          <w:sz w:val="20"/>
        </w:rPr>
        <w:t xml:space="preserve"> </w:t>
      </w:r>
      <w:r>
        <w:rPr>
          <w:sz w:val="20"/>
        </w:rPr>
        <w:t>protection</w:t>
      </w:r>
      <w:r>
        <w:rPr>
          <w:spacing w:val="-11"/>
          <w:sz w:val="20"/>
        </w:rPr>
        <w:t xml:space="preserve"> </w:t>
      </w:r>
      <w:proofErr w:type="gramStart"/>
      <w:r>
        <w:rPr>
          <w:spacing w:val="-2"/>
          <w:sz w:val="20"/>
        </w:rPr>
        <w:t>system</w:t>
      </w:r>
      <w:proofErr w:type="gramEnd"/>
    </w:p>
    <w:p w14:paraId="6C43F334" w14:textId="77777777" w:rsidR="00007292" w:rsidRDefault="00007292">
      <w:pPr>
        <w:pStyle w:val="BodyText"/>
        <w:spacing w:before="43"/>
      </w:pPr>
    </w:p>
    <w:p w14:paraId="6C43F335" w14:textId="77777777" w:rsidR="00007292" w:rsidRDefault="00FC7CB1">
      <w:pPr>
        <w:pStyle w:val="ListParagraph"/>
        <w:numPr>
          <w:ilvl w:val="1"/>
          <w:numId w:val="18"/>
        </w:numPr>
        <w:tabs>
          <w:tab w:val="left" w:pos="1859"/>
        </w:tabs>
        <w:ind w:left="1859" w:hanging="282"/>
        <w:rPr>
          <w:sz w:val="20"/>
        </w:rPr>
      </w:pPr>
      <w:r>
        <w:rPr>
          <w:sz w:val="20"/>
        </w:rPr>
        <w:t>Insulated</w:t>
      </w:r>
      <w:r>
        <w:rPr>
          <w:spacing w:val="-9"/>
          <w:sz w:val="20"/>
        </w:rPr>
        <w:t xml:space="preserve"> </w:t>
      </w:r>
      <w:r>
        <w:rPr>
          <w:sz w:val="20"/>
        </w:rPr>
        <w:t>conductors</w:t>
      </w:r>
      <w:r>
        <w:rPr>
          <w:spacing w:val="-6"/>
          <w:sz w:val="20"/>
        </w:rPr>
        <w:t xml:space="preserve"> </w:t>
      </w:r>
      <w:r>
        <w:rPr>
          <w:sz w:val="20"/>
        </w:rPr>
        <w:t>to</w:t>
      </w:r>
      <w:r>
        <w:rPr>
          <w:spacing w:val="-9"/>
          <w:sz w:val="20"/>
        </w:rPr>
        <w:t xml:space="preserve"> </w:t>
      </w:r>
      <w:r>
        <w:rPr>
          <w:sz w:val="20"/>
        </w:rPr>
        <w:t>incoming</w:t>
      </w:r>
      <w:r>
        <w:rPr>
          <w:spacing w:val="-8"/>
          <w:sz w:val="20"/>
        </w:rPr>
        <w:t xml:space="preserve"> </w:t>
      </w:r>
      <w:r>
        <w:rPr>
          <w:sz w:val="20"/>
        </w:rPr>
        <w:t>gas</w:t>
      </w:r>
      <w:r>
        <w:rPr>
          <w:spacing w:val="-7"/>
          <w:sz w:val="20"/>
        </w:rPr>
        <w:t xml:space="preserve"> </w:t>
      </w:r>
      <w:r>
        <w:rPr>
          <w:sz w:val="20"/>
        </w:rPr>
        <w:t>and</w:t>
      </w:r>
      <w:r>
        <w:rPr>
          <w:spacing w:val="-6"/>
          <w:sz w:val="20"/>
        </w:rPr>
        <w:t xml:space="preserve"> </w:t>
      </w:r>
      <w:r>
        <w:rPr>
          <w:sz w:val="20"/>
        </w:rPr>
        <w:t>water</w:t>
      </w:r>
      <w:r>
        <w:rPr>
          <w:spacing w:val="-8"/>
          <w:sz w:val="20"/>
        </w:rPr>
        <w:t xml:space="preserve"> </w:t>
      </w:r>
      <w:r>
        <w:rPr>
          <w:spacing w:val="-2"/>
          <w:sz w:val="20"/>
        </w:rPr>
        <w:t>services</w:t>
      </w:r>
    </w:p>
    <w:p w14:paraId="6C43F336" w14:textId="77777777" w:rsidR="00007292" w:rsidRDefault="00007292">
      <w:pPr>
        <w:pStyle w:val="BodyText"/>
        <w:spacing w:before="44"/>
      </w:pPr>
    </w:p>
    <w:p w14:paraId="6C43F337" w14:textId="77777777" w:rsidR="00007292" w:rsidRDefault="00FC7CB1">
      <w:pPr>
        <w:pStyle w:val="ListParagraph"/>
        <w:numPr>
          <w:ilvl w:val="1"/>
          <w:numId w:val="18"/>
        </w:numPr>
        <w:tabs>
          <w:tab w:val="left" w:pos="1859"/>
        </w:tabs>
        <w:ind w:left="1859" w:hanging="282"/>
        <w:rPr>
          <w:sz w:val="20"/>
        </w:rPr>
      </w:pPr>
      <w:r>
        <w:rPr>
          <w:sz w:val="20"/>
        </w:rPr>
        <w:t>Insulated</w:t>
      </w:r>
      <w:r>
        <w:rPr>
          <w:spacing w:val="-8"/>
          <w:sz w:val="20"/>
        </w:rPr>
        <w:t xml:space="preserve"> </w:t>
      </w:r>
      <w:r>
        <w:rPr>
          <w:sz w:val="20"/>
        </w:rPr>
        <w:t>conductors</w:t>
      </w:r>
      <w:r>
        <w:rPr>
          <w:spacing w:val="-5"/>
          <w:sz w:val="20"/>
        </w:rPr>
        <w:t xml:space="preserve"> </w:t>
      </w:r>
      <w:r>
        <w:rPr>
          <w:sz w:val="20"/>
        </w:rPr>
        <w:t>to</w:t>
      </w:r>
      <w:r>
        <w:rPr>
          <w:spacing w:val="-7"/>
          <w:sz w:val="20"/>
        </w:rPr>
        <w:t xml:space="preserve"> </w:t>
      </w:r>
      <w:r>
        <w:rPr>
          <w:sz w:val="20"/>
        </w:rPr>
        <w:t>dry</w:t>
      </w:r>
      <w:r>
        <w:rPr>
          <w:spacing w:val="-7"/>
          <w:sz w:val="20"/>
        </w:rPr>
        <w:t xml:space="preserve"> </w:t>
      </w:r>
      <w:r>
        <w:rPr>
          <w:sz w:val="20"/>
        </w:rPr>
        <w:t>riser</w:t>
      </w:r>
      <w:r>
        <w:rPr>
          <w:spacing w:val="-7"/>
          <w:sz w:val="20"/>
        </w:rPr>
        <w:t xml:space="preserve"> </w:t>
      </w:r>
      <w:r>
        <w:rPr>
          <w:spacing w:val="-2"/>
          <w:sz w:val="20"/>
        </w:rPr>
        <w:t>locations</w:t>
      </w:r>
    </w:p>
    <w:p w14:paraId="6C43F338" w14:textId="77777777" w:rsidR="00007292" w:rsidRDefault="00007292">
      <w:pPr>
        <w:pStyle w:val="BodyText"/>
        <w:spacing w:before="43"/>
      </w:pPr>
    </w:p>
    <w:p w14:paraId="6C43F339" w14:textId="77777777" w:rsidR="00007292" w:rsidRDefault="00FC7CB1">
      <w:pPr>
        <w:pStyle w:val="ListParagraph"/>
        <w:numPr>
          <w:ilvl w:val="1"/>
          <w:numId w:val="18"/>
        </w:numPr>
        <w:tabs>
          <w:tab w:val="left" w:pos="1859"/>
        </w:tabs>
        <w:ind w:left="1859" w:hanging="282"/>
        <w:rPr>
          <w:sz w:val="20"/>
        </w:rPr>
      </w:pPr>
      <w:r>
        <w:rPr>
          <w:sz w:val="20"/>
        </w:rPr>
        <w:t>Insulated</w:t>
      </w:r>
      <w:r>
        <w:rPr>
          <w:spacing w:val="-10"/>
          <w:sz w:val="20"/>
        </w:rPr>
        <w:t xml:space="preserve"> </w:t>
      </w:r>
      <w:r>
        <w:rPr>
          <w:sz w:val="20"/>
        </w:rPr>
        <w:t>conductors</w:t>
      </w:r>
      <w:r>
        <w:rPr>
          <w:spacing w:val="-6"/>
          <w:sz w:val="20"/>
        </w:rPr>
        <w:t xml:space="preserve"> </w:t>
      </w:r>
      <w:r>
        <w:rPr>
          <w:sz w:val="20"/>
        </w:rPr>
        <w:t>to</w:t>
      </w:r>
      <w:r>
        <w:rPr>
          <w:spacing w:val="-10"/>
          <w:sz w:val="20"/>
        </w:rPr>
        <w:t xml:space="preserve"> </w:t>
      </w:r>
      <w:r>
        <w:rPr>
          <w:sz w:val="20"/>
        </w:rPr>
        <w:t>clean</w:t>
      </w:r>
      <w:r>
        <w:rPr>
          <w:spacing w:val="-9"/>
          <w:sz w:val="20"/>
        </w:rPr>
        <w:t xml:space="preserve"> </w:t>
      </w:r>
      <w:r>
        <w:rPr>
          <w:sz w:val="20"/>
        </w:rPr>
        <w:t>earth</w:t>
      </w:r>
      <w:r>
        <w:rPr>
          <w:spacing w:val="-8"/>
          <w:sz w:val="20"/>
        </w:rPr>
        <w:t xml:space="preserve"> </w:t>
      </w:r>
      <w:r>
        <w:rPr>
          <w:spacing w:val="-2"/>
          <w:sz w:val="20"/>
        </w:rPr>
        <w:t>system</w:t>
      </w:r>
    </w:p>
    <w:p w14:paraId="6C43F33A" w14:textId="77777777" w:rsidR="00007292" w:rsidRDefault="00007292">
      <w:pPr>
        <w:pStyle w:val="BodyText"/>
        <w:spacing w:before="41"/>
      </w:pPr>
    </w:p>
    <w:p w14:paraId="6C43F33B" w14:textId="77777777" w:rsidR="00007292" w:rsidRDefault="00FC7CB1">
      <w:pPr>
        <w:pStyle w:val="ListParagraph"/>
        <w:numPr>
          <w:ilvl w:val="1"/>
          <w:numId w:val="18"/>
        </w:numPr>
        <w:tabs>
          <w:tab w:val="left" w:pos="1859"/>
        </w:tabs>
        <w:ind w:left="1859" w:hanging="282"/>
        <w:rPr>
          <w:sz w:val="20"/>
        </w:rPr>
      </w:pPr>
      <w:r>
        <w:rPr>
          <w:sz w:val="20"/>
        </w:rPr>
        <w:t>Insulated</w:t>
      </w:r>
      <w:r>
        <w:rPr>
          <w:spacing w:val="-8"/>
          <w:sz w:val="20"/>
        </w:rPr>
        <w:t xml:space="preserve"> </w:t>
      </w:r>
      <w:r>
        <w:rPr>
          <w:sz w:val="20"/>
        </w:rPr>
        <w:t>Stranded</w:t>
      </w:r>
      <w:r>
        <w:rPr>
          <w:spacing w:val="-9"/>
          <w:sz w:val="20"/>
        </w:rPr>
        <w:t xml:space="preserve"> </w:t>
      </w:r>
      <w:r>
        <w:rPr>
          <w:sz w:val="20"/>
        </w:rPr>
        <w:t>conductor</w:t>
      </w:r>
      <w:r>
        <w:rPr>
          <w:spacing w:val="-9"/>
          <w:sz w:val="20"/>
        </w:rPr>
        <w:t xml:space="preserve"> </w:t>
      </w:r>
      <w:r>
        <w:rPr>
          <w:sz w:val="20"/>
        </w:rPr>
        <w:t>to</w:t>
      </w:r>
      <w:r>
        <w:rPr>
          <w:spacing w:val="-7"/>
          <w:sz w:val="20"/>
        </w:rPr>
        <w:t xml:space="preserve"> </w:t>
      </w:r>
      <w:r>
        <w:rPr>
          <w:sz w:val="20"/>
        </w:rPr>
        <w:t>Sub</w:t>
      </w:r>
      <w:r>
        <w:rPr>
          <w:spacing w:val="-8"/>
          <w:sz w:val="20"/>
        </w:rPr>
        <w:t xml:space="preserve"> </w:t>
      </w:r>
      <w:r>
        <w:rPr>
          <w:sz w:val="20"/>
        </w:rPr>
        <w:t>Station</w:t>
      </w:r>
      <w:r>
        <w:rPr>
          <w:spacing w:val="-7"/>
          <w:sz w:val="20"/>
        </w:rPr>
        <w:t xml:space="preserve"> </w:t>
      </w:r>
      <w:r>
        <w:rPr>
          <w:sz w:val="20"/>
        </w:rPr>
        <w:t>Earth</w:t>
      </w:r>
      <w:r>
        <w:rPr>
          <w:spacing w:val="-7"/>
          <w:sz w:val="20"/>
        </w:rPr>
        <w:t xml:space="preserve"> </w:t>
      </w:r>
      <w:r>
        <w:rPr>
          <w:spacing w:val="-2"/>
          <w:sz w:val="20"/>
        </w:rPr>
        <w:t>Point</w:t>
      </w:r>
    </w:p>
    <w:p w14:paraId="6C43F33C" w14:textId="77777777" w:rsidR="00007292" w:rsidRDefault="00007292">
      <w:pPr>
        <w:pStyle w:val="BodyText"/>
        <w:spacing w:before="44"/>
      </w:pPr>
    </w:p>
    <w:p w14:paraId="6C43F33D" w14:textId="77777777" w:rsidR="00007292" w:rsidRDefault="00FC7CB1">
      <w:pPr>
        <w:pStyle w:val="ListParagraph"/>
        <w:numPr>
          <w:ilvl w:val="1"/>
          <w:numId w:val="18"/>
        </w:numPr>
        <w:tabs>
          <w:tab w:val="left" w:pos="1858"/>
          <w:tab w:val="left" w:pos="1860"/>
        </w:tabs>
        <w:spacing w:line="271" w:lineRule="auto"/>
        <w:ind w:right="363"/>
        <w:jc w:val="both"/>
        <w:rPr>
          <w:sz w:val="20"/>
        </w:rPr>
      </w:pPr>
      <w:r>
        <w:rPr>
          <w:sz w:val="20"/>
        </w:rPr>
        <w:t>All underground joints shall be brazed and all above ground joints will be bolted</w:t>
      </w:r>
      <w:r>
        <w:rPr>
          <w:spacing w:val="40"/>
          <w:sz w:val="20"/>
        </w:rPr>
        <w:t xml:space="preserve"> </w:t>
      </w:r>
      <w:r>
        <w:rPr>
          <w:sz w:val="20"/>
        </w:rPr>
        <w:t>and soldered.</w:t>
      </w:r>
    </w:p>
    <w:p w14:paraId="6C43F33E" w14:textId="77777777" w:rsidR="00007292" w:rsidRDefault="00007292">
      <w:pPr>
        <w:pStyle w:val="BodyText"/>
        <w:spacing w:before="16"/>
      </w:pPr>
    </w:p>
    <w:p w14:paraId="6C43F33F" w14:textId="77777777" w:rsidR="00007292" w:rsidRDefault="00FC7CB1">
      <w:pPr>
        <w:pStyle w:val="ListParagraph"/>
        <w:numPr>
          <w:ilvl w:val="1"/>
          <w:numId w:val="18"/>
        </w:numPr>
        <w:tabs>
          <w:tab w:val="left" w:pos="1858"/>
          <w:tab w:val="left" w:pos="1860"/>
        </w:tabs>
        <w:spacing w:line="273" w:lineRule="auto"/>
        <w:ind w:right="355"/>
        <w:jc w:val="both"/>
        <w:rPr>
          <w:sz w:val="20"/>
        </w:rPr>
      </w:pPr>
      <w:r>
        <w:rPr>
          <w:sz w:val="20"/>
        </w:rPr>
        <w:t>The earth resistance shall be tested in the manner described in the IET</w:t>
      </w:r>
      <w:r>
        <w:rPr>
          <w:spacing w:val="40"/>
          <w:sz w:val="20"/>
        </w:rPr>
        <w:t xml:space="preserve"> </w:t>
      </w:r>
      <w:r>
        <w:rPr>
          <w:sz w:val="20"/>
        </w:rPr>
        <w:t>Regulations by the Sub-Contractor in the presence of the Engineer and the Sub- Contractor shall be responsible for the supply of all test equipment.</w:t>
      </w:r>
    </w:p>
    <w:p w14:paraId="6C43F340" w14:textId="77777777" w:rsidR="00007292" w:rsidRDefault="00007292">
      <w:pPr>
        <w:pStyle w:val="BodyText"/>
        <w:spacing w:before="13"/>
      </w:pPr>
    </w:p>
    <w:p w14:paraId="6C43F341" w14:textId="77777777" w:rsidR="00007292" w:rsidRDefault="00FC7CB1">
      <w:pPr>
        <w:pStyle w:val="ListParagraph"/>
        <w:numPr>
          <w:ilvl w:val="1"/>
          <w:numId w:val="18"/>
        </w:numPr>
        <w:tabs>
          <w:tab w:val="left" w:pos="1858"/>
          <w:tab w:val="left" w:pos="1860"/>
        </w:tabs>
        <w:spacing w:line="271" w:lineRule="auto"/>
        <w:ind w:right="355"/>
        <w:jc w:val="both"/>
        <w:rPr>
          <w:sz w:val="20"/>
        </w:rPr>
      </w:pPr>
      <w:r>
        <w:rPr>
          <w:sz w:val="20"/>
        </w:rPr>
        <w:t>Where</w:t>
      </w:r>
      <w:r>
        <w:rPr>
          <w:spacing w:val="-1"/>
          <w:sz w:val="20"/>
        </w:rPr>
        <w:t xml:space="preserve"> </w:t>
      </w:r>
      <w:r>
        <w:rPr>
          <w:sz w:val="20"/>
        </w:rPr>
        <w:t>copper strip is fixed to</w:t>
      </w:r>
      <w:r>
        <w:rPr>
          <w:spacing w:val="-1"/>
          <w:sz w:val="20"/>
        </w:rPr>
        <w:t xml:space="preserve"> </w:t>
      </w:r>
      <w:r>
        <w:rPr>
          <w:sz w:val="20"/>
        </w:rPr>
        <w:t>the</w:t>
      </w:r>
      <w:r>
        <w:rPr>
          <w:spacing w:val="-1"/>
          <w:sz w:val="20"/>
        </w:rPr>
        <w:t xml:space="preserve"> </w:t>
      </w:r>
      <w:r>
        <w:rPr>
          <w:sz w:val="20"/>
        </w:rPr>
        <w:t>building structure it shall</w:t>
      </w:r>
      <w:r>
        <w:rPr>
          <w:spacing w:val="-2"/>
          <w:sz w:val="20"/>
        </w:rPr>
        <w:t xml:space="preserve"> </w:t>
      </w:r>
      <w:r>
        <w:rPr>
          <w:sz w:val="20"/>
        </w:rPr>
        <w:t>be</w:t>
      </w:r>
      <w:r>
        <w:rPr>
          <w:spacing w:val="-1"/>
          <w:sz w:val="20"/>
        </w:rPr>
        <w:t xml:space="preserve"> </w:t>
      </w:r>
      <w:r>
        <w:rPr>
          <w:sz w:val="20"/>
        </w:rPr>
        <w:t>by</w:t>
      </w:r>
      <w:r>
        <w:rPr>
          <w:spacing w:val="-4"/>
          <w:sz w:val="20"/>
        </w:rPr>
        <w:t xml:space="preserve"> </w:t>
      </w:r>
      <w:r>
        <w:rPr>
          <w:sz w:val="20"/>
        </w:rPr>
        <w:t>means of purpose made brass or bronze saddles.</w:t>
      </w:r>
    </w:p>
    <w:p w14:paraId="6C43F342" w14:textId="77777777" w:rsidR="00007292" w:rsidRDefault="00007292">
      <w:pPr>
        <w:pStyle w:val="BodyText"/>
        <w:spacing w:before="15"/>
      </w:pPr>
    </w:p>
    <w:p w14:paraId="6C43F343" w14:textId="77777777" w:rsidR="00007292" w:rsidRDefault="00FC7CB1">
      <w:pPr>
        <w:pStyle w:val="ListParagraph"/>
        <w:numPr>
          <w:ilvl w:val="1"/>
          <w:numId w:val="18"/>
        </w:numPr>
        <w:tabs>
          <w:tab w:val="left" w:pos="1859"/>
        </w:tabs>
        <w:ind w:left="1859" w:hanging="282"/>
        <w:rPr>
          <w:sz w:val="20"/>
        </w:rPr>
      </w:pPr>
      <w:proofErr w:type="gramStart"/>
      <w:r>
        <w:rPr>
          <w:sz w:val="20"/>
        </w:rPr>
        <w:t>Fixings</w:t>
      </w:r>
      <w:proofErr w:type="gramEnd"/>
      <w:r>
        <w:rPr>
          <w:spacing w:val="-6"/>
          <w:sz w:val="20"/>
        </w:rPr>
        <w:t xml:space="preserve"> </w:t>
      </w:r>
      <w:r>
        <w:rPr>
          <w:sz w:val="20"/>
        </w:rPr>
        <w:t>shall</w:t>
      </w:r>
      <w:r>
        <w:rPr>
          <w:spacing w:val="-7"/>
          <w:sz w:val="20"/>
        </w:rPr>
        <w:t xml:space="preserve"> </w:t>
      </w:r>
      <w:r>
        <w:rPr>
          <w:sz w:val="20"/>
        </w:rPr>
        <w:t>be</w:t>
      </w:r>
      <w:r>
        <w:rPr>
          <w:spacing w:val="-5"/>
          <w:sz w:val="20"/>
        </w:rPr>
        <w:t xml:space="preserve"> </w:t>
      </w:r>
      <w:r>
        <w:rPr>
          <w:sz w:val="20"/>
        </w:rPr>
        <w:t>made</w:t>
      </w:r>
      <w:r>
        <w:rPr>
          <w:spacing w:val="-7"/>
          <w:sz w:val="20"/>
        </w:rPr>
        <w:t xml:space="preserve"> </w:t>
      </w:r>
      <w:r>
        <w:rPr>
          <w:sz w:val="20"/>
        </w:rPr>
        <w:t>using</w:t>
      </w:r>
      <w:r>
        <w:rPr>
          <w:spacing w:val="-6"/>
          <w:sz w:val="20"/>
        </w:rPr>
        <w:t xml:space="preserve"> </w:t>
      </w:r>
      <w:r>
        <w:rPr>
          <w:sz w:val="20"/>
        </w:rPr>
        <w:t>purpose</w:t>
      </w:r>
      <w:r>
        <w:rPr>
          <w:spacing w:val="-7"/>
          <w:sz w:val="20"/>
        </w:rPr>
        <w:t xml:space="preserve"> </w:t>
      </w:r>
      <w:r>
        <w:rPr>
          <w:sz w:val="20"/>
        </w:rPr>
        <w:t>made</w:t>
      </w:r>
      <w:r>
        <w:rPr>
          <w:spacing w:val="-6"/>
          <w:sz w:val="20"/>
        </w:rPr>
        <w:t xml:space="preserve"> </w:t>
      </w:r>
      <w:r>
        <w:rPr>
          <w:sz w:val="20"/>
        </w:rPr>
        <w:t>plugs</w:t>
      </w:r>
      <w:r>
        <w:rPr>
          <w:spacing w:val="-6"/>
          <w:sz w:val="20"/>
        </w:rPr>
        <w:t xml:space="preserve"> </w:t>
      </w:r>
      <w:r>
        <w:rPr>
          <w:sz w:val="20"/>
        </w:rPr>
        <w:t>and</w:t>
      </w:r>
      <w:r>
        <w:rPr>
          <w:spacing w:val="-5"/>
          <w:sz w:val="20"/>
        </w:rPr>
        <w:t xml:space="preserve"> </w:t>
      </w:r>
      <w:r>
        <w:rPr>
          <w:spacing w:val="-2"/>
          <w:sz w:val="20"/>
        </w:rPr>
        <w:t>clamps.</w:t>
      </w:r>
    </w:p>
    <w:p w14:paraId="6C43F344" w14:textId="77777777" w:rsidR="00007292" w:rsidRDefault="00007292">
      <w:pPr>
        <w:pStyle w:val="BodyText"/>
        <w:spacing w:before="44"/>
      </w:pPr>
    </w:p>
    <w:p w14:paraId="6C43F345" w14:textId="77777777" w:rsidR="00007292" w:rsidRDefault="00FC7CB1">
      <w:pPr>
        <w:pStyle w:val="ListParagraph"/>
        <w:numPr>
          <w:ilvl w:val="1"/>
          <w:numId w:val="18"/>
        </w:numPr>
        <w:tabs>
          <w:tab w:val="left" w:pos="1858"/>
          <w:tab w:val="left" w:pos="1860"/>
        </w:tabs>
        <w:spacing w:line="273" w:lineRule="auto"/>
        <w:ind w:right="360"/>
        <w:jc w:val="both"/>
        <w:rPr>
          <w:sz w:val="20"/>
        </w:rPr>
      </w:pPr>
      <w:r>
        <w:rPr>
          <w:sz w:val="20"/>
        </w:rPr>
        <w:t>Where the strip is run in the ground or fixed externally and is liable to corrosion, it shall be wrapped with corrosion resistant tape, alternatively P.V.C. sheathed strip should be used.</w:t>
      </w:r>
    </w:p>
    <w:p w14:paraId="6C43F346" w14:textId="77777777" w:rsidR="00007292" w:rsidRDefault="00007292">
      <w:pPr>
        <w:pStyle w:val="BodyText"/>
        <w:spacing w:before="12"/>
      </w:pPr>
    </w:p>
    <w:p w14:paraId="6C43F347" w14:textId="77777777" w:rsidR="00007292" w:rsidRDefault="00FC7CB1">
      <w:pPr>
        <w:pStyle w:val="ListParagraph"/>
        <w:numPr>
          <w:ilvl w:val="1"/>
          <w:numId w:val="18"/>
        </w:numPr>
        <w:tabs>
          <w:tab w:val="left" w:pos="1858"/>
          <w:tab w:val="left" w:pos="1860"/>
        </w:tabs>
        <w:spacing w:before="1" w:line="271" w:lineRule="auto"/>
        <w:ind w:right="361"/>
        <w:jc w:val="both"/>
        <w:rPr>
          <w:sz w:val="20"/>
        </w:rPr>
      </w:pPr>
      <w:r>
        <w:rPr>
          <w:sz w:val="20"/>
        </w:rPr>
        <w:t xml:space="preserve">Where holes are drilled in the </w:t>
      </w:r>
      <w:proofErr w:type="gramStart"/>
      <w:r>
        <w:rPr>
          <w:sz w:val="20"/>
        </w:rPr>
        <w:t>earths</w:t>
      </w:r>
      <w:proofErr w:type="gramEnd"/>
      <w:r>
        <w:rPr>
          <w:sz w:val="20"/>
        </w:rPr>
        <w:t xml:space="preserve"> tape, these shall be brass of the high tensile grade of where liable to corrosion they shall be bronze.</w:t>
      </w:r>
    </w:p>
    <w:p w14:paraId="6C43F348" w14:textId="77777777" w:rsidR="00007292" w:rsidRDefault="00007292">
      <w:pPr>
        <w:pStyle w:val="BodyText"/>
        <w:spacing w:before="15"/>
      </w:pPr>
    </w:p>
    <w:p w14:paraId="6C43F349" w14:textId="77777777" w:rsidR="00007292" w:rsidRDefault="00FC7CB1">
      <w:pPr>
        <w:pStyle w:val="ListParagraph"/>
        <w:numPr>
          <w:ilvl w:val="1"/>
          <w:numId w:val="18"/>
        </w:numPr>
        <w:tabs>
          <w:tab w:val="left" w:pos="1858"/>
          <w:tab w:val="left" w:pos="1860"/>
        </w:tabs>
        <w:spacing w:before="1" w:line="273" w:lineRule="auto"/>
        <w:ind w:right="354"/>
        <w:jc w:val="both"/>
        <w:rPr>
          <w:sz w:val="20"/>
        </w:rPr>
      </w:pPr>
      <w:r>
        <w:rPr>
          <w:sz w:val="20"/>
        </w:rPr>
        <w:t xml:space="preserve">Where holes are drilled in the earth tape for connection to items of equipment the effective </w:t>
      </w:r>
      <w:proofErr w:type="gramStart"/>
      <w:r>
        <w:rPr>
          <w:sz w:val="20"/>
        </w:rPr>
        <w:t>cross sectional</w:t>
      </w:r>
      <w:proofErr w:type="gramEnd"/>
      <w:r>
        <w:rPr>
          <w:sz w:val="20"/>
        </w:rPr>
        <w:t xml:space="preserve"> area of the connection must not be less than required to comply with the IET Regulations.</w:t>
      </w:r>
    </w:p>
    <w:p w14:paraId="6C43F34A" w14:textId="77777777" w:rsidR="00007292" w:rsidRDefault="00007292">
      <w:pPr>
        <w:pStyle w:val="BodyText"/>
        <w:spacing w:before="15"/>
      </w:pPr>
    </w:p>
    <w:p w14:paraId="6C43F34B" w14:textId="77777777" w:rsidR="00007292" w:rsidRDefault="00FC7CB1">
      <w:pPr>
        <w:pStyle w:val="ListParagraph"/>
        <w:numPr>
          <w:ilvl w:val="1"/>
          <w:numId w:val="18"/>
        </w:numPr>
        <w:tabs>
          <w:tab w:val="left" w:pos="1858"/>
          <w:tab w:val="left" w:pos="1860"/>
        </w:tabs>
        <w:spacing w:line="271" w:lineRule="auto"/>
        <w:ind w:right="364"/>
        <w:jc w:val="both"/>
        <w:rPr>
          <w:sz w:val="20"/>
        </w:rPr>
      </w:pPr>
      <w:r>
        <w:rPr>
          <w:sz w:val="20"/>
        </w:rPr>
        <w:t xml:space="preserve">Bolts, </w:t>
      </w:r>
      <w:proofErr w:type="gramStart"/>
      <w:r>
        <w:rPr>
          <w:sz w:val="20"/>
        </w:rPr>
        <w:t>nuts</w:t>
      </w:r>
      <w:proofErr w:type="gramEnd"/>
      <w:r>
        <w:rPr>
          <w:sz w:val="20"/>
        </w:rPr>
        <w:t xml:space="preserve"> and washers for any fixing of the earth tape shall be brass of the high tensile grade or where liable to corrosion they shall be bronze.</w:t>
      </w:r>
    </w:p>
    <w:p w14:paraId="6C43F34C" w14:textId="77777777" w:rsidR="00007292" w:rsidRDefault="00007292">
      <w:pPr>
        <w:pStyle w:val="BodyText"/>
        <w:spacing w:before="15"/>
      </w:pPr>
    </w:p>
    <w:p w14:paraId="6C43F34D" w14:textId="77777777" w:rsidR="00007292" w:rsidRDefault="00FC7CB1">
      <w:pPr>
        <w:pStyle w:val="ListParagraph"/>
        <w:numPr>
          <w:ilvl w:val="1"/>
          <w:numId w:val="18"/>
        </w:numPr>
        <w:tabs>
          <w:tab w:val="left" w:pos="1859"/>
        </w:tabs>
        <w:ind w:left="1859" w:hanging="282"/>
        <w:rPr>
          <w:sz w:val="20"/>
        </w:rPr>
      </w:pPr>
      <w:r>
        <w:rPr>
          <w:sz w:val="20"/>
        </w:rPr>
        <w:t>Isolated</w:t>
      </w:r>
      <w:r>
        <w:rPr>
          <w:spacing w:val="-9"/>
          <w:sz w:val="20"/>
        </w:rPr>
        <w:t xml:space="preserve"> </w:t>
      </w:r>
      <w:r>
        <w:rPr>
          <w:sz w:val="20"/>
        </w:rPr>
        <w:t>metalwork</w:t>
      </w:r>
      <w:r>
        <w:rPr>
          <w:spacing w:val="-4"/>
          <w:sz w:val="20"/>
        </w:rPr>
        <w:t xml:space="preserve"> </w:t>
      </w:r>
      <w:r>
        <w:rPr>
          <w:sz w:val="20"/>
        </w:rPr>
        <w:t>shall</w:t>
      </w:r>
      <w:r>
        <w:rPr>
          <w:spacing w:val="-7"/>
          <w:sz w:val="20"/>
        </w:rPr>
        <w:t xml:space="preserve"> </w:t>
      </w:r>
      <w:r>
        <w:rPr>
          <w:sz w:val="20"/>
        </w:rPr>
        <w:t>be</w:t>
      </w:r>
      <w:r>
        <w:rPr>
          <w:spacing w:val="-5"/>
          <w:sz w:val="20"/>
        </w:rPr>
        <w:t xml:space="preserve"> </w:t>
      </w:r>
      <w:r>
        <w:rPr>
          <w:sz w:val="20"/>
        </w:rPr>
        <w:t>bonded</w:t>
      </w:r>
      <w:r>
        <w:rPr>
          <w:spacing w:val="-6"/>
          <w:sz w:val="20"/>
        </w:rPr>
        <w:t xml:space="preserve"> </w:t>
      </w:r>
      <w:r>
        <w:rPr>
          <w:sz w:val="20"/>
        </w:rPr>
        <w:t>to</w:t>
      </w:r>
      <w:r>
        <w:rPr>
          <w:spacing w:val="-8"/>
          <w:sz w:val="20"/>
        </w:rPr>
        <w:t xml:space="preserve"> </w:t>
      </w:r>
      <w:r>
        <w:rPr>
          <w:sz w:val="20"/>
        </w:rPr>
        <w:t>the</w:t>
      </w:r>
      <w:r>
        <w:rPr>
          <w:spacing w:val="-9"/>
          <w:sz w:val="20"/>
        </w:rPr>
        <w:t xml:space="preserve"> </w:t>
      </w:r>
      <w:r>
        <w:rPr>
          <w:sz w:val="20"/>
        </w:rPr>
        <w:t>earth</w:t>
      </w:r>
      <w:r>
        <w:rPr>
          <w:spacing w:val="-6"/>
          <w:sz w:val="20"/>
        </w:rPr>
        <w:t xml:space="preserve"> </w:t>
      </w:r>
      <w:r>
        <w:rPr>
          <w:sz w:val="20"/>
        </w:rPr>
        <w:t>network</w:t>
      </w:r>
      <w:r>
        <w:rPr>
          <w:spacing w:val="-4"/>
          <w:sz w:val="20"/>
        </w:rPr>
        <w:t xml:space="preserve"> </w:t>
      </w:r>
      <w:r>
        <w:rPr>
          <w:sz w:val="20"/>
        </w:rPr>
        <w:t>including</w:t>
      </w:r>
      <w:r>
        <w:rPr>
          <w:spacing w:val="-7"/>
          <w:sz w:val="20"/>
        </w:rPr>
        <w:t xml:space="preserve"> </w:t>
      </w:r>
      <w:r>
        <w:rPr>
          <w:sz w:val="20"/>
        </w:rPr>
        <w:t>dry</w:t>
      </w:r>
      <w:r>
        <w:rPr>
          <w:spacing w:val="-10"/>
          <w:sz w:val="20"/>
        </w:rPr>
        <w:t xml:space="preserve"> </w:t>
      </w:r>
      <w:r>
        <w:rPr>
          <w:spacing w:val="-2"/>
          <w:sz w:val="20"/>
        </w:rPr>
        <w:t>risers.</w:t>
      </w:r>
    </w:p>
    <w:p w14:paraId="6C43F34E" w14:textId="77777777" w:rsidR="00007292" w:rsidRDefault="00007292">
      <w:pPr>
        <w:pStyle w:val="BodyText"/>
        <w:spacing w:before="43"/>
      </w:pPr>
    </w:p>
    <w:p w14:paraId="6C43F34F" w14:textId="77777777" w:rsidR="00007292" w:rsidRDefault="00FC7CB1">
      <w:pPr>
        <w:pStyle w:val="Heading1"/>
        <w:numPr>
          <w:ilvl w:val="2"/>
          <w:numId w:val="107"/>
        </w:numPr>
        <w:tabs>
          <w:tab w:val="left" w:pos="878"/>
        </w:tabs>
      </w:pPr>
      <w:r>
        <w:rPr>
          <w:spacing w:val="-2"/>
        </w:rPr>
        <w:t>Supplementary</w:t>
      </w:r>
      <w:r>
        <w:rPr>
          <w:spacing w:val="10"/>
        </w:rPr>
        <w:t xml:space="preserve"> </w:t>
      </w:r>
      <w:r>
        <w:rPr>
          <w:spacing w:val="-2"/>
        </w:rPr>
        <w:t>Bonding</w:t>
      </w:r>
    </w:p>
    <w:p w14:paraId="6C43F350" w14:textId="77777777" w:rsidR="00007292" w:rsidRDefault="00007292">
      <w:pPr>
        <w:pStyle w:val="BodyText"/>
        <w:spacing w:before="44"/>
        <w:rPr>
          <w:rFonts w:ascii="Arial"/>
          <w:b/>
        </w:rPr>
      </w:pPr>
    </w:p>
    <w:p w14:paraId="6C43F351" w14:textId="77777777" w:rsidR="00007292" w:rsidRDefault="00FC7CB1">
      <w:pPr>
        <w:pStyle w:val="BodyText"/>
        <w:spacing w:line="276" w:lineRule="auto"/>
        <w:ind w:left="1010" w:right="354"/>
        <w:jc w:val="both"/>
      </w:pPr>
      <w:r>
        <w:t>Supplementary bonding for all systems shall be provided by the Sub-Contractor in accordance with BS.7671.</w:t>
      </w:r>
    </w:p>
    <w:p w14:paraId="6C43F352" w14:textId="77777777" w:rsidR="00007292" w:rsidRDefault="00007292">
      <w:pPr>
        <w:pStyle w:val="BodyText"/>
        <w:spacing w:before="9"/>
      </w:pPr>
    </w:p>
    <w:p w14:paraId="6C43F353" w14:textId="77777777" w:rsidR="00007292" w:rsidRDefault="00FC7CB1">
      <w:pPr>
        <w:pStyle w:val="BodyText"/>
        <w:spacing w:before="1" w:line="276" w:lineRule="auto"/>
        <w:ind w:left="1010" w:right="356"/>
        <w:jc w:val="both"/>
      </w:pPr>
      <w:r>
        <w:t xml:space="preserve">Bonds shall be 4mm² green and yellow LSF insulated minimum, and in concealed parts of the installation shall be concealed as far as is practicable in voids, partition walls or buried direct in plastered walls. Generally, bonding lugs will not be available on extraneous conductive parts and allowance shall be made for purpose-made clamps or clips, drilling or </w:t>
      </w:r>
      <w:proofErr w:type="spellStart"/>
      <w:r>
        <w:t>utilising</w:t>
      </w:r>
      <w:proofErr w:type="spellEnd"/>
      <w:r>
        <w:t xml:space="preserve"> fixing or connecting bolts with the permission of the installer of the service or </w:t>
      </w:r>
      <w:r>
        <w:rPr>
          <w:spacing w:val="-2"/>
        </w:rPr>
        <w:t>equipment.</w:t>
      </w:r>
    </w:p>
    <w:p w14:paraId="6C43F354"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F355" w14:textId="77777777" w:rsidR="00007292" w:rsidRDefault="00FC7CB1">
      <w:pPr>
        <w:pStyle w:val="BodyText"/>
        <w:spacing w:before="88" w:line="276" w:lineRule="auto"/>
        <w:ind w:left="1010" w:right="359"/>
        <w:jc w:val="both"/>
      </w:pPr>
      <w:r>
        <w:lastRenderedPageBreak/>
        <w:t xml:space="preserve">Supplementary bonding connection </w:t>
      </w:r>
      <w:r>
        <w:rPr>
          <w:u w:val="single"/>
        </w:rPr>
        <w:t>shall not</w:t>
      </w:r>
      <w:r>
        <w:t xml:space="preserve"> be made to terminals </w:t>
      </w:r>
      <w:r>
        <w:rPr>
          <w:u w:val="single"/>
        </w:rPr>
        <w:t xml:space="preserve">inside </w:t>
      </w:r>
      <w:r>
        <w:t>socket outlets or spur units due to the</w:t>
      </w:r>
      <w:r>
        <w:rPr>
          <w:spacing w:val="-1"/>
        </w:rPr>
        <w:t xml:space="preserve"> </w:t>
      </w:r>
      <w:r>
        <w:t>possibility</w:t>
      </w:r>
      <w:r>
        <w:rPr>
          <w:spacing w:val="-2"/>
        </w:rPr>
        <w:t xml:space="preserve"> </w:t>
      </w:r>
      <w:r>
        <w:t>of accidental contact being</w:t>
      </w:r>
      <w:r>
        <w:rPr>
          <w:spacing w:val="-2"/>
        </w:rPr>
        <w:t xml:space="preserve"> </w:t>
      </w:r>
      <w:r>
        <w:t>made with live terminals, all</w:t>
      </w:r>
      <w:r>
        <w:rPr>
          <w:spacing w:val="-2"/>
        </w:rPr>
        <w:t xml:space="preserve"> </w:t>
      </w:r>
      <w:r>
        <w:t>earth bonding shall be made external to such fittings.</w:t>
      </w:r>
    </w:p>
    <w:p w14:paraId="6C43F356" w14:textId="77777777" w:rsidR="00007292" w:rsidRDefault="00007292">
      <w:pPr>
        <w:pStyle w:val="BodyText"/>
        <w:spacing w:before="11"/>
      </w:pPr>
    </w:p>
    <w:p w14:paraId="6C43F357" w14:textId="77777777" w:rsidR="00007292" w:rsidRDefault="00FC7CB1">
      <w:pPr>
        <w:pStyle w:val="BodyText"/>
        <w:spacing w:line="276" w:lineRule="auto"/>
        <w:ind w:left="1010" w:right="365"/>
        <w:jc w:val="both"/>
      </w:pPr>
      <w:r>
        <w:t>Ceiling framework shall be bonded locally to the electrical system adjacent to each distribution board via minimum 10mm² green and yellow LSF cable.</w:t>
      </w:r>
    </w:p>
    <w:p w14:paraId="6C43F358" w14:textId="77777777" w:rsidR="00007292" w:rsidRDefault="00007292">
      <w:pPr>
        <w:pStyle w:val="BodyText"/>
        <w:spacing w:before="9"/>
      </w:pPr>
    </w:p>
    <w:p w14:paraId="6C43F359" w14:textId="77777777" w:rsidR="00007292" w:rsidRDefault="00FC7CB1">
      <w:pPr>
        <w:pStyle w:val="Heading1"/>
        <w:numPr>
          <w:ilvl w:val="1"/>
          <w:numId w:val="107"/>
        </w:numPr>
        <w:tabs>
          <w:tab w:val="left" w:pos="1010"/>
        </w:tabs>
      </w:pPr>
      <w:bookmarkStart w:id="61" w:name="_bookmark61"/>
      <w:bookmarkEnd w:id="61"/>
      <w:r>
        <w:rPr>
          <w:color w:val="333333"/>
        </w:rPr>
        <w:t>Testing</w:t>
      </w:r>
      <w:r>
        <w:rPr>
          <w:color w:val="333333"/>
          <w:spacing w:val="-8"/>
        </w:rPr>
        <w:t xml:space="preserve"> </w:t>
      </w:r>
      <w:r>
        <w:rPr>
          <w:color w:val="333333"/>
        </w:rPr>
        <w:t>and</w:t>
      </w:r>
      <w:r>
        <w:rPr>
          <w:color w:val="333333"/>
          <w:spacing w:val="-7"/>
        </w:rPr>
        <w:t xml:space="preserve"> </w:t>
      </w:r>
      <w:r>
        <w:rPr>
          <w:color w:val="333333"/>
        </w:rPr>
        <w:t>Starting</w:t>
      </w:r>
      <w:r>
        <w:rPr>
          <w:color w:val="333333"/>
          <w:spacing w:val="-8"/>
        </w:rPr>
        <w:t xml:space="preserve"> </w:t>
      </w:r>
      <w:r>
        <w:rPr>
          <w:color w:val="333333"/>
          <w:spacing w:val="-5"/>
        </w:rPr>
        <w:t>Up</w:t>
      </w:r>
    </w:p>
    <w:p w14:paraId="6C43F35A" w14:textId="77777777" w:rsidR="00007292" w:rsidRDefault="00007292">
      <w:pPr>
        <w:pStyle w:val="BodyText"/>
        <w:spacing w:before="11"/>
        <w:rPr>
          <w:rFonts w:ascii="Arial"/>
          <w:b/>
        </w:rPr>
      </w:pPr>
    </w:p>
    <w:p w14:paraId="6C43F35B" w14:textId="77777777" w:rsidR="00007292" w:rsidRDefault="00FC7CB1">
      <w:pPr>
        <w:pStyle w:val="ListParagraph"/>
        <w:numPr>
          <w:ilvl w:val="2"/>
          <w:numId w:val="107"/>
        </w:numPr>
        <w:tabs>
          <w:tab w:val="left" w:pos="1010"/>
        </w:tabs>
        <w:ind w:left="1010" w:hanging="852"/>
        <w:rPr>
          <w:rFonts w:ascii="Arial"/>
          <w:b/>
          <w:sz w:val="20"/>
        </w:rPr>
      </w:pPr>
      <w:r>
        <w:rPr>
          <w:rFonts w:ascii="Arial"/>
          <w:b/>
          <w:sz w:val="20"/>
        </w:rPr>
        <w:t>Test</w:t>
      </w:r>
      <w:r>
        <w:rPr>
          <w:rFonts w:ascii="Arial"/>
          <w:b/>
          <w:spacing w:val="-5"/>
          <w:sz w:val="20"/>
        </w:rPr>
        <w:t xml:space="preserve"> </w:t>
      </w:r>
      <w:r>
        <w:rPr>
          <w:rFonts w:ascii="Arial"/>
          <w:b/>
          <w:spacing w:val="-2"/>
          <w:sz w:val="20"/>
        </w:rPr>
        <w:t>Instruments</w:t>
      </w:r>
    </w:p>
    <w:p w14:paraId="6C43F35C" w14:textId="77777777" w:rsidR="00007292" w:rsidRDefault="00007292">
      <w:pPr>
        <w:pStyle w:val="BodyText"/>
        <w:spacing w:before="46"/>
        <w:rPr>
          <w:rFonts w:ascii="Arial"/>
          <w:b/>
        </w:rPr>
      </w:pPr>
    </w:p>
    <w:p w14:paraId="6C43F35D" w14:textId="77777777" w:rsidR="00007292" w:rsidRDefault="00FC7CB1">
      <w:pPr>
        <w:pStyle w:val="BodyText"/>
        <w:ind w:left="1010"/>
        <w:jc w:val="both"/>
      </w:pPr>
      <w:r>
        <w:t>Test</w:t>
      </w:r>
      <w:r>
        <w:rPr>
          <w:spacing w:val="-8"/>
        </w:rPr>
        <w:t xml:space="preserve"> </w:t>
      </w:r>
      <w:r>
        <w:t>instruments</w:t>
      </w:r>
      <w:r>
        <w:rPr>
          <w:spacing w:val="-7"/>
        </w:rPr>
        <w:t xml:space="preserve"> </w:t>
      </w:r>
      <w:r>
        <w:t>shall</w:t>
      </w:r>
      <w:r>
        <w:rPr>
          <w:spacing w:val="-9"/>
        </w:rPr>
        <w:t xml:space="preserve"> </w:t>
      </w:r>
      <w:r>
        <w:rPr>
          <w:spacing w:val="-5"/>
        </w:rPr>
        <w:t>be:</w:t>
      </w:r>
    </w:p>
    <w:p w14:paraId="6C43F35E" w14:textId="77777777" w:rsidR="00007292" w:rsidRDefault="00007292">
      <w:pPr>
        <w:pStyle w:val="BodyText"/>
        <w:spacing w:before="44"/>
      </w:pPr>
    </w:p>
    <w:p w14:paraId="6C43F35F" w14:textId="77777777" w:rsidR="00007292" w:rsidRDefault="00FC7CB1">
      <w:pPr>
        <w:pStyle w:val="ListParagraph"/>
        <w:numPr>
          <w:ilvl w:val="0"/>
          <w:numId w:val="17"/>
        </w:numPr>
        <w:tabs>
          <w:tab w:val="left" w:pos="1435"/>
        </w:tabs>
        <w:rPr>
          <w:sz w:val="20"/>
        </w:rPr>
      </w:pPr>
      <w:r>
        <w:rPr>
          <w:sz w:val="20"/>
        </w:rPr>
        <w:t>Provided</w:t>
      </w:r>
      <w:r>
        <w:rPr>
          <w:spacing w:val="-7"/>
          <w:sz w:val="20"/>
        </w:rPr>
        <w:t xml:space="preserve"> </w:t>
      </w:r>
      <w:r>
        <w:rPr>
          <w:sz w:val="20"/>
        </w:rPr>
        <w:t>by</w:t>
      </w:r>
      <w:r>
        <w:rPr>
          <w:spacing w:val="-8"/>
          <w:sz w:val="20"/>
        </w:rPr>
        <w:t xml:space="preserve"> </w:t>
      </w:r>
      <w:r>
        <w:rPr>
          <w:sz w:val="20"/>
        </w:rPr>
        <w:t>the</w:t>
      </w:r>
      <w:r>
        <w:rPr>
          <w:spacing w:val="-6"/>
          <w:sz w:val="20"/>
        </w:rPr>
        <w:t xml:space="preserve"> </w:t>
      </w:r>
      <w:r>
        <w:rPr>
          <w:spacing w:val="-2"/>
          <w:sz w:val="20"/>
        </w:rPr>
        <w:t>Contractor.</w:t>
      </w:r>
    </w:p>
    <w:p w14:paraId="6C43F360" w14:textId="77777777" w:rsidR="00007292" w:rsidRDefault="00007292">
      <w:pPr>
        <w:pStyle w:val="BodyText"/>
        <w:spacing w:before="44"/>
      </w:pPr>
    </w:p>
    <w:p w14:paraId="6C43F361" w14:textId="77777777" w:rsidR="00007292" w:rsidRDefault="00FC7CB1">
      <w:pPr>
        <w:pStyle w:val="ListParagraph"/>
        <w:numPr>
          <w:ilvl w:val="0"/>
          <w:numId w:val="17"/>
        </w:numPr>
        <w:tabs>
          <w:tab w:val="left" w:pos="1435"/>
        </w:tabs>
        <w:rPr>
          <w:sz w:val="20"/>
        </w:rPr>
      </w:pPr>
      <w:r>
        <w:rPr>
          <w:sz w:val="20"/>
        </w:rPr>
        <w:t>Correctly</w:t>
      </w:r>
      <w:r>
        <w:rPr>
          <w:spacing w:val="-10"/>
          <w:sz w:val="20"/>
        </w:rPr>
        <w:t xml:space="preserve"> </w:t>
      </w:r>
      <w:r>
        <w:rPr>
          <w:sz w:val="20"/>
        </w:rPr>
        <w:t>calibrated</w:t>
      </w:r>
      <w:r>
        <w:rPr>
          <w:spacing w:val="-7"/>
          <w:sz w:val="20"/>
        </w:rPr>
        <w:t xml:space="preserve"> </w:t>
      </w:r>
      <w:r>
        <w:rPr>
          <w:sz w:val="20"/>
        </w:rPr>
        <w:t>and</w:t>
      </w:r>
      <w:r>
        <w:rPr>
          <w:spacing w:val="-8"/>
          <w:sz w:val="20"/>
        </w:rPr>
        <w:t xml:space="preserve"> </w:t>
      </w:r>
      <w:r>
        <w:rPr>
          <w:sz w:val="20"/>
        </w:rPr>
        <w:t>certified</w:t>
      </w:r>
      <w:r>
        <w:rPr>
          <w:spacing w:val="-7"/>
          <w:sz w:val="20"/>
        </w:rPr>
        <w:t xml:space="preserve"> </w:t>
      </w:r>
      <w:r>
        <w:rPr>
          <w:sz w:val="20"/>
        </w:rPr>
        <w:t>for</w:t>
      </w:r>
      <w:r>
        <w:rPr>
          <w:spacing w:val="-7"/>
          <w:sz w:val="20"/>
        </w:rPr>
        <w:t xml:space="preserve"> </w:t>
      </w:r>
      <w:r>
        <w:rPr>
          <w:sz w:val="20"/>
        </w:rPr>
        <w:t>the</w:t>
      </w:r>
      <w:r>
        <w:rPr>
          <w:spacing w:val="-5"/>
          <w:sz w:val="20"/>
        </w:rPr>
        <w:t xml:space="preserve"> </w:t>
      </w:r>
      <w:r>
        <w:rPr>
          <w:sz w:val="20"/>
        </w:rPr>
        <w:t>limits</w:t>
      </w:r>
      <w:r>
        <w:rPr>
          <w:spacing w:val="-6"/>
          <w:sz w:val="20"/>
        </w:rPr>
        <w:t xml:space="preserve"> </w:t>
      </w:r>
      <w:r>
        <w:rPr>
          <w:sz w:val="20"/>
        </w:rPr>
        <w:t>of</w:t>
      </w:r>
      <w:r>
        <w:rPr>
          <w:spacing w:val="-5"/>
          <w:sz w:val="20"/>
        </w:rPr>
        <w:t xml:space="preserve"> </w:t>
      </w:r>
      <w:r>
        <w:rPr>
          <w:sz w:val="20"/>
        </w:rPr>
        <w:t>accuracy</w:t>
      </w:r>
      <w:r>
        <w:rPr>
          <w:spacing w:val="-10"/>
          <w:sz w:val="20"/>
        </w:rPr>
        <w:t xml:space="preserve"> </w:t>
      </w:r>
      <w:r>
        <w:rPr>
          <w:spacing w:val="-2"/>
          <w:sz w:val="20"/>
        </w:rPr>
        <w:t>necessary.</w:t>
      </w:r>
    </w:p>
    <w:p w14:paraId="6C43F362" w14:textId="77777777" w:rsidR="00007292" w:rsidRDefault="00007292">
      <w:pPr>
        <w:pStyle w:val="BodyText"/>
        <w:spacing w:before="45"/>
      </w:pPr>
    </w:p>
    <w:p w14:paraId="6C43F363" w14:textId="77777777" w:rsidR="00007292" w:rsidRDefault="00FC7CB1">
      <w:pPr>
        <w:pStyle w:val="ListParagraph"/>
        <w:numPr>
          <w:ilvl w:val="0"/>
          <w:numId w:val="17"/>
        </w:numPr>
        <w:tabs>
          <w:tab w:val="left" w:pos="1433"/>
          <w:tab w:val="left" w:pos="1435"/>
        </w:tabs>
        <w:spacing w:line="276" w:lineRule="auto"/>
        <w:ind w:right="361"/>
        <w:jc w:val="both"/>
        <w:rPr>
          <w:sz w:val="20"/>
        </w:rPr>
      </w:pPr>
      <w:r>
        <w:rPr>
          <w:sz w:val="20"/>
        </w:rPr>
        <w:t>For Insulation</w:t>
      </w:r>
      <w:r>
        <w:rPr>
          <w:spacing w:val="-1"/>
          <w:sz w:val="20"/>
        </w:rPr>
        <w:t xml:space="preserve"> </w:t>
      </w:r>
      <w:r>
        <w:rPr>
          <w:sz w:val="20"/>
        </w:rPr>
        <w:t>Resistance testers, these</w:t>
      </w:r>
      <w:r>
        <w:rPr>
          <w:spacing w:val="-1"/>
          <w:sz w:val="20"/>
        </w:rPr>
        <w:t xml:space="preserve"> </w:t>
      </w:r>
      <w:r>
        <w:rPr>
          <w:sz w:val="20"/>
        </w:rPr>
        <w:t>shall</w:t>
      </w:r>
      <w:r>
        <w:rPr>
          <w:spacing w:val="-1"/>
          <w:sz w:val="20"/>
        </w:rPr>
        <w:t xml:space="preserve"> </w:t>
      </w:r>
      <w:r>
        <w:rPr>
          <w:sz w:val="20"/>
        </w:rPr>
        <w:t>be electronic with digital LCD display, and shall deliver a minimum voltage of 500 volts for L.V circuits.</w:t>
      </w:r>
    </w:p>
    <w:p w14:paraId="6C43F364" w14:textId="77777777" w:rsidR="00007292" w:rsidRDefault="00007292">
      <w:pPr>
        <w:pStyle w:val="BodyText"/>
        <w:spacing w:before="11"/>
      </w:pPr>
    </w:p>
    <w:p w14:paraId="6C43F365" w14:textId="77777777" w:rsidR="00007292" w:rsidRDefault="00FC7CB1">
      <w:pPr>
        <w:pStyle w:val="ListParagraph"/>
        <w:numPr>
          <w:ilvl w:val="0"/>
          <w:numId w:val="17"/>
        </w:numPr>
        <w:tabs>
          <w:tab w:val="left" w:pos="1435"/>
        </w:tabs>
        <w:spacing w:line="276" w:lineRule="auto"/>
        <w:ind w:right="358"/>
        <w:jc w:val="both"/>
        <w:rPr>
          <w:sz w:val="20"/>
        </w:rPr>
      </w:pPr>
      <w:r>
        <w:rPr>
          <w:sz w:val="20"/>
        </w:rPr>
        <w:t>For line-earth loop impedance testers, these shall</w:t>
      </w:r>
      <w:r>
        <w:rPr>
          <w:spacing w:val="-1"/>
          <w:sz w:val="20"/>
        </w:rPr>
        <w:t xml:space="preserve"> </w:t>
      </w:r>
      <w:r>
        <w:rPr>
          <w:sz w:val="20"/>
        </w:rPr>
        <w:t>be electronic with digital</w:t>
      </w:r>
      <w:r>
        <w:rPr>
          <w:spacing w:val="-1"/>
          <w:sz w:val="20"/>
        </w:rPr>
        <w:t xml:space="preserve"> </w:t>
      </w:r>
      <w:r>
        <w:rPr>
          <w:sz w:val="20"/>
        </w:rPr>
        <w:t xml:space="preserve">LCD display, and shall have </w:t>
      </w:r>
      <w:proofErr w:type="gramStart"/>
      <w:r>
        <w:rPr>
          <w:sz w:val="20"/>
        </w:rPr>
        <w:t>a</w:t>
      </w:r>
      <w:proofErr w:type="gramEnd"/>
      <w:r>
        <w:rPr>
          <w:sz w:val="20"/>
        </w:rPr>
        <w:t xml:space="preserve"> lowest resolution of 0.01</w:t>
      </w:r>
      <w:r>
        <w:rPr>
          <w:rFonts w:ascii="Symbol" w:hAnsi="Symbol"/>
          <w:sz w:val="20"/>
        </w:rPr>
        <w:t></w:t>
      </w:r>
      <w:r>
        <w:rPr>
          <w:sz w:val="20"/>
        </w:rPr>
        <w:t xml:space="preserve">. The testers shall typically have three loop impedance </w:t>
      </w:r>
      <w:proofErr w:type="gramStart"/>
      <w:r>
        <w:rPr>
          <w:sz w:val="20"/>
        </w:rPr>
        <w:t>ranges;</w:t>
      </w:r>
      <w:proofErr w:type="gramEnd"/>
      <w:r>
        <w:rPr>
          <w:sz w:val="20"/>
        </w:rPr>
        <w:t xml:space="preserve"> 20</w:t>
      </w:r>
      <w:r>
        <w:rPr>
          <w:rFonts w:ascii="Symbol" w:hAnsi="Symbol"/>
          <w:sz w:val="20"/>
        </w:rPr>
        <w:t></w:t>
      </w:r>
      <w:r>
        <w:rPr>
          <w:sz w:val="20"/>
        </w:rPr>
        <w:t>, 200</w:t>
      </w:r>
      <w:r>
        <w:rPr>
          <w:rFonts w:ascii="Symbol" w:hAnsi="Symbol"/>
          <w:sz w:val="20"/>
        </w:rPr>
        <w:t></w:t>
      </w:r>
      <w:r>
        <w:rPr>
          <w:rFonts w:ascii="Times New Roman" w:hAnsi="Times New Roman"/>
          <w:sz w:val="20"/>
        </w:rPr>
        <w:t xml:space="preserve"> </w:t>
      </w:r>
      <w:r>
        <w:rPr>
          <w:sz w:val="20"/>
        </w:rPr>
        <w:t>and 2000</w:t>
      </w:r>
      <w:r>
        <w:rPr>
          <w:rFonts w:ascii="Symbol" w:hAnsi="Symbol"/>
          <w:sz w:val="20"/>
        </w:rPr>
        <w:t></w:t>
      </w:r>
      <w:r>
        <w:rPr>
          <w:sz w:val="20"/>
        </w:rPr>
        <w:t>.</w:t>
      </w:r>
    </w:p>
    <w:p w14:paraId="6C43F366" w14:textId="77777777" w:rsidR="00007292" w:rsidRDefault="00007292">
      <w:pPr>
        <w:pStyle w:val="BodyText"/>
        <w:spacing w:before="10"/>
      </w:pPr>
    </w:p>
    <w:p w14:paraId="6C43F367" w14:textId="77777777" w:rsidR="00007292" w:rsidRDefault="00FC7CB1">
      <w:pPr>
        <w:pStyle w:val="ListParagraph"/>
        <w:numPr>
          <w:ilvl w:val="0"/>
          <w:numId w:val="17"/>
        </w:numPr>
        <w:tabs>
          <w:tab w:val="left" w:pos="1435"/>
        </w:tabs>
        <w:spacing w:line="276" w:lineRule="auto"/>
        <w:ind w:right="361"/>
        <w:jc w:val="both"/>
        <w:rPr>
          <w:sz w:val="20"/>
        </w:rPr>
      </w:pPr>
      <w:r>
        <w:rPr>
          <w:sz w:val="20"/>
        </w:rPr>
        <w:t xml:space="preserve">Provided with an insulated and shrouded probe with flexible lead for testing metalwork such as switch plates. They shall not be of the stop go type but shall show the impedance value directly in </w:t>
      </w:r>
      <w:r>
        <w:rPr>
          <w:rFonts w:ascii="Symbol" w:hAnsi="Symbol"/>
          <w:sz w:val="20"/>
        </w:rPr>
        <w:t></w:t>
      </w:r>
      <w:r>
        <w:rPr>
          <w:sz w:val="20"/>
        </w:rPr>
        <w:t xml:space="preserve">, on an </w:t>
      </w:r>
      <w:proofErr w:type="gramStart"/>
      <w:r>
        <w:rPr>
          <w:sz w:val="20"/>
        </w:rPr>
        <w:t>easy to read</w:t>
      </w:r>
      <w:proofErr w:type="gramEnd"/>
      <w:r>
        <w:rPr>
          <w:sz w:val="20"/>
        </w:rPr>
        <w:t xml:space="preserve"> scale and shall have means of measuring and correcting for voltage variations.</w:t>
      </w:r>
    </w:p>
    <w:p w14:paraId="6C43F368" w14:textId="77777777" w:rsidR="00007292" w:rsidRDefault="00007292">
      <w:pPr>
        <w:pStyle w:val="BodyText"/>
        <w:spacing w:before="10"/>
      </w:pPr>
    </w:p>
    <w:p w14:paraId="6C43F369" w14:textId="77777777" w:rsidR="00007292" w:rsidRDefault="00FC7CB1">
      <w:pPr>
        <w:pStyle w:val="ListParagraph"/>
        <w:numPr>
          <w:ilvl w:val="0"/>
          <w:numId w:val="17"/>
        </w:numPr>
        <w:tabs>
          <w:tab w:val="left" w:pos="1435"/>
        </w:tabs>
        <w:spacing w:line="276" w:lineRule="auto"/>
        <w:ind w:right="365"/>
        <w:jc w:val="both"/>
        <w:rPr>
          <w:sz w:val="20"/>
        </w:rPr>
      </w:pPr>
      <w:r>
        <w:rPr>
          <w:sz w:val="20"/>
        </w:rPr>
        <w:t xml:space="preserve">Operated by personnel who shall be properly trained and competent in the use of </w:t>
      </w:r>
      <w:r>
        <w:rPr>
          <w:spacing w:val="-2"/>
          <w:sz w:val="20"/>
        </w:rPr>
        <w:t>instruments.</w:t>
      </w:r>
    </w:p>
    <w:p w14:paraId="6C43F36A" w14:textId="77777777" w:rsidR="00007292" w:rsidRDefault="00007292">
      <w:pPr>
        <w:pStyle w:val="BodyText"/>
        <w:spacing w:before="10"/>
      </w:pPr>
    </w:p>
    <w:p w14:paraId="6C43F36B" w14:textId="77777777" w:rsidR="00007292" w:rsidRDefault="00FC7CB1">
      <w:pPr>
        <w:pStyle w:val="Heading1"/>
        <w:numPr>
          <w:ilvl w:val="2"/>
          <w:numId w:val="107"/>
        </w:numPr>
        <w:tabs>
          <w:tab w:val="left" w:pos="878"/>
        </w:tabs>
      </w:pPr>
      <w:r>
        <w:t>Method</w:t>
      </w:r>
      <w:r>
        <w:rPr>
          <w:spacing w:val="-4"/>
        </w:rPr>
        <w:t xml:space="preserve"> </w:t>
      </w:r>
      <w:r>
        <w:t>of</w:t>
      </w:r>
      <w:r>
        <w:rPr>
          <w:spacing w:val="-5"/>
        </w:rPr>
        <w:t xml:space="preserve"> </w:t>
      </w:r>
      <w:r>
        <w:rPr>
          <w:spacing w:val="-2"/>
        </w:rPr>
        <w:t>Testing</w:t>
      </w:r>
    </w:p>
    <w:p w14:paraId="6C43F36C" w14:textId="77777777" w:rsidR="00007292" w:rsidRDefault="00007292">
      <w:pPr>
        <w:pStyle w:val="BodyText"/>
        <w:spacing w:before="44"/>
        <w:rPr>
          <w:rFonts w:ascii="Arial"/>
          <w:b/>
        </w:rPr>
      </w:pPr>
    </w:p>
    <w:p w14:paraId="6C43F36D" w14:textId="77777777" w:rsidR="00007292" w:rsidRDefault="00FC7CB1">
      <w:pPr>
        <w:pStyle w:val="BodyText"/>
        <w:ind w:left="1010"/>
        <w:jc w:val="both"/>
      </w:pPr>
      <w:r>
        <w:t>The</w:t>
      </w:r>
      <w:r>
        <w:rPr>
          <w:spacing w:val="-6"/>
        </w:rPr>
        <w:t xml:space="preserve"> </w:t>
      </w:r>
      <w:r>
        <w:t>test</w:t>
      </w:r>
      <w:r>
        <w:rPr>
          <w:spacing w:val="-5"/>
        </w:rPr>
        <w:t xml:space="preserve"> </w:t>
      </w:r>
      <w:r>
        <w:t>shall</w:t>
      </w:r>
      <w:r>
        <w:rPr>
          <w:spacing w:val="-6"/>
        </w:rPr>
        <w:t xml:space="preserve"> </w:t>
      </w:r>
      <w:proofErr w:type="gramStart"/>
      <w:r>
        <w:rPr>
          <w:spacing w:val="-2"/>
        </w:rPr>
        <w:t>include:-</w:t>
      </w:r>
      <w:proofErr w:type="gramEnd"/>
    </w:p>
    <w:p w14:paraId="6C43F36E" w14:textId="77777777" w:rsidR="00007292" w:rsidRDefault="00007292">
      <w:pPr>
        <w:pStyle w:val="BodyText"/>
        <w:spacing w:before="44"/>
      </w:pPr>
    </w:p>
    <w:p w14:paraId="6C43F36F" w14:textId="77777777" w:rsidR="00007292" w:rsidRDefault="00FC7CB1">
      <w:pPr>
        <w:pStyle w:val="ListParagraph"/>
        <w:numPr>
          <w:ilvl w:val="0"/>
          <w:numId w:val="16"/>
        </w:numPr>
        <w:tabs>
          <w:tab w:val="left" w:pos="1435"/>
        </w:tabs>
        <w:spacing w:line="276" w:lineRule="auto"/>
        <w:ind w:right="354"/>
        <w:jc w:val="both"/>
        <w:rPr>
          <w:sz w:val="20"/>
        </w:rPr>
      </w:pPr>
      <w:r>
        <w:rPr>
          <w:sz w:val="20"/>
        </w:rPr>
        <w:t>A visual inspection of the whole of the installation shall be carried out in accordance</w:t>
      </w:r>
      <w:r>
        <w:rPr>
          <w:spacing w:val="40"/>
          <w:sz w:val="20"/>
        </w:rPr>
        <w:t xml:space="preserve"> </w:t>
      </w:r>
      <w:r>
        <w:rPr>
          <w:sz w:val="20"/>
        </w:rPr>
        <w:t xml:space="preserve">with the IET Wiring Regulations and supplementary Guidance Notes, and shall also cover, equipment and cabling installed in sub-ways, walk-ways, </w:t>
      </w:r>
      <w:proofErr w:type="gramStart"/>
      <w:r>
        <w:rPr>
          <w:sz w:val="20"/>
        </w:rPr>
        <w:t>crawl-ways</w:t>
      </w:r>
      <w:proofErr w:type="gramEnd"/>
      <w:r>
        <w:rPr>
          <w:sz w:val="20"/>
        </w:rPr>
        <w:t xml:space="preserve"> and false ceilings, where accessible.</w:t>
      </w:r>
    </w:p>
    <w:p w14:paraId="6C43F370" w14:textId="77777777" w:rsidR="00007292" w:rsidRDefault="00007292">
      <w:pPr>
        <w:pStyle w:val="BodyText"/>
        <w:spacing w:before="10"/>
      </w:pPr>
    </w:p>
    <w:p w14:paraId="6C43F371" w14:textId="77777777" w:rsidR="00007292" w:rsidRDefault="00FC7CB1">
      <w:pPr>
        <w:pStyle w:val="ListParagraph"/>
        <w:numPr>
          <w:ilvl w:val="0"/>
          <w:numId w:val="16"/>
        </w:numPr>
        <w:tabs>
          <w:tab w:val="left" w:pos="1435"/>
        </w:tabs>
        <w:spacing w:before="1" w:line="276" w:lineRule="auto"/>
        <w:ind w:right="352"/>
        <w:jc w:val="both"/>
        <w:rPr>
          <w:sz w:val="20"/>
        </w:rPr>
      </w:pPr>
      <w:r>
        <w:rPr>
          <w:sz w:val="20"/>
        </w:rPr>
        <w:t>The operation of all accessories and items of equipment and a check for proper</w:t>
      </w:r>
      <w:r>
        <w:rPr>
          <w:spacing w:val="40"/>
          <w:sz w:val="20"/>
        </w:rPr>
        <w:t xml:space="preserve"> </w:t>
      </w:r>
      <w:r>
        <w:rPr>
          <w:sz w:val="20"/>
        </w:rPr>
        <w:t>function, including such items as may have been installed by the Contractor, but supplied by others (</w:t>
      </w:r>
      <w:proofErr w:type="spellStart"/>
      <w:r>
        <w:rPr>
          <w:sz w:val="20"/>
        </w:rPr>
        <w:t>eg</w:t>
      </w:r>
      <w:proofErr w:type="spellEnd"/>
      <w:r>
        <w:rPr>
          <w:sz w:val="20"/>
        </w:rPr>
        <w:t xml:space="preserve"> Mechanical Services Contractor) under this Contract. These</w:t>
      </w:r>
      <w:r>
        <w:rPr>
          <w:spacing w:val="40"/>
          <w:sz w:val="20"/>
        </w:rPr>
        <w:t xml:space="preserve"> </w:t>
      </w:r>
      <w:r>
        <w:rPr>
          <w:sz w:val="20"/>
        </w:rPr>
        <w:t xml:space="preserve">tests shall be </w:t>
      </w:r>
      <w:proofErr w:type="gramStart"/>
      <w:r>
        <w:rPr>
          <w:sz w:val="20"/>
        </w:rPr>
        <w:t>made</w:t>
      </w:r>
      <w:proofErr w:type="gramEnd"/>
      <w:r>
        <w:rPr>
          <w:sz w:val="20"/>
        </w:rPr>
        <w:t xml:space="preserve"> under normal operating conditions and the results noted.</w:t>
      </w:r>
    </w:p>
    <w:p w14:paraId="6C43F372" w14:textId="77777777" w:rsidR="00007292" w:rsidRDefault="00007292">
      <w:pPr>
        <w:pStyle w:val="BodyText"/>
        <w:spacing w:before="10"/>
      </w:pPr>
    </w:p>
    <w:p w14:paraId="6C43F373" w14:textId="77777777" w:rsidR="00007292" w:rsidRDefault="00FC7CB1">
      <w:pPr>
        <w:pStyle w:val="ListParagraph"/>
        <w:numPr>
          <w:ilvl w:val="0"/>
          <w:numId w:val="16"/>
        </w:numPr>
        <w:tabs>
          <w:tab w:val="left" w:pos="1433"/>
          <w:tab w:val="left" w:pos="1435"/>
        </w:tabs>
        <w:spacing w:before="1" w:line="276" w:lineRule="auto"/>
        <w:ind w:right="366"/>
        <w:jc w:val="both"/>
        <w:rPr>
          <w:sz w:val="20"/>
        </w:rPr>
      </w:pPr>
      <w:r>
        <w:rPr>
          <w:sz w:val="20"/>
        </w:rPr>
        <w:t>Insulation tests shall cover all circuits and shall be made between phases, phase to neutral, phase to earth and neutral to earth.</w:t>
      </w:r>
    </w:p>
    <w:p w14:paraId="6C43F374" w14:textId="77777777" w:rsidR="00007292" w:rsidRDefault="00007292">
      <w:pPr>
        <w:spacing w:line="276" w:lineRule="auto"/>
        <w:jc w:val="both"/>
        <w:rPr>
          <w:sz w:val="20"/>
        </w:rPr>
        <w:sectPr w:rsidR="00007292" w:rsidSect="00697DF1">
          <w:pgSz w:w="11910" w:h="16840"/>
          <w:pgMar w:top="1040" w:right="1060" w:bottom="1320" w:left="1260" w:header="713" w:footer="1135" w:gutter="0"/>
          <w:cols w:space="720"/>
        </w:sectPr>
      </w:pPr>
    </w:p>
    <w:p w14:paraId="6C43F375" w14:textId="77777777" w:rsidR="00007292" w:rsidRDefault="00FC7CB1">
      <w:pPr>
        <w:pStyle w:val="Heading1"/>
        <w:numPr>
          <w:ilvl w:val="2"/>
          <w:numId w:val="107"/>
        </w:numPr>
        <w:tabs>
          <w:tab w:val="left" w:pos="1010"/>
        </w:tabs>
        <w:spacing w:before="88" w:line="528" w:lineRule="auto"/>
        <w:ind w:left="1010" w:right="6776" w:hanging="852"/>
      </w:pPr>
      <w:r>
        <w:lastRenderedPageBreak/>
        <w:t>Test</w:t>
      </w:r>
      <w:r>
        <w:rPr>
          <w:spacing w:val="-14"/>
        </w:rPr>
        <w:t xml:space="preserve"> </w:t>
      </w:r>
      <w:r>
        <w:t xml:space="preserve">Requirements </w:t>
      </w:r>
      <w:r>
        <w:rPr>
          <w:spacing w:val="-2"/>
        </w:rPr>
        <w:t>Switchgear</w:t>
      </w:r>
    </w:p>
    <w:p w14:paraId="6C43F376" w14:textId="77777777" w:rsidR="00007292" w:rsidRDefault="00FC7CB1">
      <w:pPr>
        <w:pStyle w:val="BodyText"/>
        <w:spacing w:line="276" w:lineRule="auto"/>
        <w:ind w:left="1010" w:right="360"/>
        <w:jc w:val="both"/>
      </w:pPr>
      <w:r>
        <w:t xml:space="preserve">All overload devices shall be carefully checked against the duty and rating of the apparatus concerned. These shall be set to the proper values in accordance with the manufacturer’s </w:t>
      </w:r>
      <w:r>
        <w:rPr>
          <w:spacing w:val="-2"/>
        </w:rPr>
        <w:t>instructions.</w:t>
      </w:r>
    </w:p>
    <w:p w14:paraId="6C43F377" w14:textId="77777777" w:rsidR="00007292" w:rsidRDefault="00007292">
      <w:pPr>
        <w:pStyle w:val="BodyText"/>
        <w:spacing w:before="7"/>
      </w:pPr>
    </w:p>
    <w:p w14:paraId="6C43F378" w14:textId="77777777" w:rsidR="00007292" w:rsidRDefault="00FC7CB1">
      <w:pPr>
        <w:pStyle w:val="BodyText"/>
        <w:spacing w:line="528" w:lineRule="auto"/>
        <w:ind w:left="1010" w:right="1227"/>
        <w:jc w:val="both"/>
      </w:pPr>
      <w:r>
        <w:t>All</w:t>
      </w:r>
      <w:r>
        <w:rPr>
          <w:spacing w:val="-4"/>
        </w:rPr>
        <w:t xml:space="preserve"> </w:t>
      </w:r>
      <w:r>
        <w:t>trip</w:t>
      </w:r>
      <w:r>
        <w:rPr>
          <w:spacing w:val="-3"/>
        </w:rPr>
        <w:t xml:space="preserve"> </w:t>
      </w:r>
      <w:r>
        <w:t>devices</w:t>
      </w:r>
      <w:r>
        <w:rPr>
          <w:spacing w:val="-2"/>
        </w:rPr>
        <w:t xml:space="preserve"> </w:t>
      </w:r>
      <w:r>
        <w:t>shall</w:t>
      </w:r>
      <w:r>
        <w:rPr>
          <w:spacing w:val="-4"/>
        </w:rPr>
        <w:t xml:space="preserve"> </w:t>
      </w:r>
      <w:r>
        <w:t>be</w:t>
      </w:r>
      <w:r>
        <w:rPr>
          <w:spacing w:val="-3"/>
        </w:rPr>
        <w:t xml:space="preserve"> </w:t>
      </w:r>
      <w:r>
        <w:t>mechanically</w:t>
      </w:r>
      <w:r>
        <w:rPr>
          <w:spacing w:val="-6"/>
        </w:rPr>
        <w:t xml:space="preserve"> </w:t>
      </w:r>
      <w:r>
        <w:t>checked</w:t>
      </w:r>
      <w:r>
        <w:rPr>
          <w:spacing w:val="-4"/>
        </w:rPr>
        <w:t xml:space="preserve"> </w:t>
      </w:r>
      <w:r>
        <w:t>to</w:t>
      </w:r>
      <w:r>
        <w:rPr>
          <w:spacing w:val="-2"/>
        </w:rPr>
        <w:t xml:space="preserve"> </w:t>
      </w:r>
      <w:r>
        <w:t>ensure that</w:t>
      </w:r>
      <w:r>
        <w:rPr>
          <w:spacing w:val="-2"/>
        </w:rPr>
        <w:t xml:space="preserve"> </w:t>
      </w:r>
      <w:r>
        <w:t>they</w:t>
      </w:r>
      <w:r>
        <w:rPr>
          <w:spacing w:val="-6"/>
        </w:rPr>
        <w:t xml:space="preserve"> </w:t>
      </w:r>
      <w:r>
        <w:t>function</w:t>
      </w:r>
      <w:r>
        <w:rPr>
          <w:spacing w:val="-4"/>
        </w:rPr>
        <w:t xml:space="preserve"> </w:t>
      </w:r>
      <w:r>
        <w:t xml:space="preserve">properly. All circuits shall be checked for phasing, </w:t>
      </w:r>
      <w:proofErr w:type="gramStart"/>
      <w:r>
        <w:t>polarity</w:t>
      </w:r>
      <w:proofErr w:type="gramEnd"/>
      <w:r>
        <w:t xml:space="preserve"> and correct fusing.</w:t>
      </w:r>
    </w:p>
    <w:p w14:paraId="6C43F379" w14:textId="77777777" w:rsidR="00007292" w:rsidRDefault="00FC7CB1">
      <w:pPr>
        <w:pStyle w:val="BodyText"/>
        <w:spacing w:line="228" w:lineRule="exact"/>
        <w:ind w:left="1010"/>
        <w:jc w:val="both"/>
      </w:pPr>
      <w:r>
        <w:t>The</w:t>
      </w:r>
      <w:r>
        <w:rPr>
          <w:spacing w:val="-7"/>
        </w:rPr>
        <w:t xml:space="preserve"> </w:t>
      </w:r>
      <w:r>
        <w:t>end</w:t>
      </w:r>
      <w:r>
        <w:rPr>
          <w:spacing w:val="-5"/>
        </w:rPr>
        <w:t xml:space="preserve"> </w:t>
      </w:r>
      <w:r>
        <w:t>of</w:t>
      </w:r>
      <w:r>
        <w:rPr>
          <w:spacing w:val="-4"/>
        </w:rPr>
        <w:t xml:space="preserve"> </w:t>
      </w:r>
      <w:r>
        <w:t>all</w:t>
      </w:r>
      <w:r>
        <w:rPr>
          <w:spacing w:val="-6"/>
        </w:rPr>
        <w:t xml:space="preserve"> </w:t>
      </w:r>
      <w:r>
        <w:t>cables</w:t>
      </w:r>
      <w:r>
        <w:rPr>
          <w:spacing w:val="-5"/>
        </w:rPr>
        <w:t xml:space="preserve"> </w:t>
      </w:r>
      <w:r>
        <w:t>shall</w:t>
      </w:r>
      <w:r>
        <w:rPr>
          <w:spacing w:val="-4"/>
        </w:rPr>
        <w:t xml:space="preserve"> </w:t>
      </w:r>
      <w:r>
        <w:t>be</w:t>
      </w:r>
      <w:r>
        <w:rPr>
          <w:spacing w:val="-7"/>
        </w:rPr>
        <w:t xml:space="preserve"> </w:t>
      </w:r>
      <w:r>
        <w:t>clearly</w:t>
      </w:r>
      <w:r>
        <w:rPr>
          <w:spacing w:val="-8"/>
        </w:rPr>
        <w:t xml:space="preserve"> </w:t>
      </w:r>
      <w:r>
        <w:t>marked</w:t>
      </w:r>
      <w:r>
        <w:rPr>
          <w:spacing w:val="-6"/>
        </w:rPr>
        <w:t xml:space="preserve"> </w:t>
      </w:r>
      <w:r>
        <w:t>to</w:t>
      </w:r>
      <w:r>
        <w:rPr>
          <w:spacing w:val="-7"/>
        </w:rPr>
        <w:t xml:space="preserve"> </w:t>
      </w:r>
      <w:r>
        <w:t>indicate</w:t>
      </w:r>
      <w:r>
        <w:rPr>
          <w:spacing w:val="-5"/>
        </w:rPr>
        <w:t xml:space="preserve"> </w:t>
      </w:r>
      <w:r>
        <w:t>phase</w:t>
      </w:r>
      <w:r>
        <w:rPr>
          <w:spacing w:val="-6"/>
        </w:rPr>
        <w:t xml:space="preserve"> </w:t>
      </w:r>
      <w:r>
        <w:rPr>
          <w:spacing w:val="-2"/>
        </w:rPr>
        <w:t>connections.</w:t>
      </w:r>
    </w:p>
    <w:p w14:paraId="6C43F37A" w14:textId="77777777" w:rsidR="00007292" w:rsidRDefault="00007292">
      <w:pPr>
        <w:pStyle w:val="BodyText"/>
        <w:spacing w:before="44"/>
      </w:pPr>
    </w:p>
    <w:p w14:paraId="6C43F37B" w14:textId="77777777" w:rsidR="00007292" w:rsidRDefault="00FC7CB1">
      <w:pPr>
        <w:pStyle w:val="BodyText"/>
        <w:spacing w:line="276" w:lineRule="auto"/>
        <w:ind w:left="1010" w:right="355"/>
        <w:jc w:val="both"/>
      </w:pPr>
      <w:r>
        <w:t>All control and alarm circuits shall be insulation resistance and functionally tested prior to start up at twice working pressure.</w:t>
      </w:r>
    </w:p>
    <w:p w14:paraId="6C43F37C" w14:textId="77777777" w:rsidR="00007292" w:rsidRDefault="00007292">
      <w:pPr>
        <w:pStyle w:val="BodyText"/>
        <w:spacing w:before="10"/>
      </w:pPr>
    </w:p>
    <w:p w14:paraId="6C43F37D" w14:textId="77777777" w:rsidR="00007292" w:rsidRDefault="00FC7CB1">
      <w:pPr>
        <w:pStyle w:val="BodyText"/>
        <w:spacing w:line="278" w:lineRule="auto"/>
        <w:ind w:left="1010" w:right="365"/>
        <w:jc w:val="both"/>
      </w:pPr>
      <w:r>
        <w:t>The Contractor shall replace, at his own expense, all fuses that may become inoperative during the testing period.</w:t>
      </w:r>
    </w:p>
    <w:p w14:paraId="6C43F37E" w14:textId="77777777" w:rsidR="00007292" w:rsidRDefault="00007292">
      <w:pPr>
        <w:pStyle w:val="BodyText"/>
        <w:spacing w:before="7"/>
      </w:pPr>
    </w:p>
    <w:p w14:paraId="6C43F37F" w14:textId="77777777" w:rsidR="00007292" w:rsidRDefault="00FC7CB1">
      <w:pPr>
        <w:pStyle w:val="BodyText"/>
        <w:ind w:left="1010"/>
        <w:jc w:val="both"/>
      </w:pPr>
      <w:r>
        <w:t>Check</w:t>
      </w:r>
      <w:r>
        <w:rPr>
          <w:spacing w:val="-4"/>
        </w:rPr>
        <w:t xml:space="preserve"> </w:t>
      </w:r>
      <w:r>
        <w:t>operation</w:t>
      </w:r>
      <w:r>
        <w:rPr>
          <w:spacing w:val="-8"/>
        </w:rPr>
        <w:t xml:space="preserve"> </w:t>
      </w:r>
      <w:r>
        <w:t>and</w:t>
      </w:r>
      <w:r>
        <w:rPr>
          <w:spacing w:val="-8"/>
        </w:rPr>
        <w:t xml:space="preserve"> </w:t>
      </w:r>
      <w:r>
        <w:t>readings</w:t>
      </w:r>
      <w:r>
        <w:rPr>
          <w:spacing w:val="-6"/>
        </w:rPr>
        <w:t xml:space="preserve"> </w:t>
      </w:r>
      <w:r>
        <w:t>of</w:t>
      </w:r>
      <w:r>
        <w:rPr>
          <w:spacing w:val="-5"/>
        </w:rPr>
        <w:t xml:space="preserve"> </w:t>
      </w:r>
      <w:r>
        <w:t>meters</w:t>
      </w:r>
      <w:r>
        <w:rPr>
          <w:spacing w:val="-7"/>
        </w:rPr>
        <w:t xml:space="preserve"> </w:t>
      </w:r>
      <w:r>
        <w:t>and</w:t>
      </w:r>
      <w:r>
        <w:rPr>
          <w:spacing w:val="-7"/>
        </w:rPr>
        <w:t xml:space="preserve"> </w:t>
      </w:r>
      <w:r>
        <w:rPr>
          <w:spacing w:val="-2"/>
        </w:rPr>
        <w:t>instruments.</w:t>
      </w:r>
    </w:p>
    <w:p w14:paraId="6C43F380" w14:textId="77777777" w:rsidR="00007292" w:rsidRDefault="00007292">
      <w:pPr>
        <w:pStyle w:val="BodyText"/>
        <w:spacing w:before="44"/>
      </w:pPr>
    </w:p>
    <w:p w14:paraId="6C43F381" w14:textId="77777777" w:rsidR="00007292" w:rsidRDefault="00FC7CB1">
      <w:pPr>
        <w:pStyle w:val="Heading1"/>
      </w:pPr>
      <w:r>
        <w:rPr>
          <w:spacing w:val="-2"/>
        </w:rPr>
        <w:t>Cabling</w:t>
      </w:r>
    </w:p>
    <w:p w14:paraId="6C43F382" w14:textId="77777777" w:rsidR="00007292" w:rsidRDefault="00007292">
      <w:pPr>
        <w:pStyle w:val="BodyText"/>
        <w:spacing w:before="44"/>
        <w:rPr>
          <w:rFonts w:ascii="Arial"/>
          <w:b/>
        </w:rPr>
      </w:pPr>
    </w:p>
    <w:p w14:paraId="6C43F383" w14:textId="77777777" w:rsidR="00007292" w:rsidRDefault="00FC7CB1">
      <w:pPr>
        <w:pStyle w:val="BodyText"/>
        <w:spacing w:line="276" w:lineRule="auto"/>
        <w:ind w:left="1010" w:right="361"/>
        <w:jc w:val="both"/>
      </w:pPr>
      <w:r>
        <w:t>All cables shall be pressure tested at twice working pressure and only after cable jointing</w:t>
      </w:r>
      <w:r>
        <w:rPr>
          <w:spacing w:val="40"/>
        </w:rPr>
        <w:t xml:space="preserve"> </w:t>
      </w:r>
      <w:r>
        <w:t>and glands have been fitted.</w:t>
      </w:r>
    </w:p>
    <w:p w14:paraId="6C43F384" w14:textId="77777777" w:rsidR="00007292" w:rsidRDefault="00007292">
      <w:pPr>
        <w:pStyle w:val="BodyText"/>
        <w:spacing w:before="11"/>
      </w:pPr>
    </w:p>
    <w:p w14:paraId="6C43F385" w14:textId="77777777" w:rsidR="00007292" w:rsidRDefault="00FC7CB1">
      <w:pPr>
        <w:pStyle w:val="BodyText"/>
        <w:spacing w:before="1" w:line="276" w:lineRule="auto"/>
        <w:ind w:left="1010" w:right="364"/>
        <w:jc w:val="both"/>
      </w:pPr>
      <w:r>
        <w:t xml:space="preserve">Insulation, </w:t>
      </w:r>
      <w:proofErr w:type="gramStart"/>
      <w:r>
        <w:t>continuity</w:t>
      </w:r>
      <w:proofErr w:type="gramEnd"/>
      <w:r>
        <w:t xml:space="preserve"> and polarity tests may be undertaken during the progress of the works in lieu of testing at completion, but only if this is considered to be more practicable.</w:t>
      </w:r>
    </w:p>
    <w:p w14:paraId="6C43F386" w14:textId="77777777" w:rsidR="00007292" w:rsidRDefault="00007292">
      <w:pPr>
        <w:pStyle w:val="BodyText"/>
        <w:spacing w:before="8"/>
      </w:pPr>
    </w:p>
    <w:p w14:paraId="6C43F387" w14:textId="77777777" w:rsidR="00007292" w:rsidRDefault="00FC7CB1">
      <w:pPr>
        <w:pStyle w:val="BodyText"/>
        <w:spacing w:before="1" w:line="276" w:lineRule="auto"/>
        <w:ind w:left="1010" w:right="364"/>
        <w:jc w:val="both"/>
      </w:pPr>
      <w:r>
        <w:t>Before</w:t>
      </w:r>
      <w:r>
        <w:rPr>
          <w:spacing w:val="-4"/>
        </w:rPr>
        <w:t xml:space="preserve"> </w:t>
      </w:r>
      <w:proofErr w:type="gramStart"/>
      <w:r>
        <w:t>mains</w:t>
      </w:r>
      <w:proofErr w:type="gramEnd"/>
      <w:r>
        <w:rPr>
          <w:spacing w:val="-3"/>
        </w:rPr>
        <w:t xml:space="preserve"> </w:t>
      </w:r>
      <w:r>
        <w:t>or</w:t>
      </w:r>
      <w:r>
        <w:rPr>
          <w:spacing w:val="-4"/>
        </w:rPr>
        <w:t xml:space="preserve"> </w:t>
      </w:r>
      <w:r>
        <w:t>final</w:t>
      </w:r>
      <w:r>
        <w:rPr>
          <w:spacing w:val="-4"/>
        </w:rPr>
        <w:t xml:space="preserve"> </w:t>
      </w:r>
      <w:r>
        <w:t>circuits</w:t>
      </w:r>
      <w:r>
        <w:rPr>
          <w:spacing w:val="-3"/>
        </w:rPr>
        <w:t xml:space="preserve"> </w:t>
      </w:r>
      <w:r>
        <w:t>are</w:t>
      </w:r>
      <w:r>
        <w:rPr>
          <w:spacing w:val="-4"/>
        </w:rPr>
        <w:t xml:space="preserve"> </w:t>
      </w:r>
      <w:proofErr w:type="spellStart"/>
      <w:r>
        <w:t>energised</w:t>
      </w:r>
      <w:proofErr w:type="spellEnd"/>
      <w:r>
        <w:t>,</w:t>
      </w:r>
      <w:r>
        <w:rPr>
          <w:spacing w:val="-4"/>
        </w:rPr>
        <w:t xml:space="preserve"> </w:t>
      </w:r>
      <w:r>
        <w:t>all</w:t>
      </w:r>
      <w:r>
        <w:rPr>
          <w:spacing w:val="-3"/>
        </w:rPr>
        <w:t xml:space="preserve"> </w:t>
      </w:r>
      <w:r>
        <w:t>tests</w:t>
      </w:r>
      <w:r>
        <w:rPr>
          <w:spacing w:val="-3"/>
        </w:rPr>
        <w:t xml:space="preserve"> </w:t>
      </w:r>
      <w:r>
        <w:t>must</w:t>
      </w:r>
      <w:r>
        <w:rPr>
          <w:spacing w:val="-4"/>
        </w:rPr>
        <w:t xml:space="preserve"> </w:t>
      </w:r>
      <w:r>
        <w:t>be</w:t>
      </w:r>
      <w:r>
        <w:rPr>
          <w:spacing w:val="-2"/>
        </w:rPr>
        <w:t xml:space="preserve"> </w:t>
      </w:r>
      <w:proofErr w:type="gramStart"/>
      <w:r>
        <w:t>undertaken</w:t>
      </w:r>
      <w:proofErr w:type="gramEnd"/>
      <w:r>
        <w:rPr>
          <w:spacing w:val="-4"/>
        </w:rPr>
        <w:t xml:space="preserve"> </w:t>
      </w:r>
      <w:r>
        <w:t>and</w:t>
      </w:r>
      <w:r>
        <w:rPr>
          <w:spacing w:val="-4"/>
        </w:rPr>
        <w:t xml:space="preserve"> </w:t>
      </w:r>
      <w:r>
        <w:t>a</w:t>
      </w:r>
      <w:r>
        <w:rPr>
          <w:spacing w:val="-2"/>
        </w:rPr>
        <w:t xml:space="preserve"> </w:t>
      </w:r>
      <w:r>
        <w:t>proper</w:t>
      </w:r>
      <w:r>
        <w:rPr>
          <w:spacing w:val="-4"/>
        </w:rPr>
        <w:t xml:space="preserve"> </w:t>
      </w:r>
      <w:r>
        <w:t>record kept of all tests carried out.</w:t>
      </w:r>
    </w:p>
    <w:p w14:paraId="6C43F388" w14:textId="77777777" w:rsidR="00007292" w:rsidRDefault="00007292">
      <w:pPr>
        <w:pStyle w:val="BodyText"/>
        <w:spacing w:before="9"/>
      </w:pPr>
    </w:p>
    <w:p w14:paraId="6C43F389" w14:textId="77777777" w:rsidR="00007292" w:rsidRDefault="00FC7CB1">
      <w:pPr>
        <w:pStyle w:val="BodyText"/>
        <w:spacing w:line="278" w:lineRule="auto"/>
        <w:ind w:left="1010" w:right="365"/>
        <w:jc w:val="both"/>
      </w:pPr>
      <w:r>
        <w:t>It</w:t>
      </w:r>
      <w:r>
        <w:rPr>
          <w:spacing w:val="-3"/>
        </w:rPr>
        <w:t xml:space="preserve"> </w:t>
      </w:r>
      <w:r>
        <w:t>is a</w:t>
      </w:r>
      <w:r>
        <w:rPr>
          <w:spacing w:val="-4"/>
        </w:rPr>
        <w:t xml:space="preserve"> </w:t>
      </w:r>
      <w:r>
        <w:t>requirement</w:t>
      </w:r>
      <w:r>
        <w:rPr>
          <w:spacing w:val="-3"/>
        </w:rPr>
        <w:t xml:space="preserve"> </w:t>
      </w:r>
      <w:r>
        <w:t>that</w:t>
      </w:r>
      <w:r>
        <w:rPr>
          <w:spacing w:val="-1"/>
        </w:rPr>
        <w:t xml:space="preserve"> </w:t>
      </w:r>
      <w:r>
        <w:t>all</w:t>
      </w:r>
      <w:r>
        <w:rPr>
          <w:spacing w:val="-4"/>
        </w:rPr>
        <w:t xml:space="preserve"> </w:t>
      </w:r>
      <w:r>
        <w:t>tests</w:t>
      </w:r>
      <w:r>
        <w:rPr>
          <w:spacing w:val="-2"/>
        </w:rPr>
        <w:t xml:space="preserve"> </w:t>
      </w:r>
      <w:r>
        <w:t>must</w:t>
      </w:r>
      <w:r>
        <w:rPr>
          <w:spacing w:val="-3"/>
        </w:rPr>
        <w:t xml:space="preserve"> </w:t>
      </w:r>
      <w:r>
        <w:t>be</w:t>
      </w:r>
      <w:r>
        <w:rPr>
          <w:spacing w:val="-1"/>
        </w:rPr>
        <w:t xml:space="preserve"> </w:t>
      </w:r>
      <w:r>
        <w:t>witnessed</w:t>
      </w:r>
      <w:r>
        <w:rPr>
          <w:spacing w:val="-1"/>
        </w:rPr>
        <w:t xml:space="preserve"> </w:t>
      </w:r>
      <w:r>
        <w:t>by</w:t>
      </w:r>
      <w:r>
        <w:rPr>
          <w:spacing w:val="-4"/>
        </w:rPr>
        <w:t xml:space="preserve"> </w:t>
      </w:r>
      <w:r>
        <w:t>the</w:t>
      </w:r>
      <w:r>
        <w:rPr>
          <w:spacing w:val="-2"/>
        </w:rPr>
        <w:t xml:space="preserve"> </w:t>
      </w:r>
      <w:r>
        <w:t>Engineer</w:t>
      </w:r>
      <w:r>
        <w:rPr>
          <w:spacing w:val="-1"/>
        </w:rPr>
        <w:t xml:space="preserve"> </w:t>
      </w:r>
      <w:r>
        <w:t>or</w:t>
      </w:r>
      <w:r>
        <w:rPr>
          <w:spacing w:val="-1"/>
        </w:rPr>
        <w:t xml:space="preserve"> </w:t>
      </w:r>
      <w:r>
        <w:t>his</w:t>
      </w:r>
      <w:r>
        <w:rPr>
          <w:spacing w:val="-2"/>
        </w:rPr>
        <w:t xml:space="preserve"> </w:t>
      </w:r>
      <w:r>
        <w:t>representative,</w:t>
      </w:r>
      <w:r>
        <w:rPr>
          <w:spacing w:val="-1"/>
        </w:rPr>
        <w:t xml:space="preserve"> </w:t>
      </w:r>
      <w:r>
        <w:t xml:space="preserve">and the Contractor must give at least 5 working </w:t>
      </w:r>
      <w:proofErr w:type="spellStart"/>
      <w:proofErr w:type="gramStart"/>
      <w:r>
        <w:t>days</w:t>
      </w:r>
      <w:proofErr w:type="gramEnd"/>
      <w:r>
        <w:t xml:space="preserve"> notice</w:t>
      </w:r>
      <w:proofErr w:type="spellEnd"/>
      <w:r>
        <w:t xml:space="preserve"> prior to conducting tests.</w:t>
      </w:r>
    </w:p>
    <w:p w14:paraId="6C43F38A" w14:textId="77777777" w:rsidR="00007292" w:rsidRDefault="00007292">
      <w:pPr>
        <w:pStyle w:val="BodyText"/>
        <w:spacing w:before="7"/>
      </w:pPr>
    </w:p>
    <w:p w14:paraId="6C43F38B" w14:textId="77777777" w:rsidR="00007292" w:rsidRDefault="00FC7CB1">
      <w:pPr>
        <w:pStyle w:val="BodyText"/>
        <w:spacing w:line="276" w:lineRule="auto"/>
        <w:ind w:left="1010" w:right="363"/>
        <w:jc w:val="both"/>
      </w:pPr>
      <w:r>
        <w:t>To test the effectiveness of the circuit protective conductors an earth fault loop impedance tester of the current injector type is to be used.</w:t>
      </w:r>
    </w:p>
    <w:p w14:paraId="6C43F38C" w14:textId="77777777" w:rsidR="00007292" w:rsidRDefault="00007292">
      <w:pPr>
        <w:pStyle w:val="BodyText"/>
        <w:spacing w:before="9"/>
      </w:pPr>
    </w:p>
    <w:p w14:paraId="6C43F38D" w14:textId="77777777" w:rsidR="00007292" w:rsidRDefault="00FC7CB1">
      <w:pPr>
        <w:pStyle w:val="Heading1"/>
      </w:pPr>
      <w:r>
        <w:rPr>
          <w:spacing w:val="-2"/>
        </w:rPr>
        <w:t>General</w:t>
      </w:r>
    </w:p>
    <w:p w14:paraId="6C43F38E" w14:textId="77777777" w:rsidR="00007292" w:rsidRDefault="00007292">
      <w:pPr>
        <w:pStyle w:val="BodyText"/>
        <w:spacing w:before="44"/>
        <w:rPr>
          <w:rFonts w:ascii="Arial"/>
          <w:b/>
        </w:rPr>
      </w:pPr>
    </w:p>
    <w:p w14:paraId="6C43F38F" w14:textId="77777777" w:rsidR="00007292" w:rsidRDefault="00FC7CB1">
      <w:pPr>
        <w:pStyle w:val="BodyText"/>
        <w:spacing w:line="276" w:lineRule="auto"/>
        <w:ind w:left="1010" w:right="362"/>
        <w:jc w:val="both"/>
      </w:pPr>
      <w:r>
        <w:t>The Contractor shall be responsible for the testing and collecting of all test results which must be typed and submitted in duplicate (in addition to the requirements outlined in the section about documentation to be included in the operating and maintenance manual).</w:t>
      </w:r>
    </w:p>
    <w:p w14:paraId="6C43F390" w14:textId="77777777" w:rsidR="00007292" w:rsidRDefault="00007292">
      <w:pPr>
        <w:pStyle w:val="BodyText"/>
        <w:spacing w:before="11"/>
      </w:pPr>
    </w:p>
    <w:p w14:paraId="6C43F391" w14:textId="77777777" w:rsidR="00007292" w:rsidRDefault="00FC7CB1">
      <w:pPr>
        <w:pStyle w:val="BodyText"/>
        <w:spacing w:line="276" w:lineRule="auto"/>
        <w:ind w:left="1010" w:right="355"/>
        <w:jc w:val="both"/>
      </w:pPr>
      <w:r>
        <w:t>Testing and inspection of installation shall be carried out in accordance with the current edition of the IET Wiring Regulations and supplementary</w:t>
      </w:r>
      <w:r>
        <w:rPr>
          <w:spacing w:val="-3"/>
        </w:rPr>
        <w:t xml:space="preserve"> </w:t>
      </w:r>
      <w:r>
        <w:t>Guidance Notes. Before tests</w:t>
      </w:r>
      <w:proofErr w:type="gramStart"/>
      <w:r>
        <w:t xml:space="preserve"> main</w:t>
      </w:r>
      <w:proofErr w:type="gramEnd"/>
      <w:r>
        <w:t xml:space="preserve"> equipotential bonding connections to the structure, gas and water pipes must be removed.</w:t>
      </w:r>
    </w:p>
    <w:p w14:paraId="6C43F392" w14:textId="77777777" w:rsidR="00007292" w:rsidRDefault="00007292">
      <w:pPr>
        <w:pStyle w:val="BodyText"/>
        <w:spacing w:before="11"/>
      </w:pPr>
    </w:p>
    <w:p w14:paraId="6C43F393" w14:textId="77777777" w:rsidR="00007292" w:rsidRDefault="00FC7CB1">
      <w:pPr>
        <w:pStyle w:val="BodyText"/>
        <w:spacing w:before="1"/>
        <w:ind w:left="1010"/>
        <w:jc w:val="both"/>
      </w:pPr>
      <w:r>
        <w:t>Tests</w:t>
      </w:r>
      <w:r>
        <w:rPr>
          <w:spacing w:val="-5"/>
        </w:rPr>
        <w:t xml:space="preserve"> </w:t>
      </w:r>
      <w:r>
        <w:t>shall</w:t>
      </w:r>
      <w:r>
        <w:rPr>
          <w:spacing w:val="-7"/>
        </w:rPr>
        <w:t xml:space="preserve"> </w:t>
      </w:r>
      <w:r>
        <w:t>comprise</w:t>
      </w:r>
      <w:r>
        <w:rPr>
          <w:spacing w:val="-6"/>
        </w:rPr>
        <w:t xml:space="preserve"> </w:t>
      </w:r>
      <w:r>
        <w:t>the</w:t>
      </w:r>
      <w:r>
        <w:rPr>
          <w:spacing w:val="-6"/>
        </w:rPr>
        <w:t xml:space="preserve"> </w:t>
      </w:r>
      <w:proofErr w:type="gramStart"/>
      <w:r>
        <w:rPr>
          <w:spacing w:val="-2"/>
        </w:rPr>
        <w:t>following:-</w:t>
      </w:r>
      <w:proofErr w:type="gramEnd"/>
    </w:p>
    <w:p w14:paraId="6C43F394" w14:textId="77777777" w:rsidR="00007292" w:rsidRDefault="00007292">
      <w:pPr>
        <w:pStyle w:val="BodyText"/>
        <w:spacing w:before="43"/>
      </w:pPr>
    </w:p>
    <w:p w14:paraId="6C43F395" w14:textId="77777777" w:rsidR="00007292" w:rsidRDefault="00FC7CB1">
      <w:pPr>
        <w:pStyle w:val="ListParagraph"/>
        <w:numPr>
          <w:ilvl w:val="0"/>
          <w:numId w:val="15"/>
        </w:numPr>
        <w:tabs>
          <w:tab w:val="left" w:pos="1435"/>
        </w:tabs>
        <w:spacing w:before="1"/>
        <w:rPr>
          <w:sz w:val="20"/>
        </w:rPr>
      </w:pPr>
      <w:r>
        <w:rPr>
          <w:sz w:val="20"/>
        </w:rPr>
        <w:t>Continuity</w:t>
      </w:r>
      <w:r>
        <w:rPr>
          <w:spacing w:val="-9"/>
          <w:sz w:val="20"/>
        </w:rPr>
        <w:t xml:space="preserve"> </w:t>
      </w:r>
      <w:r>
        <w:rPr>
          <w:sz w:val="20"/>
        </w:rPr>
        <w:t>of</w:t>
      </w:r>
      <w:r>
        <w:rPr>
          <w:spacing w:val="-5"/>
          <w:sz w:val="20"/>
        </w:rPr>
        <w:t xml:space="preserve"> </w:t>
      </w:r>
      <w:r>
        <w:rPr>
          <w:sz w:val="20"/>
        </w:rPr>
        <w:t>ring</w:t>
      </w:r>
      <w:r>
        <w:rPr>
          <w:spacing w:val="-4"/>
          <w:sz w:val="20"/>
        </w:rPr>
        <w:t xml:space="preserve"> </w:t>
      </w:r>
      <w:r>
        <w:rPr>
          <w:spacing w:val="-2"/>
          <w:sz w:val="20"/>
        </w:rPr>
        <w:t>circuits</w:t>
      </w:r>
    </w:p>
    <w:p w14:paraId="6C43F396" w14:textId="77777777" w:rsidR="00007292" w:rsidRDefault="00007292">
      <w:pPr>
        <w:pStyle w:val="BodyText"/>
        <w:spacing w:before="43"/>
      </w:pPr>
    </w:p>
    <w:p w14:paraId="6C43F397" w14:textId="77777777" w:rsidR="00007292" w:rsidRDefault="00FC7CB1">
      <w:pPr>
        <w:pStyle w:val="ListParagraph"/>
        <w:numPr>
          <w:ilvl w:val="0"/>
          <w:numId w:val="15"/>
        </w:numPr>
        <w:tabs>
          <w:tab w:val="left" w:pos="1435"/>
        </w:tabs>
        <w:spacing w:before="1"/>
        <w:rPr>
          <w:sz w:val="20"/>
        </w:rPr>
      </w:pPr>
      <w:r>
        <w:rPr>
          <w:sz w:val="20"/>
        </w:rPr>
        <w:t>Continuity</w:t>
      </w:r>
      <w:r>
        <w:rPr>
          <w:spacing w:val="-12"/>
          <w:sz w:val="20"/>
        </w:rPr>
        <w:t xml:space="preserve"> </w:t>
      </w:r>
      <w:r>
        <w:rPr>
          <w:sz w:val="20"/>
        </w:rPr>
        <w:t>of</w:t>
      </w:r>
      <w:r>
        <w:rPr>
          <w:spacing w:val="-7"/>
          <w:sz w:val="20"/>
        </w:rPr>
        <w:t xml:space="preserve"> </w:t>
      </w:r>
      <w:r>
        <w:rPr>
          <w:sz w:val="20"/>
        </w:rPr>
        <w:t>circuit</w:t>
      </w:r>
      <w:r>
        <w:rPr>
          <w:spacing w:val="-6"/>
          <w:sz w:val="20"/>
        </w:rPr>
        <w:t xml:space="preserve"> </w:t>
      </w:r>
      <w:r>
        <w:rPr>
          <w:sz w:val="20"/>
        </w:rPr>
        <w:t>protective</w:t>
      </w:r>
      <w:r>
        <w:rPr>
          <w:spacing w:val="-9"/>
          <w:sz w:val="20"/>
        </w:rPr>
        <w:t xml:space="preserve"> </w:t>
      </w:r>
      <w:r>
        <w:rPr>
          <w:spacing w:val="-2"/>
          <w:sz w:val="20"/>
        </w:rPr>
        <w:t>conductors</w:t>
      </w:r>
    </w:p>
    <w:p w14:paraId="6C43F398" w14:textId="77777777" w:rsidR="00007292" w:rsidRDefault="00007292">
      <w:pPr>
        <w:pStyle w:val="BodyText"/>
        <w:spacing w:before="43"/>
      </w:pPr>
    </w:p>
    <w:p w14:paraId="6C43F399" w14:textId="77777777" w:rsidR="00007292" w:rsidRDefault="00FC7CB1">
      <w:pPr>
        <w:pStyle w:val="ListParagraph"/>
        <w:numPr>
          <w:ilvl w:val="0"/>
          <w:numId w:val="15"/>
        </w:numPr>
        <w:tabs>
          <w:tab w:val="left" w:pos="1435"/>
        </w:tabs>
        <w:spacing w:before="1"/>
        <w:rPr>
          <w:sz w:val="20"/>
        </w:rPr>
      </w:pPr>
      <w:r>
        <w:rPr>
          <w:sz w:val="20"/>
        </w:rPr>
        <w:t>Earth</w:t>
      </w:r>
      <w:r>
        <w:rPr>
          <w:spacing w:val="-12"/>
          <w:sz w:val="20"/>
        </w:rPr>
        <w:t xml:space="preserve"> </w:t>
      </w:r>
      <w:r>
        <w:rPr>
          <w:sz w:val="20"/>
        </w:rPr>
        <w:t>electrode</w:t>
      </w:r>
      <w:r>
        <w:rPr>
          <w:spacing w:val="-10"/>
          <w:sz w:val="20"/>
        </w:rPr>
        <w:t xml:space="preserve"> </w:t>
      </w:r>
      <w:r>
        <w:rPr>
          <w:spacing w:val="-2"/>
          <w:sz w:val="20"/>
        </w:rPr>
        <w:t>resistance</w:t>
      </w:r>
    </w:p>
    <w:p w14:paraId="6C43F39A" w14:textId="77777777" w:rsidR="00007292" w:rsidRDefault="00007292">
      <w:pPr>
        <w:rPr>
          <w:sz w:val="20"/>
        </w:rPr>
        <w:sectPr w:rsidR="00007292" w:rsidSect="00697DF1">
          <w:pgSz w:w="11910" w:h="16840"/>
          <w:pgMar w:top="1040" w:right="1060" w:bottom="1320" w:left="1260" w:header="713" w:footer="1135" w:gutter="0"/>
          <w:cols w:space="720"/>
        </w:sectPr>
      </w:pPr>
    </w:p>
    <w:p w14:paraId="6C43F39B" w14:textId="77777777" w:rsidR="00007292" w:rsidRDefault="00FC7CB1">
      <w:pPr>
        <w:pStyle w:val="ListParagraph"/>
        <w:numPr>
          <w:ilvl w:val="0"/>
          <w:numId w:val="15"/>
        </w:numPr>
        <w:tabs>
          <w:tab w:val="left" w:pos="1435"/>
        </w:tabs>
        <w:spacing w:before="88"/>
        <w:rPr>
          <w:sz w:val="20"/>
        </w:rPr>
      </w:pPr>
      <w:r>
        <w:rPr>
          <w:sz w:val="20"/>
        </w:rPr>
        <w:lastRenderedPageBreak/>
        <w:t>Insulation</w:t>
      </w:r>
      <w:r>
        <w:rPr>
          <w:spacing w:val="-14"/>
          <w:sz w:val="20"/>
        </w:rPr>
        <w:t xml:space="preserve"> </w:t>
      </w:r>
      <w:r>
        <w:rPr>
          <w:spacing w:val="-2"/>
          <w:sz w:val="20"/>
        </w:rPr>
        <w:t>resistance</w:t>
      </w:r>
    </w:p>
    <w:p w14:paraId="6C43F39C" w14:textId="77777777" w:rsidR="00007292" w:rsidRDefault="00007292">
      <w:pPr>
        <w:pStyle w:val="BodyText"/>
        <w:spacing w:before="47"/>
      </w:pPr>
    </w:p>
    <w:p w14:paraId="6C43F39D" w14:textId="77777777" w:rsidR="00007292" w:rsidRDefault="00FC7CB1">
      <w:pPr>
        <w:pStyle w:val="ListParagraph"/>
        <w:numPr>
          <w:ilvl w:val="0"/>
          <w:numId w:val="15"/>
        </w:numPr>
        <w:tabs>
          <w:tab w:val="left" w:pos="1435"/>
        </w:tabs>
        <w:rPr>
          <w:sz w:val="20"/>
        </w:rPr>
      </w:pPr>
      <w:r>
        <w:rPr>
          <w:sz w:val="20"/>
        </w:rPr>
        <w:t>Insulation</w:t>
      </w:r>
      <w:r>
        <w:rPr>
          <w:spacing w:val="-9"/>
          <w:sz w:val="20"/>
        </w:rPr>
        <w:t xml:space="preserve"> </w:t>
      </w:r>
      <w:r>
        <w:rPr>
          <w:sz w:val="20"/>
        </w:rPr>
        <w:t>of</w:t>
      </w:r>
      <w:r>
        <w:rPr>
          <w:spacing w:val="-6"/>
          <w:sz w:val="20"/>
        </w:rPr>
        <w:t xml:space="preserve"> </w:t>
      </w:r>
      <w:r>
        <w:rPr>
          <w:sz w:val="20"/>
        </w:rPr>
        <w:t>site</w:t>
      </w:r>
      <w:r>
        <w:rPr>
          <w:spacing w:val="-6"/>
          <w:sz w:val="20"/>
        </w:rPr>
        <w:t xml:space="preserve"> </w:t>
      </w:r>
      <w:r>
        <w:rPr>
          <w:sz w:val="20"/>
        </w:rPr>
        <w:t>built</w:t>
      </w:r>
      <w:r>
        <w:rPr>
          <w:spacing w:val="-7"/>
          <w:sz w:val="20"/>
        </w:rPr>
        <w:t xml:space="preserve"> </w:t>
      </w:r>
      <w:proofErr w:type="gramStart"/>
      <w:r>
        <w:rPr>
          <w:spacing w:val="-2"/>
          <w:sz w:val="20"/>
        </w:rPr>
        <w:t>assemblies</w:t>
      </w:r>
      <w:proofErr w:type="gramEnd"/>
    </w:p>
    <w:p w14:paraId="6C43F39E" w14:textId="77777777" w:rsidR="00007292" w:rsidRDefault="00007292">
      <w:pPr>
        <w:pStyle w:val="BodyText"/>
        <w:spacing w:before="44"/>
      </w:pPr>
    </w:p>
    <w:p w14:paraId="6C43F39F" w14:textId="77777777" w:rsidR="00007292" w:rsidRDefault="00FC7CB1">
      <w:pPr>
        <w:pStyle w:val="ListParagraph"/>
        <w:numPr>
          <w:ilvl w:val="0"/>
          <w:numId w:val="15"/>
        </w:numPr>
        <w:tabs>
          <w:tab w:val="left" w:pos="1435"/>
        </w:tabs>
        <w:rPr>
          <w:sz w:val="20"/>
        </w:rPr>
      </w:pPr>
      <w:r>
        <w:rPr>
          <w:sz w:val="20"/>
        </w:rPr>
        <w:t>Flash</w:t>
      </w:r>
      <w:r>
        <w:rPr>
          <w:spacing w:val="-7"/>
          <w:sz w:val="20"/>
        </w:rPr>
        <w:t xml:space="preserve"> </w:t>
      </w:r>
      <w:r>
        <w:rPr>
          <w:sz w:val="20"/>
        </w:rPr>
        <w:t>testing</w:t>
      </w:r>
      <w:r>
        <w:rPr>
          <w:spacing w:val="-6"/>
          <w:sz w:val="20"/>
        </w:rPr>
        <w:t xml:space="preserve"> </w:t>
      </w:r>
      <w:r>
        <w:rPr>
          <w:sz w:val="20"/>
        </w:rPr>
        <w:t>of</w:t>
      </w:r>
      <w:r>
        <w:rPr>
          <w:spacing w:val="-5"/>
          <w:sz w:val="20"/>
        </w:rPr>
        <w:t xml:space="preserve"> </w:t>
      </w:r>
      <w:r>
        <w:rPr>
          <w:sz w:val="20"/>
        </w:rPr>
        <w:t>site</w:t>
      </w:r>
      <w:r>
        <w:rPr>
          <w:spacing w:val="-8"/>
          <w:sz w:val="20"/>
        </w:rPr>
        <w:t xml:space="preserve"> </w:t>
      </w:r>
      <w:r>
        <w:rPr>
          <w:sz w:val="20"/>
        </w:rPr>
        <w:t>assembled</w:t>
      </w:r>
      <w:r>
        <w:rPr>
          <w:spacing w:val="-7"/>
          <w:sz w:val="20"/>
        </w:rPr>
        <w:t xml:space="preserve"> </w:t>
      </w:r>
      <w:proofErr w:type="gramStart"/>
      <w:r>
        <w:rPr>
          <w:spacing w:val="-2"/>
          <w:sz w:val="20"/>
        </w:rPr>
        <w:t>switchboards</w:t>
      </w:r>
      <w:proofErr w:type="gramEnd"/>
    </w:p>
    <w:p w14:paraId="6C43F3A0" w14:textId="77777777" w:rsidR="00007292" w:rsidRDefault="00007292">
      <w:pPr>
        <w:pStyle w:val="BodyText"/>
        <w:spacing w:before="44"/>
      </w:pPr>
    </w:p>
    <w:p w14:paraId="6C43F3A1" w14:textId="77777777" w:rsidR="00007292" w:rsidRDefault="00FC7CB1">
      <w:pPr>
        <w:pStyle w:val="ListParagraph"/>
        <w:numPr>
          <w:ilvl w:val="0"/>
          <w:numId w:val="15"/>
        </w:numPr>
        <w:tabs>
          <w:tab w:val="left" w:pos="1435"/>
        </w:tabs>
        <w:rPr>
          <w:sz w:val="20"/>
        </w:rPr>
      </w:pPr>
      <w:r>
        <w:rPr>
          <w:sz w:val="20"/>
        </w:rPr>
        <w:t>Flash</w:t>
      </w:r>
      <w:r>
        <w:rPr>
          <w:spacing w:val="-7"/>
          <w:sz w:val="20"/>
        </w:rPr>
        <w:t xml:space="preserve"> </w:t>
      </w:r>
      <w:r>
        <w:rPr>
          <w:sz w:val="20"/>
        </w:rPr>
        <w:t>testing</w:t>
      </w:r>
      <w:r>
        <w:rPr>
          <w:spacing w:val="-4"/>
          <w:sz w:val="20"/>
        </w:rPr>
        <w:t xml:space="preserve"> </w:t>
      </w:r>
      <w:r>
        <w:rPr>
          <w:sz w:val="20"/>
        </w:rPr>
        <w:t>of</w:t>
      </w:r>
      <w:r>
        <w:rPr>
          <w:spacing w:val="-5"/>
          <w:sz w:val="20"/>
        </w:rPr>
        <w:t xml:space="preserve"> </w:t>
      </w:r>
      <w:r>
        <w:rPr>
          <w:sz w:val="20"/>
        </w:rPr>
        <w:t>factory</w:t>
      </w:r>
      <w:r>
        <w:rPr>
          <w:spacing w:val="-8"/>
          <w:sz w:val="20"/>
        </w:rPr>
        <w:t xml:space="preserve"> </w:t>
      </w:r>
      <w:r>
        <w:rPr>
          <w:sz w:val="20"/>
        </w:rPr>
        <w:t>assembled</w:t>
      </w:r>
      <w:r>
        <w:rPr>
          <w:spacing w:val="-8"/>
          <w:sz w:val="20"/>
        </w:rPr>
        <w:t xml:space="preserve"> </w:t>
      </w:r>
      <w:proofErr w:type="gramStart"/>
      <w:r>
        <w:rPr>
          <w:spacing w:val="-2"/>
          <w:sz w:val="20"/>
        </w:rPr>
        <w:t>switchboards</w:t>
      </w:r>
      <w:proofErr w:type="gramEnd"/>
    </w:p>
    <w:p w14:paraId="6C43F3A2" w14:textId="77777777" w:rsidR="00007292" w:rsidRDefault="00007292">
      <w:pPr>
        <w:pStyle w:val="BodyText"/>
        <w:spacing w:before="44"/>
      </w:pPr>
    </w:p>
    <w:p w14:paraId="6C43F3A3" w14:textId="77777777" w:rsidR="00007292" w:rsidRDefault="00FC7CB1">
      <w:pPr>
        <w:pStyle w:val="ListParagraph"/>
        <w:numPr>
          <w:ilvl w:val="0"/>
          <w:numId w:val="15"/>
        </w:numPr>
        <w:tabs>
          <w:tab w:val="left" w:pos="1435"/>
        </w:tabs>
        <w:rPr>
          <w:sz w:val="20"/>
        </w:rPr>
      </w:pPr>
      <w:r>
        <w:rPr>
          <w:sz w:val="20"/>
        </w:rPr>
        <w:t>Protection</w:t>
      </w:r>
      <w:r>
        <w:rPr>
          <w:spacing w:val="-11"/>
          <w:sz w:val="20"/>
        </w:rPr>
        <w:t xml:space="preserve"> </w:t>
      </w:r>
      <w:r>
        <w:rPr>
          <w:sz w:val="20"/>
        </w:rPr>
        <w:t>by</w:t>
      </w:r>
      <w:r>
        <w:rPr>
          <w:spacing w:val="-10"/>
          <w:sz w:val="20"/>
        </w:rPr>
        <w:t xml:space="preserve"> </w:t>
      </w:r>
      <w:r>
        <w:rPr>
          <w:sz w:val="20"/>
        </w:rPr>
        <w:t>electrical</w:t>
      </w:r>
      <w:r>
        <w:rPr>
          <w:spacing w:val="-8"/>
          <w:sz w:val="20"/>
        </w:rPr>
        <w:t xml:space="preserve"> </w:t>
      </w:r>
      <w:r>
        <w:rPr>
          <w:spacing w:val="-2"/>
          <w:sz w:val="20"/>
        </w:rPr>
        <w:t>separation</w:t>
      </w:r>
    </w:p>
    <w:p w14:paraId="6C43F3A4" w14:textId="77777777" w:rsidR="00007292" w:rsidRDefault="00007292">
      <w:pPr>
        <w:pStyle w:val="BodyText"/>
        <w:spacing w:before="44"/>
      </w:pPr>
    </w:p>
    <w:p w14:paraId="6C43F3A5" w14:textId="77777777" w:rsidR="00007292" w:rsidRDefault="00FC7CB1">
      <w:pPr>
        <w:pStyle w:val="ListParagraph"/>
        <w:numPr>
          <w:ilvl w:val="0"/>
          <w:numId w:val="15"/>
        </w:numPr>
        <w:tabs>
          <w:tab w:val="left" w:pos="1435"/>
        </w:tabs>
        <w:rPr>
          <w:sz w:val="20"/>
        </w:rPr>
      </w:pPr>
      <w:r>
        <w:rPr>
          <w:sz w:val="20"/>
        </w:rPr>
        <w:t>Protection</w:t>
      </w:r>
      <w:r>
        <w:rPr>
          <w:spacing w:val="-6"/>
          <w:sz w:val="20"/>
        </w:rPr>
        <w:t xml:space="preserve"> </w:t>
      </w:r>
      <w:r>
        <w:rPr>
          <w:sz w:val="20"/>
        </w:rPr>
        <w:t>by</w:t>
      </w:r>
      <w:r>
        <w:rPr>
          <w:spacing w:val="-8"/>
          <w:sz w:val="20"/>
        </w:rPr>
        <w:t xml:space="preserve"> </w:t>
      </w:r>
      <w:r>
        <w:rPr>
          <w:sz w:val="20"/>
        </w:rPr>
        <w:t>barriers</w:t>
      </w:r>
      <w:r>
        <w:rPr>
          <w:spacing w:val="-5"/>
          <w:sz w:val="20"/>
        </w:rPr>
        <w:t xml:space="preserve"> </w:t>
      </w:r>
      <w:r>
        <w:rPr>
          <w:sz w:val="20"/>
        </w:rPr>
        <w:t>or</w:t>
      </w:r>
      <w:r>
        <w:rPr>
          <w:spacing w:val="-7"/>
          <w:sz w:val="20"/>
        </w:rPr>
        <w:t xml:space="preserve"> </w:t>
      </w:r>
      <w:r>
        <w:rPr>
          <w:spacing w:val="-2"/>
          <w:sz w:val="20"/>
        </w:rPr>
        <w:t>enclosures</w:t>
      </w:r>
    </w:p>
    <w:p w14:paraId="6C43F3A6" w14:textId="77777777" w:rsidR="00007292" w:rsidRDefault="00007292">
      <w:pPr>
        <w:pStyle w:val="BodyText"/>
        <w:spacing w:before="46"/>
      </w:pPr>
    </w:p>
    <w:p w14:paraId="6C43F3A7" w14:textId="77777777" w:rsidR="00007292" w:rsidRDefault="00FC7CB1">
      <w:pPr>
        <w:pStyle w:val="ListParagraph"/>
        <w:numPr>
          <w:ilvl w:val="0"/>
          <w:numId w:val="15"/>
        </w:numPr>
        <w:tabs>
          <w:tab w:val="left" w:pos="1432"/>
        </w:tabs>
        <w:ind w:left="1432" w:hanging="422"/>
        <w:rPr>
          <w:sz w:val="20"/>
        </w:rPr>
      </w:pPr>
      <w:r>
        <w:rPr>
          <w:sz w:val="20"/>
        </w:rPr>
        <w:t>Insulation</w:t>
      </w:r>
      <w:r>
        <w:rPr>
          <w:spacing w:val="-9"/>
          <w:sz w:val="20"/>
        </w:rPr>
        <w:t xml:space="preserve"> </w:t>
      </w:r>
      <w:r>
        <w:rPr>
          <w:sz w:val="20"/>
        </w:rPr>
        <w:t>by</w:t>
      </w:r>
      <w:r>
        <w:rPr>
          <w:spacing w:val="-12"/>
          <w:sz w:val="20"/>
        </w:rPr>
        <w:t xml:space="preserve"> </w:t>
      </w:r>
      <w:r>
        <w:rPr>
          <w:sz w:val="20"/>
        </w:rPr>
        <w:t>non-conducting</w:t>
      </w:r>
      <w:r>
        <w:rPr>
          <w:spacing w:val="-9"/>
          <w:sz w:val="20"/>
        </w:rPr>
        <w:t xml:space="preserve"> </w:t>
      </w:r>
      <w:r>
        <w:rPr>
          <w:sz w:val="20"/>
        </w:rPr>
        <w:t>floors</w:t>
      </w:r>
      <w:r>
        <w:rPr>
          <w:spacing w:val="-8"/>
          <w:sz w:val="20"/>
        </w:rPr>
        <w:t xml:space="preserve"> </w:t>
      </w:r>
      <w:r>
        <w:rPr>
          <w:sz w:val="20"/>
        </w:rPr>
        <w:t>and</w:t>
      </w:r>
      <w:r>
        <w:rPr>
          <w:spacing w:val="-5"/>
          <w:sz w:val="20"/>
        </w:rPr>
        <w:t xml:space="preserve"> </w:t>
      </w:r>
      <w:r>
        <w:rPr>
          <w:sz w:val="20"/>
        </w:rPr>
        <w:t>walls</w:t>
      </w:r>
      <w:r>
        <w:rPr>
          <w:spacing w:val="-9"/>
          <w:sz w:val="20"/>
        </w:rPr>
        <w:t xml:space="preserve"> </w:t>
      </w:r>
      <w:proofErr w:type="spellStart"/>
      <w:r>
        <w:rPr>
          <w:spacing w:val="-5"/>
          <w:sz w:val="20"/>
        </w:rPr>
        <w:t>etc</w:t>
      </w:r>
      <w:proofErr w:type="spellEnd"/>
    </w:p>
    <w:p w14:paraId="6C43F3A8" w14:textId="77777777" w:rsidR="00007292" w:rsidRDefault="00007292">
      <w:pPr>
        <w:pStyle w:val="BodyText"/>
        <w:spacing w:before="44"/>
      </w:pPr>
    </w:p>
    <w:p w14:paraId="6C43F3A9" w14:textId="77777777" w:rsidR="00007292" w:rsidRDefault="00FC7CB1">
      <w:pPr>
        <w:pStyle w:val="ListParagraph"/>
        <w:numPr>
          <w:ilvl w:val="0"/>
          <w:numId w:val="15"/>
        </w:numPr>
        <w:tabs>
          <w:tab w:val="left" w:pos="1432"/>
        </w:tabs>
        <w:ind w:left="1432" w:hanging="422"/>
        <w:rPr>
          <w:sz w:val="20"/>
        </w:rPr>
      </w:pPr>
      <w:r>
        <w:rPr>
          <w:spacing w:val="-2"/>
          <w:sz w:val="20"/>
        </w:rPr>
        <w:t>Polarity</w:t>
      </w:r>
    </w:p>
    <w:p w14:paraId="6C43F3AA" w14:textId="77777777" w:rsidR="00007292" w:rsidRDefault="00007292">
      <w:pPr>
        <w:pStyle w:val="BodyText"/>
        <w:spacing w:before="44"/>
      </w:pPr>
    </w:p>
    <w:p w14:paraId="6C43F3AB" w14:textId="77777777" w:rsidR="00007292" w:rsidRDefault="00FC7CB1">
      <w:pPr>
        <w:pStyle w:val="ListParagraph"/>
        <w:numPr>
          <w:ilvl w:val="0"/>
          <w:numId w:val="15"/>
        </w:numPr>
        <w:tabs>
          <w:tab w:val="left" w:pos="1432"/>
        </w:tabs>
        <w:ind w:left="1432" w:hanging="422"/>
        <w:rPr>
          <w:sz w:val="20"/>
        </w:rPr>
      </w:pPr>
      <w:r>
        <w:rPr>
          <w:sz w:val="20"/>
        </w:rPr>
        <w:t>Earth</w:t>
      </w:r>
      <w:r>
        <w:rPr>
          <w:spacing w:val="-8"/>
          <w:sz w:val="20"/>
        </w:rPr>
        <w:t xml:space="preserve"> </w:t>
      </w:r>
      <w:r>
        <w:rPr>
          <w:sz w:val="20"/>
        </w:rPr>
        <w:t>fault</w:t>
      </w:r>
      <w:r>
        <w:rPr>
          <w:spacing w:val="-5"/>
          <w:sz w:val="20"/>
        </w:rPr>
        <w:t xml:space="preserve"> </w:t>
      </w:r>
      <w:r>
        <w:rPr>
          <w:sz w:val="20"/>
        </w:rPr>
        <w:t>loop</w:t>
      </w:r>
      <w:r>
        <w:rPr>
          <w:spacing w:val="-8"/>
          <w:sz w:val="20"/>
        </w:rPr>
        <w:t xml:space="preserve"> </w:t>
      </w:r>
      <w:r>
        <w:rPr>
          <w:spacing w:val="-2"/>
          <w:sz w:val="20"/>
        </w:rPr>
        <w:t>impedance</w:t>
      </w:r>
    </w:p>
    <w:p w14:paraId="6C43F3AC" w14:textId="77777777" w:rsidR="00007292" w:rsidRDefault="00007292">
      <w:pPr>
        <w:pStyle w:val="BodyText"/>
        <w:spacing w:before="45"/>
      </w:pPr>
    </w:p>
    <w:p w14:paraId="6C43F3AD" w14:textId="77777777" w:rsidR="00007292" w:rsidRDefault="00FC7CB1">
      <w:pPr>
        <w:pStyle w:val="ListParagraph"/>
        <w:numPr>
          <w:ilvl w:val="0"/>
          <w:numId w:val="15"/>
        </w:numPr>
        <w:tabs>
          <w:tab w:val="left" w:pos="1432"/>
        </w:tabs>
        <w:ind w:left="1432" w:hanging="422"/>
        <w:rPr>
          <w:sz w:val="20"/>
        </w:rPr>
      </w:pPr>
      <w:r>
        <w:rPr>
          <w:sz w:val="20"/>
        </w:rPr>
        <w:t>Prospective</w:t>
      </w:r>
      <w:r>
        <w:rPr>
          <w:spacing w:val="-8"/>
          <w:sz w:val="20"/>
        </w:rPr>
        <w:t xml:space="preserve"> </w:t>
      </w:r>
      <w:r>
        <w:rPr>
          <w:sz w:val="20"/>
        </w:rPr>
        <w:t>short-circuit</w:t>
      </w:r>
      <w:r>
        <w:rPr>
          <w:spacing w:val="-9"/>
          <w:sz w:val="20"/>
        </w:rPr>
        <w:t xml:space="preserve"> </w:t>
      </w:r>
      <w:r>
        <w:rPr>
          <w:sz w:val="20"/>
        </w:rPr>
        <w:t>current</w:t>
      </w:r>
      <w:r>
        <w:rPr>
          <w:spacing w:val="-9"/>
          <w:sz w:val="20"/>
        </w:rPr>
        <w:t xml:space="preserve"> </w:t>
      </w:r>
      <w:r>
        <w:rPr>
          <w:sz w:val="20"/>
        </w:rPr>
        <w:t>measured</w:t>
      </w:r>
      <w:r>
        <w:rPr>
          <w:spacing w:val="-9"/>
          <w:sz w:val="20"/>
        </w:rPr>
        <w:t xml:space="preserve"> </w:t>
      </w:r>
      <w:r>
        <w:rPr>
          <w:sz w:val="20"/>
        </w:rPr>
        <w:t>at</w:t>
      </w:r>
      <w:r>
        <w:rPr>
          <w:spacing w:val="-9"/>
          <w:sz w:val="20"/>
        </w:rPr>
        <w:t xml:space="preserve"> </w:t>
      </w:r>
      <w:r>
        <w:rPr>
          <w:sz w:val="20"/>
        </w:rPr>
        <w:t>mains</w:t>
      </w:r>
      <w:r>
        <w:rPr>
          <w:spacing w:val="-8"/>
          <w:sz w:val="20"/>
        </w:rPr>
        <w:t xml:space="preserve"> </w:t>
      </w:r>
      <w:r>
        <w:rPr>
          <w:sz w:val="20"/>
        </w:rPr>
        <w:t>and</w:t>
      </w:r>
      <w:r>
        <w:rPr>
          <w:spacing w:val="-9"/>
          <w:sz w:val="20"/>
        </w:rPr>
        <w:t xml:space="preserve"> </w:t>
      </w:r>
      <w:r>
        <w:rPr>
          <w:sz w:val="20"/>
        </w:rPr>
        <w:t>all</w:t>
      </w:r>
      <w:r>
        <w:rPr>
          <w:spacing w:val="-9"/>
          <w:sz w:val="20"/>
        </w:rPr>
        <w:t xml:space="preserve"> </w:t>
      </w:r>
      <w:r>
        <w:rPr>
          <w:sz w:val="20"/>
        </w:rPr>
        <w:t>distribution</w:t>
      </w:r>
      <w:r>
        <w:rPr>
          <w:spacing w:val="-3"/>
          <w:sz w:val="20"/>
        </w:rPr>
        <w:t xml:space="preserve"> </w:t>
      </w:r>
      <w:proofErr w:type="gramStart"/>
      <w:r>
        <w:rPr>
          <w:spacing w:val="-2"/>
          <w:sz w:val="20"/>
        </w:rPr>
        <w:t>boards</w:t>
      </w:r>
      <w:proofErr w:type="gramEnd"/>
    </w:p>
    <w:p w14:paraId="6C43F3AE" w14:textId="77777777" w:rsidR="00007292" w:rsidRDefault="00007292">
      <w:pPr>
        <w:pStyle w:val="BodyText"/>
        <w:spacing w:before="44"/>
      </w:pPr>
    </w:p>
    <w:p w14:paraId="6C43F3AF" w14:textId="77777777" w:rsidR="00007292" w:rsidRDefault="00FC7CB1">
      <w:pPr>
        <w:pStyle w:val="ListParagraph"/>
        <w:numPr>
          <w:ilvl w:val="0"/>
          <w:numId w:val="15"/>
        </w:numPr>
        <w:tabs>
          <w:tab w:val="left" w:pos="1432"/>
        </w:tabs>
        <w:ind w:left="1432" w:hanging="422"/>
        <w:rPr>
          <w:sz w:val="20"/>
        </w:rPr>
      </w:pPr>
      <w:r>
        <w:rPr>
          <w:sz w:val="20"/>
        </w:rPr>
        <w:t>Operation</w:t>
      </w:r>
      <w:r>
        <w:rPr>
          <w:spacing w:val="-9"/>
          <w:sz w:val="20"/>
        </w:rPr>
        <w:t xml:space="preserve"> </w:t>
      </w:r>
      <w:r>
        <w:rPr>
          <w:sz w:val="20"/>
        </w:rPr>
        <w:t>of</w:t>
      </w:r>
      <w:r>
        <w:rPr>
          <w:spacing w:val="-6"/>
          <w:sz w:val="20"/>
        </w:rPr>
        <w:t xml:space="preserve"> </w:t>
      </w:r>
      <w:r>
        <w:rPr>
          <w:sz w:val="20"/>
        </w:rPr>
        <w:t>residual</w:t>
      </w:r>
      <w:r>
        <w:rPr>
          <w:spacing w:val="-9"/>
          <w:sz w:val="20"/>
        </w:rPr>
        <w:t xml:space="preserve"> </w:t>
      </w:r>
      <w:r>
        <w:rPr>
          <w:sz w:val="20"/>
        </w:rPr>
        <w:t>current</w:t>
      </w:r>
      <w:r>
        <w:rPr>
          <w:spacing w:val="-8"/>
          <w:sz w:val="20"/>
        </w:rPr>
        <w:t xml:space="preserve"> </w:t>
      </w:r>
      <w:r>
        <w:rPr>
          <w:spacing w:val="-2"/>
          <w:sz w:val="20"/>
        </w:rPr>
        <w:t>devices</w:t>
      </w:r>
    </w:p>
    <w:p w14:paraId="6C43F3B0" w14:textId="77777777" w:rsidR="00007292" w:rsidRDefault="00007292">
      <w:pPr>
        <w:pStyle w:val="BodyText"/>
        <w:spacing w:before="46"/>
      </w:pPr>
    </w:p>
    <w:p w14:paraId="6C43F3B1" w14:textId="77777777" w:rsidR="00007292" w:rsidRDefault="00FC7CB1">
      <w:pPr>
        <w:pStyle w:val="BodyText"/>
        <w:spacing w:before="1" w:line="276" w:lineRule="auto"/>
        <w:ind w:left="1010" w:right="356"/>
        <w:jc w:val="both"/>
      </w:pPr>
      <w:proofErr w:type="gramStart"/>
      <w:r>
        <w:t>Test</w:t>
      </w:r>
      <w:proofErr w:type="gramEnd"/>
      <w:r>
        <w:t xml:space="preserve"> shall be carried out to the full satisfaction of the Engineer and the cost of any re-testing required</w:t>
      </w:r>
      <w:r>
        <w:rPr>
          <w:spacing w:val="-4"/>
        </w:rPr>
        <w:t xml:space="preserve"> </w:t>
      </w:r>
      <w:r>
        <w:t>following</w:t>
      </w:r>
      <w:r>
        <w:rPr>
          <w:spacing w:val="-5"/>
        </w:rPr>
        <w:t xml:space="preserve"> </w:t>
      </w:r>
      <w:r>
        <w:t>failure</w:t>
      </w:r>
      <w:r>
        <w:rPr>
          <w:spacing w:val="-1"/>
        </w:rPr>
        <w:t xml:space="preserve"> </w:t>
      </w:r>
      <w:r>
        <w:t>to</w:t>
      </w:r>
      <w:r>
        <w:rPr>
          <w:spacing w:val="-3"/>
        </w:rPr>
        <w:t xml:space="preserve"> </w:t>
      </w:r>
      <w:r>
        <w:t>comply</w:t>
      </w:r>
      <w:r>
        <w:rPr>
          <w:spacing w:val="-5"/>
        </w:rPr>
        <w:t xml:space="preserve"> </w:t>
      </w:r>
      <w:r>
        <w:t>with</w:t>
      </w:r>
      <w:r>
        <w:rPr>
          <w:spacing w:val="-2"/>
        </w:rPr>
        <w:t xml:space="preserve"> </w:t>
      </w:r>
      <w:r>
        <w:t>these</w:t>
      </w:r>
      <w:r>
        <w:rPr>
          <w:spacing w:val="-2"/>
        </w:rPr>
        <w:t xml:space="preserve"> </w:t>
      </w:r>
      <w:r>
        <w:t>requirements</w:t>
      </w:r>
      <w:r>
        <w:rPr>
          <w:spacing w:val="-3"/>
        </w:rPr>
        <w:t xml:space="preserve"> </w:t>
      </w:r>
      <w:r>
        <w:t>shall</w:t>
      </w:r>
      <w:r>
        <w:rPr>
          <w:spacing w:val="-3"/>
        </w:rPr>
        <w:t xml:space="preserve"> </w:t>
      </w:r>
      <w:r>
        <w:t>be</w:t>
      </w:r>
      <w:r>
        <w:rPr>
          <w:spacing w:val="-5"/>
        </w:rPr>
        <w:t xml:space="preserve"> </w:t>
      </w:r>
      <w:r>
        <w:t>borne</w:t>
      </w:r>
      <w:r>
        <w:rPr>
          <w:spacing w:val="-2"/>
        </w:rPr>
        <w:t xml:space="preserve"> </w:t>
      </w:r>
      <w:r>
        <w:t>by</w:t>
      </w:r>
      <w:r>
        <w:rPr>
          <w:spacing w:val="-5"/>
        </w:rPr>
        <w:t xml:space="preserve"> </w:t>
      </w:r>
      <w:r>
        <w:t>the Contractor.</w:t>
      </w:r>
    </w:p>
    <w:p w14:paraId="6C43F3B2" w14:textId="77777777" w:rsidR="00007292" w:rsidRDefault="00007292">
      <w:pPr>
        <w:pStyle w:val="BodyText"/>
        <w:spacing w:before="8"/>
      </w:pPr>
    </w:p>
    <w:p w14:paraId="6C43F3B3" w14:textId="77777777" w:rsidR="00007292" w:rsidRDefault="00FC7CB1">
      <w:pPr>
        <w:pStyle w:val="BodyText"/>
        <w:spacing w:before="1" w:line="276" w:lineRule="auto"/>
        <w:ind w:left="1010" w:right="363"/>
        <w:jc w:val="both"/>
      </w:pPr>
      <w:r>
        <w:t xml:space="preserve">The following paragraphs </w:t>
      </w:r>
      <w:proofErr w:type="spellStart"/>
      <w:r>
        <w:t>summarise</w:t>
      </w:r>
      <w:proofErr w:type="spellEnd"/>
      <w:r>
        <w:t xml:space="preserve"> the minimum requirements for the main tests outlined </w:t>
      </w:r>
      <w:proofErr w:type="gramStart"/>
      <w:r>
        <w:rPr>
          <w:spacing w:val="-2"/>
        </w:rPr>
        <w:t>above:-</w:t>
      </w:r>
      <w:proofErr w:type="gramEnd"/>
    </w:p>
    <w:p w14:paraId="6C43F3B4" w14:textId="77777777" w:rsidR="00007292" w:rsidRDefault="00007292">
      <w:pPr>
        <w:pStyle w:val="BodyText"/>
        <w:spacing w:before="9"/>
      </w:pPr>
    </w:p>
    <w:p w14:paraId="6C43F3B5" w14:textId="77777777" w:rsidR="00007292" w:rsidRDefault="00FC7CB1">
      <w:pPr>
        <w:pStyle w:val="Heading1"/>
      </w:pPr>
      <w:r>
        <w:t>Earth</w:t>
      </w:r>
      <w:r>
        <w:rPr>
          <w:spacing w:val="-9"/>
        </w:rPr>
        <w:t xml:space="preserve"> </w:t>
      </w:r>
      <w:r>
        <w:t>Continuity</w:t>
      </w:r>
      <w:r>
        <w:rPr>
          <w:spacing w:val="-10"/>
        </w:rPr>
        <w:t xml:space="preserve"> </w:t>
      </w:r>
      <w:r>
        <w:rPr>
          <w:spacing w:val="-2"/>
        </w:rPr>
        <w:t>Tests</w:t>
      </w:r>
    </w:p>
    <w:p w14:paraId="6C43F3B6" w14:textId="77777777" w:rsidR="00007292" w:rsidRDefault="00007292">
      <w:pPr>
        <w:pStyle w:val="BodyText"/>
        <w:spacing w:before="46"/>
        <w:rPr>
          <w:rFonts w:ascii="Arial"/>
          <w:b/>
        </w:rPr>
      </w:pPr>
    </w:p>
    <w:p w14:paraId="6C43F3B7" w14:textId="77777777" w:rsidR="00007292" w:rsidRDefault="00FC7CB1">
      <w:pPr>
        <w:pStyle w:val="BodyText"/>
        <w:spacing w:line="276" w:lineRule="auto"/>
        <w:ind w:left="1010" w:right="355"/>
        <w:jc w:val="both"/>
      </w:pPr>
      <w:r>
        <w:t xml:space="preserve">These tests shall be taken during </w:t>
      </w:r>
      <w:proofErr w:type="gramStart"/>
      <w:r>
        <w:t>progress</w:t>
      </w:r>
      <w:proofErr w:type="gramEnd"/>
      <w:r>
        <w:t xml:space="preserve"> of work to ensure that all circuit protective conductors, joints in metal conduit and </w:t>
      </w:r>
      <w:proofErr w:type="spellStart"/>
      <w:r>
        <w:t>trunking</w:t>
      </w:r>
      <w:proofErr w:type="spellEnd"/>
      <w:r>
        <w:t xml:space="preserve"> </w:t>
      </w:r>
      <w:proofErr w:type="spellStart"/>
      <w:r>
        <w:t>etc</w:t>
      </w:r>
      <w:proofErr w:type="spellEnd"/>
      <w:r>
        <w:t>, to be used as protective conductors, are electrically and mechanically continuous.</w:t>
      </w:r>
    </w:p>
    <w:p w14:paraId="6C43F3B8" w14:textId="77777777" w:rsidR="00007292" w:rsidRDefault="00007292">
      <w:pPr>
        <w:pStyle w:val="BodyText"/>
        <w:spacing w:before="9"/>
      </w:pPr>
    </w:p>
    <w:p w14:paraId="6C43F3B9" w14:textId="77777777" w:rsidR="00007292" w:rsidRDefault="00FC7CB1">
      <w:pPr>
        <w:pStyle w:val="BodyText"/>
        <w:spacing w:line="276" w:lineRule="auto"/>
        <w:ind w:left="1010" w:right="362"/>
        <w:jc w:val="both"/>
      </w:pPr>
      <w:r>
        <w:t>The contribution of the earth continuity conductors to the total earth fault loop impedance should not exceed, at any point in the installation, the value of 1.0</w:t>
      </w:r>
      <w:r>
        <w:rPr>
          <w:rFonts w:ascii="Symbol" w:hAnsi="Symbol"/>
        </w:rPr>
        <w:t></w:t>
      </w:r>
      <w:r>
        <w:t>.</w:t>
      </w:r>
    </w:p>
    <w:p w14:paraId="6C43F3BA" w14:textId="77777777" w:rsidR="00007292" w:rsidRDefault="00007292">
      <w:pPr>
        <w:pStyle w:val="BodyText"/>
        <w:spacing w:before="11"/>
      </w:pPr>
    </w:p>
    <w:p w14:paraId="6C43F3BB" w14:textId="77777777" w:rsidR="00007292" w:rsidRDefault="00FC7CB1">
      <w:pPr>
        <w:pStyle w:val="Heading1"/>
      </w:pPr>
      <w:r>
        <w:t>Verification</w:t>
      </w:r>
      <w:r>
        <w:rPr>
          <w:spacing w:val="-9"/>
        </w:rPr>
        <w:t xml:space="preserve"> </w:t>
      </w:r>
      <w:r>
        <w:t>of</w:t>
      </w:r>
      <w:r>
        <w:rPr>
          <w:spacing w:val="-7"/>
        </w:rPr>
        <w:t xml:space="preserve"> </w:t>
      </w:r>
      <w:r>
        <w:rPr>
          <w:spacing w:val="-2"/>
        </w:rPr>
        <w:t>Polarity</w:t>
      </w:r>
    </w:p>
    <w:p w14:paraId="6C43F3BC" w14:textId="77777777" w:rsidR="00007292" w:rsidRDefault="00007292">
      <w:pPr>
        <w:pStyle w:val="BodyText"/>
        <w:spacing w:before="44"/>
        <w:rPr>
          <w:rFonts w:ascii="Arial"/>
          <w:b/>
        </w:rPr>
      </w:pPr>
    </w:p>
    <w:p w14:paraId="6C43F3BD" w14:textId="77777777" w:rsidR="00007292" w:rsidRDefault="00FC7CB1">
      <w:pPr>
        <w:pStyle w:val="BodyText"/>
        <w:spacing w:line="276" w:lineRule="auto"/>
        <w:ind w:left="1010" w:right="356"/>
        <w:jc w:val="both"/>
      </w:pPr>
      <w:r>
        <w:t xml:space="preserve">These tests shall be carried out to ensure polarity has been observed throughout the installation, i.e. single pole switches and protective devices are connected into phase conductors, not neutral. The polarity of three phase plant and equipment shall also be </w:t>
      </w:r>
      <w:r>
        <w:rPr>
          <w:spacing w:val="-2"/>
        </w:rPr>
        <w:t>confirmed.</w:t>
      </w:r>
    </w:p>
    <w:p w14:paraId="6C43F3BE" w14:textId="77777777" w:rsidR="00007292" w:rsidRDefault="00007292">
      <w:pPr>
        <w:pStyle w:val="BodyText"/>
        <w:spacing w:before="10"/>
      </w:pPr>
    </w:p>
    <w:p w14:paraId="6C43F3BF" w14:textId="77777777" w:rsidR="00007292" w:rsidRDefault="00FC7CB1">
      <w:pPr>
        <w:pStyle w:val="Heading1"/>
        <w:spacing w:before="1"/>
      </w:pPr>
      <w:r>
        <w:t>Insulation</w:t>
      </w:r>
      <w:r>
        <w:rPr>
          <w:spacing w:val="-14"/>
        </w:rPr>
        <w:t xml:space="preserve"> </w:t>
      </w:r>
      <w:r>
        <w:t>Resistance</w:t>
      </w:r>
      <w:r>
        <w:rPr>
          <w:spacing w:val="-12"/>
        </w:rPr>
        <w:t xml:space="preserve"> </w:t>
      </w:r>
      <w:r>
        <w:rPr>
          <w:spacing w:val="-2"/>
        </w:rPr>
        <w:t>Tests</w:t>
      </w:r>
    </w:p>
    <w:p w14:paraId="6C43F3C0" w14:textId="77777777" w:rsidR="00007292" w:rsidRDefault="00007292">
      <w:pPr>
        <w:pStyle w:val="BodyText"/>
        <w:spacing w:before="44"/>
        <w:rPr>
          <w:rFonts w:ascii="Arial"/>
          <w:b/>
        </w:rPr>
      </w:pPr>
    </w:p>
    <w:p w14:paraId="6C43F3C1" w14:textId="77777777" w:rsidR="00007292" w:rsidRDefault="00FC7CB1">
      <w:pPr>
        <w:pStyle w:val="BodyText"/>
        <w:spacing w:line="276" w:lineRule="auto"/>
        <w:ind w:left="1010" w:right="366"/>
        <w:jc w:val="both"/>
      </w:pPr>
      <w:r>
        <w:t xml:space="preserve">The voltage used for these tests shall be a DC voltage not </w:t>
      </w:r>
      <w:proofErr w:type="spellStart"/>
      <w:r>
        <w:t>lees</w:t>
      </w:r>
      <w:proofErr w:type="spellEnd"/>
      <w:r>
        <w:t xml:space="preserve"> than twice that which will be normally</w:t>
      </w:r>
      <w:r>
        <w:rPr>
          <w:spacing w:val="-4"/>
        </w:rPr>
        <w:t xml:space="preserve"> </w:t>
      </w:r>
      <w:r>
        <w:t>applied</w:t>
      </w:r>
      <w:r>
        <w:rPr>
          <w:spacing w:val="-1"/>
        </w:rPr>
        <w:t xml:space="preserve"> </w:t>
      </w:r>
      <w:r>
        <w:t>to</w:t>
      </w:r>
      <w:r>
        <w:rPr>
          <w:spacing w:val="-1"/>
        </w:rPr>
        <w:t xml:space="preserve"> </w:t>
      </w:r>
      <w:r>
        <w:t>the</w:t>
      </w:r>
      <w:r>
        <w:rPr>
          <w:spacing w:val="-1"/>
        </w:rPr>
        <w:t xml:space="preserve"> </w:t>
      </w:r>
      <w:r>
        <w:t>installation</w:t>
      </w:r>
      <w:r>
        <w:rPr>
          <w:spacing w:val="-1"/>
        </w:rPr>
        <w:t xml:space="preserve"> </w:t>
      </w:r>
      <w:r>
        <w:t>(i.e.</w:t>
      </w:r>
      <w:r>
        <w:rPr>
          <w:spacing w:val="-3"/>
        </w:rPr>
        <w:t xml:space="preserve"> </w:t>
      </w:r>
      <w:r>
        <w:t>twice</w:t>
      </w:r>
      <w:r>
        <w:rPr>
          <w:spacing w:val="-1"/>
        </w:rPr>
        <w:t xml:space="preserve"> </w:t>
      </w:r>
      <w:r>
        <w:t>the</w:t>
      </w:r>
      <w:r>
        <w:rPr>
          <w:spacing w:val="-1"/>
        </w:rPr>
        <w:t xml:space="preserve"> </w:t>
      </w:r>
      <w:r>
        <w:t>rms,</w:t>
      </w:r>
      <w:r>
        <w:rPr>
          <w:spacing w:val="-5"/>
        </w:rPr>
        <w:t xml:space="preserve"> </w:t>
      </w:r>
      <w:r>
        <w:t>value</w:t>
      </w:r>
      <w:r>
        <w:rPr>
          <w:spacing w:val="-1"/>
        </w:rPr>
        <w:t xml:space="preserve"> </w:t>
      </w:r>
      <w:r>
        <w:t>of</w:t>
      </w:r>
      <w:r>
        <w:rPr>
          <w:spacing w:val="-1"/>
        </w:rPr>
        <w:t xml:space="preserve"> </w:t>
      </w:r>
      <w:r>
        <w:t>the</w:t>
      </w:r>
      <w:r>
        <w:rPr>
          <w:spacing w:val="-3"/>
        </w:rPr>
        <w:t xml:space="preserve"> </w:t>
      </w:r>
      <w:r>
        <w:t>supply</w:t>
      </w:r>
      <w:r>
        <w:rPr>
          <w:spacing w:val="-4"/>
        </w:rPr>
        <w:t xml:space="preserve"> </w:t>
      </w:r>
      <w:r>
        <w:t>is</w:t>
      </w:r>
      <w:r>
        <w:rPr>
          <w:spacing w:val="-1"/>
        </w:rPr>
        <w:t xml:space="preserve"> </w:t>
      </w:r>
      <w:r>
        <w:t>AC)</w:t>
      </w:r>
      <w:r>
        <w:rPr>
          <w:spacing w:val="-1"/>
        </w:rPr>
        <w:t xml:space="preserve"> </w:t>
      </w:r>
      <w:r>
        <w:t>except</w:t>
      </w:r>
      <w:r>
        <w:rPr>
          <w:spacing w:val="-3"/>
        </w:rPr>
        <w:t xml:space="preserve"> </w:t>
      </w:r>
      <w:r>
        <w:t>that</w:t>
      </w:r>
      <w:r>
        <w:rPr>
          <w:spacing w:val="-1"/>
        </w:rPr>
        <w:t xml:space="preserve"> </w:t>
      </w:r>
      <w:r>
        <w:t>it need not exceed 500 volts for low voltage circuits.</w:t>
      </w:r>
    </w:p>
    <w:p w14:paraId="6C43F3C2" w14:textId="77777777" w:rsidR="00007292" w:rsidRDefault="00007292">
      <w:pPr>
        <w:pStyle w:val="BodyText"/>
        <w:spacing w:before="11"/>
      </w:pPr>
    </w:p>
    <w:p w14:paraId="6C43F3C3" w14:textId="77777777" w:rsidR="00007292" w:rsidRDefault="00FC7CB1">
      <w:pPr>
        <w:pStyle w:val="BodyText"/>
        <w:ind w:left="1010"/>
        <w:jc w:val="both"/>
      </w:pPr>
      <w:r>
        <w:t>The</w:t>
      </w:r>
      <w:r>
        <w:rPr>
          <w:spacing w:val="-8"/>
        </w:rPr>
        <w:t xml:space="preserve"> </w:t>
      </w:r>
      <w:r>
        <w:t>insulation</w:t>
      </w:r>
      <w:r>
        <w:rPr>
          <w:spacing w:val="-7"/>
        </w:rPr>
        <w:t xml:space="preserve"> </w:t>
      </w:r>
      <w:r>
        <w:t>resistance</w:t>
      </w:r>
      <w:r>
        <w:rPr>
          <w:spacing w:val="-7"/>
        </w:rPr>
        <w:t xml:space="preserve"> </w:t>
      </w:r>
      <w:r>
        <w:t>tester</w:t>
      </w:r>
      <w:r>
        <w:rPr>
          <w:spacing w:val="-6"/>
        </w:rPr>
        <w:t xml:space="preserve"> </w:t>
      </w:r>
      <w:r>
        <w:t>to</w:t>
      </w:r>
      <w:r>
        <w:rPr>
          <w:spacing w:val="-7"/>
        </w:rPr>
        <w:t xml:space="preserve"> </w:t>
      </w:r>
      <w:r>
        <w:t>be</w:t>
      </w:r>
      <w:r>
        <w:rPr>
          <w:spacing w:val="-4"/>
        </w:rPr>
        <w:t xml:space="preserve"> </w:t>
      </w:r>
      <w:r>
        <w:t>used</w:t>
      </w:r>
      <w:r>
        <w:rPr>
          <w:spacing w:val="-8"/>
        </w:rPr>
        <w:t xml:space="preserve"> </w:t>
      </w:r>
      <w:r>
        <w:t>shall</w:t>
      </w:r>
      <w:r>
        <w:rPr>
          <w:spacing w:val="-7"/>
        </w:rPr>
        <w:t xml:space="preserve"> </w:t>
      </w:r>
      <w:r>
        <w:t>be</w:t>
      </w:r>
      <w:r>
        <w:rPr>
          <w:spacing w:val="-6"/>
        </w:rPr>
        <w:t xml:space="preserve"> </w:t>
      </w:r>
      <w:r>
        <w:t>of</w:t>
      </w:r>
      <w:r>
        <w:rPr>
          <w:spacing w:val="-5"/>
        </w:rPr>
        <w:t xml:space="preserve"> </w:t>
      </w:r>
      <w:r>
        <w:t>the</w:t>
      </w:r>
      <w:r>
        <w:rPr>
          <w:spacing w:val="-7"/>
        </w:rPr>
        <w:t xml:space="preserve"> </w:t>
      </w:r>
      <w:r>
        <w:t>constant</w:t>
      </w:r>
      <w:r>
        <w:rPr>
          <w:spacing w:val="-5"/>
        </w:rPr>
        <w:t xml:space="preserve"> </w:t>
      </w:r>
      <w:r>
        <w:t>voltage</w:t>
      </w:r>
      <w:r>
        <w:rPr>
          <w:spacing w:val="-7"/>
        </w:rPr>
        <w:t xml:space="preserve"> </w:t>
      </w:r>
      <w:r>
        <w:rPr>
          <w:spacing w:val="-2"/>
        </w:rPr>
        <w:t>type.</w:t>
      </w:r>
    </w:p>
    <w:p w14:paraId="6C43F3C4" w14:textId="77777777" w:rsidR="00007292" w:rsidRDefault="00007292">
      <w:pPr>
        <w:pStyle w:val="BodyText"/>
        <w:spacing w:before="44"/>
      </w:pPr>
    </w:p>
    <w:p w14:paraId="6C43F3C5" w14:textId="77777777" w:rsidR="00007292" w:rsidRDefault="00FC7CB1">
      <w:pPr>
        <w:pStyle w:val="BodyText"/>
        <w:spacing w:line="276" w:lineRule="auto"/>
        <w:ind w:left="1010" w:right="355"/>
        <w:jc w:val="both"/>
      </w:pPr>
      <w:r>
        <w:t>Where a test is made in accordance with the above paragraph, any final sub-circuit should have a reading of not less than 1.0M</w:t>
      </w:r>
      <w:r>
        <w:rPr>
          <w:rFonts w:ascii="Symbol" w:hAnsi="Symbol"/>
        </w:rPr>
        <w:t></w:t>
      </w:r>
      <w:r>
        <w:t>and any test carried out in the entire installation from the main switchboard should have a reading of not less than 1.0M</w:t>
      </w:r>
      <w:r>
        <w:rPr>
          <w:rFonts w:ascii="Symbol" w:hAnsi="Symbol"/>
        </w:rPr>
        <w:t></w:t>
      </w:r>
      <w:r>
        <w:t>.</w:t>
      </w:r>
    </w:p>
    <w:p w14:paraId="6C43F3C6"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F3C7" w14:textId="77777777" w:rsidR="00007292" w:rsidRDefault="00FC7CB1">
      <w:pPr>
        <w:pStyle w:val="BodyText"/>
        <w:spacing w:before="88" w:line="278" w:lineRule="auto"/>
        <w:ind w:left="1010" w:right="351"/>
        <w:jc w:val="both"/>
      </w:pPr>
      <w:proofErr w:type="gramStart"/>
      <w:r>
        <w:lastRenderedPageBreak/>
        <w:t>Insulation</w:t>
      </w:r>
      <w:proofErr w:type="gramEnd"/>
      <w:r>
        <w:t xml:space="preserve"> test method shall be as described in the current edition of the IET Wiring Regulations and supplementary Guidance Notes.</w:t>
      </w:r>
    </w:p>
    <w:p w14:paraId="6C43F3C8" w14:textId="77777777" w:rsidR="00007292" w:rsidRDefault="00007292">
      <w:pPr>
        <w:pStyle w:val="BodyText"/>
        <w:spacing w:before="7"/>
      </w:pPr>
    </w:p>
    <w:p w14:paraId="6C43F3C9" w14:textId="77777777" w:rsidR="00007292" w:rsidRDefault="00FC7CB1">
      <w:pPr>
        <w:pStyle w:val="Heading1"/>
        <w:jc w:val="both"/>
      </w:pPr>
      <w:r>
        <w:rPr>
          <w:spacing w:val="-2"/>
        </w:rPr>
        <w:t>Line-Earth-Loop</w:t>
      </w:r>
      <w:r>
        <w:rPr>
          <w:spacing w:val="8"/>
        </w:rPr>
        <w:t xml:space="preserve"> </w:t>
      </w:r>
      <w:r>
        <w:rPr>
          <w:spacing w:val="-2"/>
        </w:rPr>
        <w:t>Impedance</w:t>
      </w:r>
      <w:r>
        <w:rPr>
          <w:spacing w:val="7"/>
        </w:rPr>
        <w:t xml:space="preserve"> </w:t>
      </w:r>
      <w:r>
        <w:rPr>
          <w:spacing w:val="-4"/>
        </w:rPr>
        <w:t>Tests</w:t>
      </w:r>
    </w:p>
    <w:p w14:paraId="6C43F3CA" w14:textId="77777777" w:rsidR="00007292" w:rsidRDefault="00007292">
      <w:pPr>
        <w:pStyle w:val="BodyText"/>
        <w:spacing w:before="44"/>
        <w:rPr>
          <w:rFonts w:ascii="Arial"/>
          <w:b/>
        </w:rPr>
      </w:pPr>
    </w:p>
    <w:p w14:paraId="6C43F3CB" w14:textId="77777777" w:rsidR="00007292" w:rsidRDefault="00FC7CB1">
      <w:pPr>
        <w:pStyle w:val="BodyText"/>
        <w:spacing w:line="276" w:lineRule="auto"/>
        <w:ind w:left="1010" w:right="355"/>
        <w:jc w:val="both"/>
      </w:pPr>
      <w:proofErr w:type="gramStart"/>
      <w:r>
        <w:t>In order to</w:t>
      </w:r>
      <w:proofErr w:type="gramEnd"/>
      <w:r>
        <w:t xml:space="preserve"> indicate whether a protective device affords adequate protection against dangerous earth leakage current and to ensure compliance the current edition of the IET Wiring Regulations the above tests should be carried out on the complete installation, including all final sub-circuit.</w:t>
      </w:r>
    </w:p>
    <w:p w14:paraId="6C43F3CC" w14:textId="77777777" w:rsidR="00007292" w:rsidRDefault="00007292">
      <w:pPr>
        <w:pStyle w:val="BodyText"/>
        <w:spacing w:before="11"/>
      </w:pPr>
    </w:p>
    <w:p w14:paraId="6C43F3CD" w14:textId="77777777" w:rsidR="00007292" w:rsidRDefault="00FC7CB1">
      <w:pPr>
        <w:pStyle w:val="BodyText"/>
        <w:spacing w:line="276" w:lineRule="auto"/>
        <w:ind w:left="1010" w:right="365"/>
        <w:jc w:val="both"/>
      </w:pPr>
      <w:r>
        <w:t>All test results must be tabulated and presented alongside the maximum values prescribed</w:t>
      </w:r>
      <w:r>
        <w:rPr>
          <w:spacing w:val="40"/>
        </w:rPr>
        <w:t xml:space="preserve"> </w:t>
      </w:r>
      <w:r>
        <w:t>in the IET Wiring Regulations to achieve safe disconnection within the respective time limits.</w:t>
      </w:r>
    </w:p>
    <w:p w14:paraId="6C43F3CE" w14:textId="77777777" w:rsidR="00007292" w:rsidRDefault="00007292">
      <w:pPr>
        <w:pStyle w:val="BodyText"/>
        <w:spacing w:before="9"/>
      </w:pPr>
    </w:p>
    <w:p w14:paraId="6C43F3CF" w14:textId="77777777" w:rsidR="00007292" w:rsidRDefault="00FC7CB1">
      <w:pPr>
        <w:pStyle w:val="BodyText"/>
        <w:ind w:left="1010"/>
        <w:jc w:val="both"/>
      </w:pPr>
      <w:r>
        <w:t>The</w:t>
      </w:r>
      <w:r>
        <w:rPr>
          <w:spacing w:val="-7"/>
        </w:rPr>
        <w:t xml:space="preserve"> </w:t>
      </w:r>
      <w:r>
        <w:t>above</w:t>
      </w:r>
      <w:r>
        <w:rPr>
          <w:spacing w:val="-6"/>
        </w:rPr>
        <w:t xml:space="preserve"> </w:t>
      </w:r>
      <w:r>
        <w:t>tests</w:t>
      </w:r>
      <w:r>
        <w:rPr>
          <w:spacing w:val="-5"/>
        </w:rPr>
        <w:t xml:space="preserve"> </w:t>
      </w:r>
      <w:r>
        <w:t>should</w:t>
      </w:r>
      <w:r>
        <w:rPr>
          <w:spacing w:val="-6"/>
        </w:rPr>
        <w:t xml:space="preserve"> </w:t>
      </w:r>
      <w:r>
        <w:t>be</w:t>
      </w:r>
      <w:r>
        <w:rPr>
          <w:spacing w:val="-4"/>
        </w:rPr>
        <w:t xml:space="preserve"> </w:t>
      </w:r>
      <w:r>
        <w:t>achieved</w:t>
      </w:r>
      <w:r>
        <w:rPr>
          <w:spacing w:val="-5"/>
        </w:rPr>
        <w:t xml:space="preserve"> </w:t>
      </w:r>
      <w:r>
        <w:t>by</w:t>
      </w:r>
      <w:r>
        <w:rPr>
          <w:spacing w:val="-9"/>
        </w:rPr>
        <w:t xml:space="preserve"> </w:t>
      </w:r>
      <w:r>
        <w:t>using</w:t>
      </w:r>
      <w:r>
        <w:rPr>
          <w:spacing w:val="-5"/>
        </w:rPr>
        <w:t xml:space="preserve"> </w:t>
      </w:r>
      <w:r>
        <w:t>an</w:t>
      </w:r>
      <w:r>
        <w:rPr>
          <w:spacing w:val="-5"/>
        </w:rPr>
        <w:t xml:space="preserve"> </w:t>
      </w:r>
      <w:r>
        <w:t>instrument</w:t>
      </w:r>
      <w:r>
        <w:rPr>
          <w:spacing w:val="-6"/>
        </w:rPr>
        <w:t xml:space="preserve"> </w:t>
      </w:r>
      <w:r>
        <w:t>such</w:t>
      </w:r>
      <w:r>
        <w:rPr>
          <w:spacing w:val="-5"/>
        </w:rPr>
        <w:t xml:space="preserve"> </w:t>
      </w:r>
      <w:proofErr w:type="gramStart"/>
      <w:r>
        <w:rPr>
          <w:spacing w:val="-2"/>
        </w:rPr>
        <w:t>that:-</w:t>
      </w:r>
      <w:proofErr w:type="gramEnd"/>
    </w:p>
    <w:p w14:paraId="6C43F3D0" w14:textId="77777777" w:rsidR="00007292" w:rsidRDefault="00007292">
      <w:pPr>
        <w:pStyle w:val="BodyText"/>
        <w:spacing w:before="44"/>
      </w:pPr>
    </w:p>
    <w:p w14:paraId="6C43F3D1" w14:textId="77777777" w:rsidR="00007292" w:rsidRDefault="00FC7CB1">
      <w:pPr>
        <w:pStyle w:val="ListParagraph"/>
        <w:numPr>
          <w:ilvl w:val="0"/>
          <w:numId w:val="14"/>
        </w:numPr>
        <w:tabs>
          <w:tab w:val="left" w:pos="1435"/>
        </w:tabs>
        <w:spacing w:line="278" w:lineRule="auto"/>
        <w:ind w:right="361"/>
        <w:rPr>
          <w:sz w:val="20"/>
        </w:rPr>
      </w:pPr>
      <w:r>
        <w:rPr>
          <w:sz w:val="20"/>
        </w:rPr>
        <w:t xml:space="preserve">A minimum current of 20 amperes is passed through a fault path, </w:t>
      </w:r>
      <w:proofErr w:type="spellStart"/>
      <w:r>
        <w:rPr>
          <w:sz w:val="20"/>
        </w:rPr>
        <w:t>ie</w:t>
      </w:r>
      <w:proofErr w:type="spellEnd"/>
      <w:r>
        <w:rPr>
          <w:sz w:val="20"/>
        </w:rPr>
        <w:t xml:space="preserve"> the circuit formed</w:t>
      </w:r>
      <w:r>
        <w:rPr>
          <w:spacing w:val="40"/>
          <w:sz w:val="20"/>
        </w:rPr>
        <w:t xml:space="preserve"> </w:t>
      </w:r>
      <w:r>
        <w:rPr>
          <w:sz w:val="20"/>
        </w:rPr>
        <w:t>by the phase conductor, the circuit protective conductor and the earth fault path.</w:t>
      </w:r>
    </w:p>
    <w:p w14:paraId="6C43F3D2" w14:textId="77777777" w:rsidR="00007292" w:rsidRDefault="00007292">
      <w:pPr>
        <w:pStyle w:val="BodyText"/>
        <w:spacing w:before="7"/>
      </w:pPr>
    </w:p>
    <w:p w14:paraId="6C43F3D3" w14:textId="77777777" w:rsidR="00007292" w:rsidRDefault="00FC7CB1">
      <w:pPr>
        <w:pStyle w:val="ListParagraph"/>
        <w:numPr>
          <w:ilvl w:val="0"/>
          <w:numId w:val="14"/>
        </w:numPr>
        <w:tabs>
          <w:tab w:val="left" w:pos="1435"/>
        </w:tabs>
        <w:rPr>
          <w:sz w:val="20"/>
        </w:rPr>
      </w:pPr>
      <w:r>
        <w:rPr>
          <w:sz w:val="20"/>
        </w:rPr>
        <w:t>The</w:t>
      </w:r>
      <w:r>
        <w:rPr>
          <w:spacing w:val="-6"/>
          <w:sz w:val="20"/>
        </w:rPr>
        <w:t xml:space="preserve"> </w:t>
      </w:r>
      <w:r>
        <w:rPr>
          <w:sz w:val="20"/>
        </w:rPr>
        <w:t>test</w:t>
      </w:r>
      <w:r>
        <w:rPr>
          <w:spacing w:val="-5"/>
          <w:sz w:val="20"/>
        </w:rPr>
        <w:t xml:space="preserve"> </w:t>
      </w:r>
      <w:r>
        <w:rPr>
          <w:sz w:val="20"/>
        </w:rPr>
        <w:t>current</w:t>
      </w:r>
      <w:r>
        <w:rPr>
          <w:spacing w:val="-5"/>
          <w:sz w:val="20"/>
        </w:rPr>
        <w:t xml:space="preserve"> </w:t>
      </w:r>
      <w:r>
        <w:rPr>
          <w:sz w:val="20"/>
        </w:rPr>
        <w:t>is</w:t>
      </w:r>
      <w:r>
        <w:rPr>
          <w:spacing w:val="-4"/>
          <w:sz w:val="20"/>
        </w:rPr>
        <w:t xml:space="preserve"> </w:t>
      </w:r>
      <w:r>
        <w:rPr>
          <w:sz w:val="20"/>
        </w:rPr>
        <w:t>produced</w:t>
      </w:r>
      <w:r>
        <w:rPr>
          <w:spacing w:val="-3"/>
          <w:sz w:val="20"/>
        </w:rPr>
        <w:t xml:space="preserve"> </w:t>
      </w:r>
      <w:r>
        <w:rPr>
          <w:sz w:val="20"/>
        </w:rPr>
        <w:t>by</w:t>
      </w:r>
      <w:r>
        <w:rPr>
          <w:spacing w:val="-7"/>
          <w:sz w:val="20"/>
        </w:rPr>
        <w:t xml:space="preserve"> </w:t>
      </w:r>
      <w:r>
        <w:rPr>
          <w:sz w:val="20"/>
        </w:rPr>
        <w:t>the</w:t>
      </w:r>
      <w:r>
        <w:rPr>
          <w:spacing w:val="-5"/>
          <w:sz w:val="20"/>
        </w:rPr>
        <w:t xml:space="preserve"> </w:t>
      </w:r>
      <w:r>
        <w:rPr>
          <w:sz w:val="20"/>
        </w:rPr>
        <w:t>full</w:t>
      </w:r>
      <w:r>
        <w:rPr>
          <w:spacing w:val="-6"/>
          <w:sz w:val="20"/>
        </w:rPr>
        <w:t xml:space="preserve"> </w:t>
      </w:r>
      <w:r>
        <w:rPr>
          <w:sz w:val="20"/>
        </w:rPr>
        <w:t>mains</w:t>
      </w:r>
      <w:r>
        <w:rPr>
          <w:spacing w:val="-2"/>
          <w:sz w:val="20"/>
        </w:rPr>
        <w:t xml:space="preserve"> voltage.</w:t>
      </w:r>
    </w:p>
    <w:p w14:paraId="6C43F3D4" w14:textId="77777777" w:rsidR="00007292" w:rsidRDefault="00007292">
      <w:pPr>
        <w:pStyle w:val="BodyText"/>
        <w:spacing w:before="44"/>
      </w:pPr>
    </w:p>
    <w:p w14:paraId="6C43F3D5" w14:textId="77777777" w:rsidR="00007292" w:rsidRDefault="00FC7CB1">
      <w:pPr>
        <w:pStyle w:val="ListParagraph"/>
        <w:numPr>
          <w:ilvl w:val="0"/>
          <w:numId w:val="14"/>
        </w:numPr>
        <w:tabs>
          <w:tab w:val="left" w:pos="1435"/>
        </w:tabs>
        <w:rPr>
          <w:sz w:val="20"/>
        </w:rPr>
      </w:pPr>
      <w:r>
        <w:rPr>
          <w:sz w:val="20"/>
        </w:rPr>
        <w:t>A</w:t>
      </w:r>
      <w:r>
        <w:rPr>
          <w:spacing w:val="-8"/>
          <w:sz w:val="20"/>
        </w:rPr>
        <w:t xml:space="preserve"> </w:t>
      </w:r>
      <w:r>
        <w:rPr>
          <w:sz w:val="20"/>
        </w:rPr>
        <w:t>direct</w:t>
      </w:r>
      <w:r>
        <w:rPr>
          <w:spacing w:val="-7"/>
          <w:sz w:val="20"/>
        </w:rPr>
        <w:t xml:space="preserve"> </w:t>
      </w:r>
      <w:r>
        <w:rPr>
          <w:sz w:val="20"/>
        </w:rPr>
        <w:t>impedance</w:t>
      </w:r>
      <w:r>
        <w:rPr>
          <w:spacing w:val="-5"/>
          <w:sz w:val="20"/>
        </w:rPr>
        <w:t xml:space="preserve"> </w:t>
      </w:r>
      <w:r>
        <w:rPr>
          <w:sz w:val="20"/>
        </w:rPr>
        <w:t>reading</w:t>
      </w:r>
      <w:r>
        <w:rPr>
          <w:spacing w:val="-5"/>
          <w:sz w:val="20"/>
        </w:rPr>
        <w:t xml:space="preserve"> </w:t>
      </w:r>
      <w:r>
        <w:rPr>
          <w:sz w:val="20"/>
        </w:rPr>
        <w:t>is</w:t>
      </w:r>
      <w:r>
        <w:rPr>
          <w:spacing w:val="-6"/>
          <w:sz w:val="20"/>
        </w:rPr>
        <w:t xml:space="preserve"> </w:t>
      </w:r>
      <w:r>
        <w:rPr>
          <w:sz w:val="20"/>
        </w:rPr>
        <w:t>obtained</w:t>
      </w:r>
      <w:r>
        <w:rPr>
          <w:spacing w:val="-7"/>
          <w:sz w:val="20"/>
        </w:rPr>
        <w:t xml:space="preserve"> </w:t>
      </w:r>
      <w:r>
        <w:rPr>
          <w:sz w:val="20"/>
        </w:rPr>
        <w:t>from</w:t>
      </w:r>
      <w:r>
        <w:rPr>
          <w:spacing w:val="-4"/>
          <w:sz w:val="20"/>
        </w:rPr>
        <w:t xml:space="preserve"> </w:t>
      </w:r>
      <w:r>
        <w:rPr>
          <w:sz w:val="20"/>
        </w:rPr>
        <w:t>the</w:t>
      </w:r>
      <w:r>
        <w:rPr>
          <w:spacing w:val="-7"/>
          <w:sz w:val="20"/>
        </w:rPr>
        <w:t xml:space="preserve"> </w:t>
      </w:r>
      <w:r>
        <w:rPr>
          <w:spacing w:val="-2"/>
          <w:sz w:val="20"/>
        </w:rPr>
        <w:t>instrument.</w:t>
      </w:r>
    </w:p>
    <w:p w14:paraId="6C43F3D6" w14:textId="77777777" w:rsidR="00007292" w:rsidRDefault="00007292">
      <w:pPr>
        <w:pStyle w:val="BodyText"/>
        <w:spacing w:before="44"/>
      </w:pPr>
    </w:p>
    <w:p w14:paraId="6C43F3D7" w14:textId="77777777" w:rsidR="00007292" w:rsidRDefault="00FC7CB1">
      <w:pPr>
        <w:pStyle w:val="ListParagraph"/>
        <w:numPr>
          <w:ilvl w:val="0"/>
          <w:numId w:val="14"/>
        </w:numPr>
        <w:tabs>
          <w:tab w:val="left" w:pos="1435"/>
        </w:tabs>
        <w:spacing w:line="276" w:lineRule="auto"/>
        <w:ind w:right="368"/>
        <w:rPr>
          <w:sz w:val="20"/>
        </w:rPr>
      </w:pPr>
      <w:r>
        <w:rPr>
          <w:sz w:val="20"/>
        </w:rPr>
        <w:t>In using such an instrument, care should be taken to ensure that no ill effects can arise</w:t>
      </w:r>
      <w:r>
        <w:rPr>
          <w:spacing w:val="40"/>
          <w:sz w:val="20"/>
        </w:rPr>
        <w:t xml:space="preserve"> </w:t>
      </w:r>
      <w:r>
        <w:rPr>
          <w:sz w:val="20"/>
        </w:rPr>
        <w:t>if the earthing circuit is in fact defective.</w:t>
      </w:r>
    </w:p>
    <w:p w14:paraId="6C43F3D8" w14:textId="77777777" w:rsidR="00007292" w:rsidRDefault="00007292">
      <w:pPr>
        <w:pStyle w:val="BodyText"/>
        <w:spacing w:before="12"/>
      </w:pPr>
    </w:p>
    <w:p w14:paraId="6C43F3D9" w14:textId="77777777" w:rsidR="00007292" w:rsidRDefault="00FC7CB1">
      <w:pPr>
        <w:pStyle w:val="Heading1"/>
        <w:numPr>
          <w:ilvl w:val="2"/>
          <w:numId w:val="107"/>
        </w:numPr>
        <w:tabs>
          <w:tab w:val="left" w:pos="1010"/>
        </w:tabs>
        <w:spacing w:line="525" w:lineRule="auto"/>
        <w:ind w:left="1010" w:right="7499" w:hanging="852"/>
      </w:pPr>
      <w:r>
        <w:t>Starting</w:t>
      </w:r>
      <w:r>
        <w:rPr>
          <w:spacing w:val="-14"/>
        </w:rPr>
        <w:t xml:space="preserve"> </w:t>
      </w:r>
      <w:r>
        <w:t xml:space="preserve">Up </w:t>
      </w:r>
      <w:r>
        <w:rPr>
          <w:spacing w:val="-2"/>
        </w:rPr>
        <w:t>General</w:t>
      </w:r>
    </w:p>
    <w:p w14:paraId="6C43F3DA" w14:textId="77777777" w:rsidR="00007292" w:rsidRDefault="00FC7CB1">
      <w:pPr>
        <w:pStyle w:val="BodyText"/>
        <w:spacing w:before="1" w:line="276" w:lineRule="auto"/>
        <w:ind w:left="1010" w:right="355"/>
        <w:jc w:val="both"/>
      </w:pPr>
      <w:r>
        <w:t xml:space="preserve">The Contractor shall include in his tender for </w:t>
      </w:r>
      <w:proofErr w:type="gramStart"/>
      <w:r>
        <w:t>starting-up</w:t>
      </w:r>
      <w:proofErr w:type="gramEnd"/>
      <w:r>
        <w:t>, setting to work and leaving in</w:t>
      </w:r>
      <w:r>
        <w:rPr>
          <w:spacing w:val="40"/>
        </w:rPr>
        <w:t xml:space="preserve"> </w:t>
      </w:r>
      <w:r>
        <w:t>proper working order after completion of all testing and proving and at such time as is convenient to the Engineer, the completed engineering works of this Contract.</w:t>
      </w:r>
    </w:p>
    <w:p w14:paraId="6C43F3DB" w14:textId="77777777" w:rsidR="00007292" w:rsidRDefault="00007292">
      <w:pPr>
        <w:pStyle w:val="BodyText"/>
        <w:spacing w:before="11"/>
      </w:pPr>
    </w:p>
    <w:p w14:paraId="6C43F3DC" w14:textId="77777777" w:rsidR="00007292" w:rsidRDefault="00FC7CB1">
      <w:pPr>
        <w:pStyle w:val="BodyText"/>
        <w:spacing w:line="276" w:lineRule="auto"/>
        <w:ind w:left="1010" w:right="365"/>
        <w:jc w:val="both"/>
      </w:pPr>
      <w:r>
        <w:t>The Contractor shall, in addition, allow for demonstrating all plant and instructing the employer’s staff, representatives and nominees in its proper operation and use.</w:t>
      </w:r>
    </w:p>
    <w:p w14:paraId="6C43F3DD" w14:textId="77777777" w:rsidR="00007292" w:rsidRDefault="00007292">
      <w:pPr>
        <w:pStyle w:val="BodyText"/>
        <w:spacing w:before="9"/>
      </w:pPr>
    </w:p>
    <w:p w14:paraId="6C43F3DE" w14:textId="77777777" w:rsidR="00007292" w:rsidRDefault="00FC7CB1">
      <w:pPr>
        <w:pStyle w:val="Heading1"/>
        <w:numPr>
          <w:ilvl w:val="2"/>
          <w:numId w:val="107"/>
        </w:numPr>
        <w:tabs>
          <w:tab w:val="left" w:pos="1010"/>
        </w:tabs>
        <w:ind w:left="1010" w:hanging="852"/>
      </w:pPr>
      <w:r>
        <w:t>Operating</w:t>
      </w:r>
      <w:r>
        <w:rPr>
          <w:spacing w:val="-9"/>
        </w:rPr>
        <w:t xml:space="preserve"> </w:t>
      </w:r>
      <w:r>
        <w:t>and</w:t>
      </w:r>
      <w:r>
        <w:rPr>
          <w:spacing w:val="-8"/>
        </w:rPr>
        <w:t xml:space="preserve"> </w:t>
      </w:r>
      <w:r>
        <w:t>Maintenance</w:t>
      </w:r>
      <w:r>
        <w:rPr>
          <w:spacing w:val="-11"/>
        </w:rPr>
        <w:t xml:space="preserve"> </w:t>
      </w:r>
      <w:r>
        <w:rPr>
          <w:spacing w:val="-2"/>
        </w:rPr>
        <w:t>Instructions</w:t>
      </w:r>
    </w:p>
    <w:p w14:paraId="6C43F3DF" w14:textId="77777777" w:rsidR="00007292" w:rsidRDefault="00007292">
      <w:pPr>
        <w:pStyle w:val="BodyText"/>
        <w:spacing w:before="44"/>
        <w:rPr>
          <w:rFonts w:ascii="Arial"/>
          <w:b/>
        </w:rPr>
      </w:pPr>
    </w:p>
    <w:p w14:paraId="6C43F3E0" w14:textId="77777777" w:rsidR="00007292" w:rsidRDefault="00FC7CB1">
      <w:pPr>
        <w:pStyle w:val="BodyText"/>
        <w:spacing w:line="276" w:lineRule="auto"/>
        <w:ind w:left="1010" w:right="357"/>
        <w:jc w:val="both"/>
      </w:pPr>
      <w:r>
        <w:t xml:space="preserve">The Operating and Maintenance Instructions for, and specific to, all </w:t>
      </w:r>
      <w:proofErr w:type="gramStart"/>
      <w:r>
        <w:t>plant</w:t>
      </w:r>
      <w:proofErr w:type="gramEnd"/>
      <w:r>
        <w:t xml:space="preserve"> included in the Electrical Contract shall be provided. This information shall be adequately contained to the Engineer’s approval, in separate ring binder type folders provided with durable board covers to withstand continual usage.</w:t>
      </w:r>
    </w:p>
    <w:p w14:paraId="6C43F3E1" w14:textId="77777777" w:rsidR="00007292" w:rsidRDefault="00007292">
      <w:pPr>
        <w:pStyle w:val="BodyText"/>
        <w:spacing w:before="10"/>
      </w:pPr>
    </w:p>
    <w:p w14:paraId="6C43F3E2" w14:textId="77777777" w:rsidR="00007292" w:rsidRDefault="00FC7CB1">
      <w:pPr>
        <w:pStyle w:val="BodyText"/>
        <w:spacing w:before="1" w:line="276" w:lineRule="auto"/>
        <w:ind w:left="1010" w:right="353"/>
        <w:jc w:val="both"/>
      </w:pPr>
      <w:r>
        <w:t xml:space="preserve">The standard of operating and maintenance manuals expected from the Contractor dictates that it may be advisable to employ the skills of a specialist technical author to ensure that good quality final documentation is provided and fully complies with ‘C’ of the BSRIA publication </w:t>
      </w:r>
      <w:proofErr w:type="gramStart"/>
      <w:r>
        <w:t>titled;</w:t>
      </w:r>
      <w:proofErr w:type="gramEnd"/>
      <w:r>
        <w:t xml:space="preserve"> Operating and Maintenance Manuals for Building Services Installations.</w:t>
      </w:r>
    </w:p>
    <w:p w14:paraId="6C43F3E3" w14:textId="77777777" w:rsidR="00007292" w:rsidRDefault="00007292">
      <w:pPr>
        <w:pStyle w:val="BodyText"/>
        <w:spacing w:before="11"/>
      </w:pPr>
    </w:p>
    <w:p w14:paraId="6C43F3E4" w14:textId="77777777" w:rsidR="00007292" w:rsidRDefault="00FC7CB1">
      <w:pPr>
        <w:pStyle w:val="BodyText"/>
        <w:spacing w:line="276" w:lineRule="auto"/>
        <w:ind w:left="1010" w:right="354"/>
        <w:jc w:val="both"/>
      </w:pPr>
      <w:r>
        <w:t xml:space="preserve">Each set/volume shall incorporate </w:t>
      </w:r>
      <w:proofErr w:type="gramStart"/>
      <w:r>
        <w:t>specific</w:t>
      </w:r>
      <w:proofErr w:type="gramEnd"/>
      <w:r>
        <w:t xml:space="preserve"> detailed description of operating procedures, together with details of the regular maintenance routines, recommended by the Manufacturers. In addition, lists of spare parts, which the </w:t>
      </w:r>
      <w:proofErr w:type="gramStart"/>
      <w:r>
        <w:t>Manufacturers’</w:t>
      </w:r>
      <w:proofErr w:type="gramEnd"/>
      <w:r>
        <w:t xml:space="preserve"> </w:t>
      </w:r>
      <w:proofErr w:type="gramStart"/>
      <w:r>
        <w:t>recommend</w:t>
      </w:r>
      <w:proofErr w:type="gramEnd"/>
      <w:r>
        <w:t xml:space="preserve"> should be kept in store, shall be given.</w:t>
      </w:r>
    </w:p>
    <w:p w14:paraId="6C43F3E5"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F3E6" w14:textId="77777777" w:rsidR="00007292" w:rsidRDefault="00FC7CB1">
      <w:pPr>
        <w:pStyle w:val="BodyText"/>
        <w:spacing w:before="88" w:line="276" w:lineRule="auto"/>
        <w:ind w:left="1010" w:right="361"/>
        <w:jc w:val="both"/>
      </w:pPr>
      <w:r>
        <w:lastRenderedPageBreak/>
        <w:t xml:space="preserve">Each set/volume shall also contain Manufacturer’s Data and information for all </w:t>
      </w:r>
      <w:proofErr w:type="gramStart"/>
      <w:r>
        <w:t>plant</w:t>
      </w:r>
      <w:proofErr w:type="gramEnd"/>
      <w:r>
        <w:t>, fully detailed</w:t>
      </w:r>
      <w:r>
        <w:rPr>
          <w:spacing w:val="-2"/>
        </w:rPr>
        <w:t xml:space="preserve"> </w:t>
      </w:r>
      <w:r>
        <w:t>drawings showing the</w:t>
      </w:r>
      <w:r>
        <w:rPr>
          <w:spacing w:val="-5"/>
        </w:rPr>
        <w:t xml:space="preserve"> </w:t>
      </w:r>
      <w:r>
        <w:t>construction</w:t>
      </w:r>
      <w:r>
        <w:rPr>
          <w:spacing w:val="-2"/>
        </w:rPr>
        <w:t xml:space="preserve"> </w:t>
      </w:r>
      <w:r>
        <w:t>of</w:t>
      </w:r>
      <w:r>
        <w:rPr>
          <w:spacing w:val="-2"/>
        </w:rPr>
        <w:t xml:space="preserve"> </w:t>
      </w:r>
      <w:r>
        <w:t>all</w:t>
      </w:r>
      <w:r>
        <w:rPr>
          <w:spacing w:val="-3"/>
        </w:rPr>
        <w:t xml:space="preserve"> </w:t>
      </w:r>
      <w:r>
        <w:t>plant and</w:t>
      </w:r>
      <w:r>
        <w:rPr>
          <w:spacing w:val="-2"/>
        </w:rPr>
        <w:t xml:space="preserve"> </w:t>
      </w:r>
      <w:r>
        <w:t>fully</w:t>
      </w:r>
      <w:r>
        <w:rPr>
          <w:spacing w:val="-5"/>
        </w:rPr>
        <w:t xml:space="preserve"> </w:t>
      </w:r>
      <w:r>
        <w:t>detailed</w:t>
      </w:r>
      <w:r>
        <w:rPr>
          <w:spacing w:val="-2"/>
        </w:rPr>
        <w:t xml:space="preserve"> </w:t>
      </w:r>
      <w:r>
        <w:t>internal</w:t>
      </w:r>
      <w:r>
        <w:rPr>
          <w:spacing w:val="-3"/>
        </w:rPr>
        <w:t xml:space="preserve"> </w:t>
      </w:r>
      <w:r>
        <w:t>and</w:t>
      </w:r>
      <w:r>
        <w:rPr>
          <w:spacing w:val="-3"/>
        </w:rPr>
        <w:t xml:space="preserve"> </w:t>
      </w:r>
      <w:r>
        <w:t>external wiring diagrams for all electric plant.</w:t>
      </w:r>
    </w:p>
    <w:p w14:paraId="6C43F3E7" w14:textId="77777777" w:rsidR="00007292" w:rsidRDefault="00007292">
      <w:pPr>
        <w:pStyle w:val="BodyText"/>
        <w:spacing w:before="11"/>
      </w:pPr>
    </w:p>
    <w:p w14:paraId="6C43F3E8" w14:textId="77777777" w:rsidR="00007292" w:rsidRDefault="00FC7CB1">
      <w:pPr>
        <w:pStyle w:val="BodyText"/>
        <w:spacing w:line="276" w:lineRule="auto"/>
        <w:ind w:left="1010" w:right="365"/>
        <w:jc w:val="both"/>
      </w:pPr>
      <w:r>
        <w:t xml:space="preserve">All copies of the Operating and Maintenance manual covering all items of Plant and its ancillary equipment supplied under this Contract shall contain the following </w:t>
      </w:r>
      <w:proofErr w:type="gramStart"/>
      <w:r>
        <w:t>chapters:-</w:t>
      </w:r>
      <w:proofErr w:type="gramEnd"/>
    </w:p>
    <w:p w14:paraId="6C43F3E9" w14:textId="77777777" w:rsidR="00007292" w:rsidRDefault="00007292">
      <w:pPr>
        <w:pStyle w:val="BodyText"/>
        <w:spacing w:before="9"/>
      </w:pPr>
    </w:p>
    <w:p w14:paraId="6C43F3EA" w14:textId="77777777" w:rsidR="00007292" w:rsidRDefault="00FC7CB1">
      <w:pPr>
        <w:pStyle w:val="Heading1"/>
      </w:pPr>
      <w:r>
        <w:rPr>
          <w:spacing w:val="-2"/>
        </w:rPr>
        <w:t>Introduction</w:t>
      </w:r>
    </w:p>
    <w:p w14:paraId="6C43F3EB" w14:textId="77777777" w:rsidR="00007292" w:rsidRDefault="00007292">
      <w:pPr>
        <w:pStyle w:val="BodyText"/>
        <w:spacing w:before="47"/>
        <w:rPr>
          <w:rFonts w:ascii="Arial"/>
          <w:b/>
        </w:rPr>
      </w:pPr>
    </w:p>
    <w:p w14:paraId="6C43F3EC" w14:textId="77777777" w:rsidR="00007292" w:rsidRDefault="00FC7CB1">
      <w:pPr>
        <w:pStyle w:val="BodyText"/>
        <w:spacing w:line="276" w:lineRule="auto"/>
        <w:ind w:left="1010" w:right="365"/>
        <w:jc w:val="both"/>
      </w:pPr>
      <w:r>
        <w:t>The introduction shall describe the nature and type of installation, and contain a list of abbreviations, details of the Electricity at Work Regulations 1989, plus an index and details</w:t>
      </w:r>
      <w:r>
        <w:rPr>
          <w:spacing w:val="40"/>
        </w:rPr>
        <w:t xml:space="preserve"> </w:t>
      </w:r>
      <w:r>
        <w:t>of the reference and cross-reference systems adopted in the manuals.</w:t>
      </w:r>
    </w:p>
    <w:p w14:paraId="6C43F3ED" w14:textId="77777777" w:rsidR="00007292" w:rsidRDefault="00007292">
      <w:pPr>
        <w:pStyle w:val="BodyText"/>
        <w:spacing w:before="8"/>
      </w:pPr>
    </w:p>
    <w:p w14:paraId="6C43F3EE" w14:textId="77777777" w:rsidR="00007292" w:rsidRDefault="00FC7CB1">
      <w:pPr>
        <w:pStyle w:val="Heading1"/>
      </w:pPr>
      <w:r>
        <w:t>Project</w:t>
      </w:r>
      <w:r>
        <w:rPr>
          <w:spacing w:val="-10"/>
        </w:rPr>
        <w:t xml:space="preserve"> </w:t>
      </w:r>
      <w:r>
        <w:rPr>
          <w:spacing w:val="-2"/>
        </w:rPr>
        <w:t>Details</w:t>
      </w:r>
    </w:p>
    <w:p w14:paraId="6C43F3EF" w14:textId="77777777" w:rsidR="00007292" w:rsidRDefault="00007292">
      <w:pPr>
        <w:pStyle w:val="BodyText"/>
        <w:spacing w:before="44"/>
        <w:rPr>
          <w:rFonts w:ascii="Arial"/>
          <w:b/>
        </w:rPr>
      </w:pPr>
    </w:p>
    <w:p w14:paraId="6C43F3F0" w14:textId="77777777" w:rsidR="00007292" w:rsidRDefault="00FC7CB1">
      <w:pPr>
        <w:pStyle w:val="BodyText"/>
        <w:spacing w:line="278" w:lineRule="auto"/>
        <w:ind w:left="1010" w:right="355"/>
        <w:jc w:val="both"/>
      </w:pPr>
      <w:r>
        <w:t xml:space="preserve">Details of the project Design Team members, Main Contractor and Specialist Contractors </w:t>
      </w:r>
      <w:proofErr w:type="gramStart"/>
      <w:r>
        <w:t>shall</w:t>
      </w:r>
      <w:proofErr w:type="gramEnd"/>
      <w:r>
        <w:t xml:space="preserve"> be included.</w:t>
      </w:r>
    </w:p>
    <w:p w14:paraId="6C43F3F1" w14:textId="77777777" w:rsidR="00007292" w:rsidRDefault="00007292">
      <w:pPr>
        <w:pStyle w:val="BodyText"/>
        <w:spacing w:before="8"/>
      </w:pPr>
    </w:p>
    <w:p w14:paraId="6C43F3F2" w14:textId="77777777" w:rsidR="00007292" w:rsidRDefault="00FC7CB1">
      <w:pPr>
        <w:pStyle w:val="Heading1"/>
      </w:pPr>
      <w:r>
        <w:t>Description</w:t>
      </w:r>
      <w:r>
        <w:rPr>
          <w:spacing w:val="-8"/>
        </w:rPr>
        <w:t xml:space="preserve"> </w:t>
      </w:r>
      <w:r>
        <w:t>of</w:t>
      </w:r>
      <w:r>
        <w:rPr>
          <w:spacing w:val="-7"/>
        </w:rPr>
        <w:t xml:space="preserve"> </w:t>
      </w:r>
      <w:r>
        <w:t>Installations</w:t>
      </w:r>
      <w:r>
        <w:rPr>
          <w:spacing w:val="-8"/>
        </w:rPr>
        <w:t xml:space="preserve"> </w:t>
      </w:r>
      <w:r>
        <w:t>and</w:t>
      </w:r>
      <w:r>
        <w:rPr>
          <w:spacing w:val="-8"/>
        </w:rPr>
        <w:t xml:space="preserve"> </w:t>
      </w:r>
      <w:r>
        <w:rPr>
          <w:spacing w:val="-2"/>
        </w:rPr>
        <w:t>Equipment</w:t>
      </w:r>
    </w:p>
    <w:p w14:paraId="6C43F3F3" w14:textId="77777777" w:rsidR="00007292" w:rsidRDefault="00007292">
      <w:pPr>
        <w:pStyle w:val="BodyText"/>
        <w:spacing w:before="44"/>
        <w:rPr>
          <w:rFonts w:ascii="Arial"/>
          <w:b/>
        </w:rPr>
      </w:pPr>
    </w:p>
    <w:p w14:paraId="6C43F3F4" w14:textId="77777777" w:rsidR="00007292" w:rsidRDefault="00FC7CB1">
      <w:pPr>
        <w:pStyle w:val="BodyText"/>
        <w:spacing w:line="276" w:lineRule="auto"/>
        <w:ind w:left="1010" w:right="359"/>
        <w:jc w:val="both"/>
      </w:pPr>
      <w:r>
        <w:t xml:space="preserve">A full description of each electrical system installed shall be included, with </w:t>
      </w:r>
      <w:proofErr w:type="gramStart"/>
      <w:r>
        <w:t>main</w:t>
      </w:r>
      <w:proofErr w:type="gramEnd"/>
      <w:r>
        <w:t xml:space="preserve"> plant and equipment identified and locations clearly</w:t>
      </w:r>
      <w:r>
        <w:rPr>
          <w:spacing w:val="-5"/>
        </w:rPr>
        <w:t xml:space="preserve"> </w:t>
      </w:r>
      <w:r>
        <w:t>stated. The description shall also include details of both manual and automatic control systems installed.</w:t>
      </w:r>
    </w:p>
    <w:p w14:paraId="6C43F3F5" w14:textId="77777777" w:rsidR="00007292" w:rsidRDefault="00007292">
      <w:pPr>
        <w:pStyle w:val="BodyText"/>
        <w:spacing w:before="11"/>
      </w:pPr>
    </w:p>
    <w:p w14:paraId="6C43F3F6" w14:textId="77777777" w:rsidR="00007292" w:rsidRDefault="00FC7CB1">
      <w:pPr>
        <w:pStyle w:val="Heading1"/>
      </w:pPr>
      <w:r>
        <w:t>Details</w:t>
      </w:r>
      <w:r>
        <w:rPr>
          <w:spacing w:val="-6"/>
        </w:rPr>
        <w:t xml:space="preserve"> </w:t>
      </w:r>
      <w:r>
        <w:t>of</w:t>
      </w:r>
      <w:r>
        <w:rPr>
          <w:spacing w:val="-3"/>
        </w:rPr>
        <w:t xml:space="preserve"> </w:t>
      </w:r>
      <w:r>
        <w:t>Plant</w:t>
      </w:r>
      <w:r>
        <w:rPr>
          <w:spacing w:val="-3"/>
        </w:rPr>
        <w:t xml:space="preserve"> </w:t>
      </w:r>
      <w:r>
        <w:t>and</w:t>
      </w:r>
      <w:r>
        <w:rPr>
          <w:spacing w:val="-4"/>
        </w:rPr>
        <w:t xml:space="preserve"> </w:t>
      </w:r>
      <w:r>
        <w:rPr>
          <w:spacing w:val="-2"/>
        </w:rPr>
        <w:t>Equipment</w:t>
      </w:r>
    </w:p>
    <w:p w14:paraId="6C43F3F7" w14:textId="77777777" w:rsidR="00007292" w:rsidRDefault="00007292">
      <w:pPr>
        <w:pStyle w:val="BodyText"/>
        <w:spacing w:before="44"/>
        <w:rPr>
          <w:rFonts w:ascii="Arial"/>
          <w:b/>
        </w:rPr>
      </w:pPr>
    </w:p>
    <w:p w14:paraId="6C43F3F8" w14:textId="77777777" w:rsidR="00007292" w:rsidRDefault="00FC7CB1">
      <w:pPr>
        <w:pStyle w:val="BodyText"/>
        <w:ind w:left="1010"/>
        <w:jc w:val="both"/>
      </w:pPr>
      <w:r>
        <w:t>Full</w:t>
      </w:r>
      <w:r>
        <w:rPr>
          <w:spacing w:val="-6"/>
        </w:rPr>
        <w:t xml:space="preserve"> </w:t>
      </w:r>
      <w:r>
        <w:t>details</w:t>
      </w:r>
      <w:r>
        <w:rPr>
          <w:spacing w:val="-5"/>
        </w:rPr>
        <w:t xml:space="preserve"> </w:t>
      </w:r>
      <w:r>
        <w:t>of</w:t>
      </w:r>
      <w:r>
        <w:rPr>
          <w:spacing w:val="-5"/>
        </w:rPr>
        <w:t xml:space="preserve"> </w:t>
      </w:r>
      <w:r>
        <w:t>all</w:t>
      </w:r>
      <w:r>
        <w:rPr>
          <w:spacing w:val="-7"/>
        </w:rPr>
        <w:t xml:space="preserve"> </w:t>
      </w:r>
      <w:r>
        <w:t>plant</w:t>
      </w:r>
      <w:r>
        <w:rPr>
          <w:spacing w:val="-4"/>
        </w:rPr>
        <w:t xml:space="preserve"> </w:t>
      </w:r>
      <w:r>
        <w:t>and</w:t>
      </w:r>
      <w:r>
        <w:rPr>
          <w:spacing w:val="-5"/>
        </w:rPr>
        <w:t xml:space="preserve"> </w:t>
      </w:r>
      <w:r>
        <w:t>equipment</w:t>
      </w:r>
      <w:r>
        <w:rPr>
          <w:spacing w:val="-6"/>
        </w:rPr>
        <w:t xml:space="preserve"> </w:t>
      </w:r>
      <w:r>
        <w:t>installed</w:t>
      </w:r>
      <w:r>
        <w:rPr>
          <w:spacing w:val="-7"/>
        </w:rPr>
        <w:t xml:space="preserve"> </w:t>
      </w:r>
      <w:r>
        <w:t>shall</w:t>
      </w:r>
      <w:r>
        <w:rPr>
          <w:spacing w:val="-8"/>
        </w:rPr>
        <w:t xml:space="preserve"> </w:t>
      </w:r>
      <w:r>
        <w:t>be</w:t>
      </w:r>
      <w:r>
        <w:rPr>
          <w:spacing w:val="-6"/>
        </w:rPr>
        <w:t xml:space="preserve"> </w:t>
      </w:r>
      <w:proofErr w:type="gramStart"/>
      <w:r>
        <w:rPr>
          <w:spacing w:val="-2"/>
        </w:rPr>
        <w:t>included:-</w:t>
      </w:r>
      <w:proofErr w:type="gramEnd"/>
    </w:p>
    <w:p w14:paraId="6C43F3F9" w14:textId="77777777" w:rsidR="00007292" w:rsidRDefault="00007292">
      <w:pPr>
        <w:pStyle w:val="BodyText"/>
        <w:spacing w:before="44"/>
      </w:pPr>
    </w:p>
    <w:p w14:paraId="6C43F3FA" w14:textId="77777777" w:rsidR="00007292" w:rsidRDefault="00FC7CB1">
      <w:pPr>
        <w:pStyle w:val="ListParagraph"/>
        <w:numPr>
          <w:ilvl w:val="0"/>
          <w:numId w:val="13"/>
        </w:numPr>
        <w:tabs>
          <w:tab w:val="left" w:pos="1435"/>
        </w:tabs>
        <w:rPr>
          <w:sz w:val="20"/>
        </w:rPr>
      </w:pPr>
      <w:r>
        <w:rPr>
          <w:sz w:val="20"/>
        </w:rPr>
        <w:t>Manufacturers’</w:t>
      </w:r>
      <w:r>
        <w:rPr>
          <w:spacing w:val="-8"/>
          <w:sz w:val="20"/>
        </w:rPr>
        <w:t xml:space="preserve"> </w:t>
      </w:r>
      <w:r>
        <w:rPr>
          <w:sz w:val="20"/>
        </w:rPr>
        <w:t>names</w:t>
      </w:r>
      <w:r>
        <w:rPr>
          <w:spacing w:val="-8"/>
          <w:sz w:val="20"/>
        </w:rPr>
        <w:t xml:space="preserve"> </w:t>
      </w:r>
      <w:r>
        <w:rPr>
          <w:sz w:val="20"/>
        </w:rPr>
        <w:t>and</w:t>
      </w:r>
      <w:r>
        <w:rPr>
          <w:spacing w:val="-7"/>
          <w:sz w:val="20"/>
        </w:rPr>
        <w:t xml:space="preserve"> </w:t>
      </w:r>
      <w:r>
        <w:rPr>
          <w:spacing w:val="-2"/>
          <w:sz w:val="20"/>
        </w:rPr>
        <w:t>addresses</w:t>
      </w:r>
    </w:p>
    <w:p w14:paraId="6C43F3FB" w14:textId="77777777" w:rsidR="00007292" w:rsidRDefault="00007292">
      <w:pPr>
        <w:pStyle w:val="BodyText"/>
        <w:spacing w:before="44"/>
      </w:pPr>
    </w:p>
    <w:p w14:paraId="6C43F3FC" w14:textId="77777777" w:rsidR="00007292" w:rsidRDefault="00FC7CB1">
      <w:pPr>
        <w:pStyle w:val="ListParagraph"/>
        <w:numPr>
          <w:ilvl w:val="0"/>
          <w:numId w:val="13"/>
        </w:numPr>
        <w:tabs>
          <w:tab w:val="left" w:pos="1435"/>
        </w:tabs>
        <w:rPr>
          <w:sz w:val="20"/>
        </w:rPr>
      </w:pPr>
      <w:r>
        <w:rPr>
          <w:sz w:val="20"/>
        </w:rPr>
        <w:t>Suppliers’</w:t>
      </w:r>
      <w:r>
        <w:rPr>
          <w:spacing w:val="-9"/>
          <w:sz w:val="20"/>
        </w:rPr>
        <w:t xml:space="preserve"> </w:t>
      </w:r>
      <w:r>
        <w:rPr>
          <w:sz w:val="20"/>
        </w:rPr>
        <w:t>names</w:t>
      </w:r>
      <w:r>
        <w:rPr>
          <w:spacing w:val="-6"/>
          <w:sz w:val="20"/>
        </w:rPr>
        <w:t xml:space="preserve"> </w:t>
      </w:r>
      <w:r>
        <w:rPr>
          <w:sz w:val="20"/>
        </w:rPr>
        <w:t>and</w:t>
      </w:r>
      <w:r>
        <w:rPr>
          <w:spacing w:val="-8"/>
          <w:sz w:val="20"/>
        </w:rPr>
        <w:t xml:space="preserve"> </w:t>
      </w:r>
      <w:r>
        <w:rPr>
          <w:spacing w:val="-2"/>
          <w:sz w:val="20"/>
        </w:rPr>
        <w:t>addresses</w:t>
      </w:r>
    </w:p>
    <w:p w14:paraId="6C43F3FD" w14:textId="77777777" w:rsidR="00007292" w:rsidRDefault="00007292">
      <w:pPr>
        <w:pStyle w:val="BodyText"/>
        <w:spacing w:before="44"/>
      </w:pPr>
    </w:p>
    <w:p w14:paraId="6C43F3FE" w14:textId="77777777" w:rsidR="00007292" w:rsidRDefault="00FC7CB1">
      <w:pPr>
        <w:pStyle w:val="ListParagraph"/>
        <w:numPr>
          <w:ilvl w:val="0"/>
          <w:numId w:val="13"/>
        </w:numPr>
        <w:tabs>
          <w:tab w:val="left" w:pos="1435"/>
        </w:tabs>
        <w:spacing w:before="1"/>
        <w:rPr>
          <w:sz w:val="20"/>
        </w:rPr>
      </w:pPr>
      <w:r>
        <w:rPr>
          <w:sz w:val="20"/>
        </w:rPr>
        <w:t>Type,</w:t>
      </w:r>
      <w:r>
        <w:rPr>
          <w:spacing w:val="-6"/>
          <w:sz w:val="20"/>
        </w:rPr>
        <w:t xml:space="preserve"> </w:t>
      </w:r>
      <w:r>
        <w:rPr>
          <w:sz w:val="20"/>
        </w:rPr>
        <w:t>size</w:t>
      </w:r>
      <w:r>
        <w:rPr>
          <w:spacing w:val="-7"/>
          <w:sz w:val="20"/>
        </w:rPr>
        <w:t xml:space="preserve"> </w:t>
      </w:r>
      <w:r>
        <w:rPr>
          <w:sz w:val="20"/>
        </w:rPr>
        <w:t>and</w:t>
      </w:r>
      <w:r>
        <w:rPr>
          <w:spacing w:val="-9"/>
          <w:sz w:val="20"/>
        </w:rPr>
        <w:t xml:space="preserve"> </w:t>
      </w:r>
      <w:r>
        <w:rPr>
          <w:sz w:val="20"/>
        </w:rPr>
        <w:t>catalogue</w:t>
      </w:r>
      <w:r>
        <w:rPr>
          <w:spacing w:val="-7"/>
          <w:sz w:val="20"/>
        </w:rPr>
        <w:t xml:space="preserve"> </w:t>
      </w:r>
      <w:proofErr w:type="gramStart"/>
      <w:r>
        <w:rPr>
          <w:spacing w:val="-2"/>
          <w:sz w:val="20"/>
        </w:rPr>
        <w:t>numbers</w:t>
      </w:r>
      <w:proofErr w:type="gramEnd"/>
    </w:p>
    <w:p w14:paraId="6C43F3FF" w14:textId="77777777" w:rsidR="00007292" w:rsidRDefault="00007292">
      <w:pPr>
        <w:pStyle w:val="BodyText"/>
        <w:spacing w:before="46"/>
      </w:pPr>
    </w:p>
    <w:p w14:paraId="6C43F400" w14:textId="77777777" w:rsidR="00007292" w:rsidRDefault="00FC7CB1">
      <w:pPr>
        <w:pStyle w:val="ListParagraph"/>
        <w:numPr>
          <w:ilvl w:val="0"/>
          <w:numId w:val="13"/>
        </w:numPr>
        <w:tabs>
          <w:tab w:val="left" w:pos="1435"/>
        </w:tabs>
        <w:rPr>
          <w:sz w:val="20"/>
        </w:rPr>
      </w:pPr>
      <w:r>
        <w:rPr>
          <w:sz w:val="20"/>
        </w:rPr>
        <w:t>Serial</w:t>
      </w:r>
      <w:r>
        <w:rPr>
          <w:spacing w:val="-11"/>
          <w:sz w:val="20"/>
        </w:rPr>
        <w:t xml:space="preserve"> </w:t>
      </w:r>
      <w:r>
        <w:rPr>
          <w:sz w:val="20"/>
        </w:rPr>
        <w:t>numbers</w:t>
      </w:r>
      <w:r>
        <w:rPr>
          <w:spacing w:val="-9"/>
          <w:sz w:val="20"/>
        </w:rPr>
        <w:t xml:space="preserve"> </w:t>
      </w:r>
      <w:r>
        <w:rPr>
          <w:sz w:val="20"/>
        </w:rPr>
        <w:t>(where</w:t>
      </w:r>
      <w:r>
        <w:rPr>
          <w:spacing w:val="-8"/>
          <w:sz w:val="20"/>
        </w:rPr>
        <w:t xml:space="preserve"> </w:t>
      </w:r>
      <w:r>
        <w:rPr>
          <w:spacing w:val="-2"/>
          <w:sz w:val="20"/>
        </w:rPr>
        <w:t>appropriate)</w:t>
      </w:r>
    </w:p>
    <w:p w14:paraId="6C43F401" w14:textId="77777777" w:rsidR="00007292" w:rsidRDefault="00007292">
      <w:pPr>
        <w:pStyle w:val="BodyText"/>
        <w:spacing w:before="44"/>
      </w:pPr>
    </w:p>
    <w:p w14:paraId="6C43F402" w14:textId="77777777" w:rsidR="00007292" w:rsidRDefault="00FC7CB1">
      <w:pPr>
        <w:pStyle w:val="ListParagraph"/>
        <w:numPr>
          <w:ilvl w:val="0"/>
          <w:numId w:val="13"/>
        </w:numPr>
        <w:tabs>
          <w:tab w:val="left" w:pos="1435"/>
        </w:tabs>
        <w:rPr>
          <w:sz w:val="20"/>
        </w:rPr>
      </w:pPr>
      <w:r>
        <w:rPr>
          <w:sz w:val="20"/>
        </w:rPr>
        <w:t>Ratings</w:t>
      </w:r>
      <w:r>
        <w:rPr>
          <w:spacing w:val="-8"/>
          <w:sz w:val="20"/>
        </w:rPr>
        <w:t xml:space="preserve"> </w:t>
      </w:r>
      <w:r>
        <w:rPr>
          <w:sz w:val="20"/>
        </w:rPr>
        <w:t>and</w:t>
      </w:r>
      <w:r>
        <w:rPr>
          <w:spacing w:val="-9"/>
          <w:sz w:val="20"/>
        </w:rPr>
        <w:t xml:space="preserve"> </w:t>
      </w:r>
      <w:r>
        <w:rPr>
          <w:spacing w:val="-4"/>
          <w:sz w:val="20"/>
        </w:rPr>
        <w:t>duty</w:t>
      </w:r>
    </w:p>
    <w:p w14:paraId="6C43F403" w14:textId="77777777" w:rsidR="00007292" w:rsidRDefault="00007292">
      <w:pPr>
        <w:pStyle w:val="BodyText"/>
        <w:spacing w:before="44"/>
      </w:pPr>
    </w:p>
    <w:p w14:paraId="6C43F404" w14:textId="77777777" w:rsidR="00007292" w:rsidRDefault="00FC7CB1">
      <w:pPr>
        <w:pStyle w:val="ListParagraph"/>
        <w:numPr>
          <w:ilvl w:val="0"/>
          <w:numId w:val="13"/>
        </w:numPr>
        <w:tabs>
          <w:tab w:val="left" w:pos="1435"/>
        </w:tabs>
        <w:rPr>
          <w:sz w:val="20"/>
        </w:rPr>
      </w:pPr>
      <w:r>
        <w:rPr>
          <w:sz w:val="20"/>
        </w:rPr>
        <w:t>Electrical</w:t>
      </w:r>
      <w:r>
        <w:rPr>
          <w:spacing w:val="-14"/>
          <w:sz w:val="20"/>
        </w:rPr>
        <w:t xml:space="preserve"> </w:t>
      </w:r>
      <w:r>
        <w:rPr>
          <w:spacing w:val="-2"/>
          <w:sz w:val="20"/>
        </w:rPr>
        <w:t>characteristics</w:t>
      </w:r>
    </w:p>
    <w:p w14:paraId="6C43F405" w14:textId="77777777" w:rsidR="00007292" w:rsidRDefault="00007292">
      <w:pPr>
        <w:pStyle w:val="BodyText"/>
        <w:spacing w:before="44"/>
      </w:pPr>
    </w:p>
    <w:p w14:paraId="6C43F406" w14:textId="77777777" w:rsidR="00007292" w:rsidRDefault="00FC7CB1">
      <w:pPr>
        <w:pStyle w:val="ListParagraph"/>
        <w:numPr>
          <w:ilvl w:val="0"/>
          <w:numId w:val="13"/>
        </w:numPr>
        <w:tabs>
          <w:tab w:val="left" w:pos="1435"/>
        </w:tabs>
        <w:rPr>
          <w:sz w:val="20"/>
        </w:rPr>
      </w:pPr>
      <w:r>
        <w:rPr>
          <w:sz w:val="20"/>
        </w:rPr>
        <w:t>List</w:t>
      </w:r>
      <w:r>
        <w:rPr>
          <w:spacing w:val="-7"/>
          <w:sz w:val="20"/>
        </w:rPr>
        <w:t xml:space="preserve"> </w:t>
      </w:r>
      <w:r>
        <w:rPr>
          <w:sz w:val="20"/>
        </w:rPr>
        <w:t>of</w:t>
      </w:r>
      <w:r>
        <w:rPr>
          <w:spacing w:val="-5"/>
          <w:sz w:val="20"/>
        </w:rPr>
        <w:t xml:space="preserve"> </w:t>
      </w:r>
      <w:r>
        <w:rPr>
          <w:sz w:val="20"/>
        </w:rPr>
        <w:t>specialist</w:t>
      </w:r>
      <w:r>
        <w:rPr>
          <w:spacing w:val="-5"/>
          <w:sz w:val="20"/>
        </w:rPr>
        <w:t xml:space="preserve"> </w:t>
      </w:r>
      <w:r>
        <w:rPr>
          <w:sz w:val="20"/>
        </w:rPr>
        <w:t>tools</w:t>
      </w:r>
      <w:r>
        <w:rPr>
          <w:spacing w:val="-6"/>
          <w:sz w:val="20"/>
        </w:rPr>
        <w:t xml:space="preserve"> </w:t>
      </w:r>
      <w:r>
        <w:rPr>
          <w:sz w:val="20"/>
        </w:rPr>
        <w:t>and</w:t>
      </w:r>
      <w:r>
        <w:rPr>
          <w:spacing w:val="-7"/>
          <w:sz w:val="20"/>
        </w:rPr>
        <w:t xml:space="preserve"> </w:t>
      </w:r>
      <w:r>
        <w:rPr>
          <w:sz w:val="20"/>
        </w:rPr>
        <w:t>keys,</w:t>
      </w:r>
      <w:r>
        <w:rPr>
          <w:spacing w:val="-7"/>
          <w:sz w:val="20"/>
        </w:rPr>
        <w:t xml:space="preserve"> </w:t>
      </w:r>
      <w:proofErr w:type="spellStart"/>
      <w:r>
        <w:rPr>
          <w:sz w:val="20"/>
        </w:rPr>
        <w:t>etc</w:t>
      </w:r>
      <w:proofErr w:type="spellEnd"/>
      <w:r>
        <w:rPr>
          <w:spacing w:val="-6"/>
          <w:sz w:val="20"/>
        </w:rPr>
        <w:t xml:space="preserve"> </w:t>
      </w:r>
      <w:r>
        <w:rPr>
          <w:sz w:val="20"/>
        </w:rPr>
        <w:t>handed</w:t>
      </w:r>
      <w:r>
        <w:rPr>
          <w:spacing w:val="-1"/>
          <w:sz w:val="20"/>
        </w:rPr>
        <w:t xml:space="preserve"> </w:t>
      </w:r>
      <w:r>
        <w:rPr>
          <w:sz w:val="20"/>
        </w:rPr>
        <w:t>over</w:t>
      </w:r>
      <w:r>
        <w:rPr>
          <w:spacing w:val="-7"/>
          <w:sz w:val="20"/>
        </w:rPr>
        <w:t xml:space="preserve"> </w:t>
      </w:r>
      <w:r>
        <w:rPr>
          <w:sz w:val="20"/>
        </w:rPr>
        <w:t>to</w:t>
      </w:r>
      <w:r>
        <w:rPr>
          <w:spacing w:val="-5"/>
          <w:sz w:val="20"/>
        </w:rPr>
        <w:t xml:space="preserve"> </w:t>
      </w:r>
      <w:r>
        <w:rPr>
          <w:sz w:val="20"/>
        </w:rPr>
        <w:t>the</w:t>
      </w:r>
      <w:r>
        <w:rPr>
          <w:spacing w:val="-5"/>
          <w:sz w:val="20"/>
        </w:rPr>
        <w:t xml:space="preserve"> </w:t>
      </w:r>
      <w:r>
        <w:rPr>
          <w:sz w:val="20"/>
        </w:rPr>
        <w:t>User</w:t>
      </w:r>
      <w:r>
        <w:rPr>
          <w:spacing w:val="-6"/>
          <w:sz w:val="20"/>
        </w:rPr>
        <w:t xml:space="preserve"> </w:t>
      </w:r>
      <w:r>
        <w:rPr>
          <w:sz w:val="20"/>
        </w:rPr>
        <w:t>(including</w:t>
      </w:r>
      <w:r>
        <w:rPr>
          <w:spacing w:val="-8"/>
          <w:sz w:val="20"/>
        </w:rPr>
        <w:t xml:space="preserve"> </w:t>
      </w:r>
      <w:r>
        <w:rPr>
          <w:sz w:val="20"/>
        </w:rPr>
        <w:t>signed</w:t>
      </w:r>
      <w:r>
        <w:rPr>
          <w:spacing w:val="-7"/>
          <w:sz w:val="20"/>
        </w:rPr>
        <w:t xml:space="preserve"> </w:t>
      </w:r>
      <w:r>
        <w:rPr>
          <w:spacing w:val="-2"/>
          <w:sz w:val="20"/>
        </w:rPr>
        <w:t>receipt)</w:t>
      </w:r>
    </w:p>
    <w:p w14:paraId="6C43F407" w14:textId="77777777" w:rsidR="00007292" w:rsidRDefault="00007292">
      <w:pPr>
        <w:pStyle w:val="BodyText"/>
        <w:spacing w:before="44"/>
      </w:pPr>
    </w:p>
    <w:p w14:paraId="6C43F408" w14:textId="77777777" w:rsidR="00007292" w:rsidRDefault="00FC7CB1">
      <w:pPr>
        <w:pStyle w:val="ListParagraph"/>
        <w:numPr>
          <w:ilvl w:val="0"/>
          <w:numId w:val="13"/>
        </w:numPr>
        <w:tabs>
          <w:tab w:val="left" w:pos="1435"/>
        </w:tabs>
        <w:rPr>
          <w:sz w:val="20"/>
        </w:rPr>
      </w:pPr>
      <w:r>
        <w:rPr>
          <w:sz w:val="20"/>
        </w:rPr>
        <w:t>Special</w:t>
      </w:r>
      <w:r>
        <w:rPr>
          <w:spacing w:val="-11"/>
          <w:sz w:val="20"/>
        </w:rPr>
        <w:t xml:space="preserve"> </w:t>
      </w:r>
      <w:r>
        <w:rPr>
          <w:spacing w:val="-2"/>
          <w:sz w:val="20"/>
        </w:rPr>
        <w:t>requirements</w:t>
      </w:r>
    </w:p>
    <w:p w14:paraId="6C43F409" w14:textId="77777777" w:rsidR="00007292" w:rsidRDefault="00007292">
      <w:pPr>
        <w:pStyle w:val="BodyText"/>
        <w:spacing w:before="46"/>
      </w:pPr>
    </w:p>
    <w:p w14:paraId="6C43F40A" w14:textId="77777777" w:rsidR="00007292" w:rsidRDefault="00FC7CB1">
      <w:pPr>
        <w:pStyle w:val="BodyText"/>
        <w:spacing w:before="1" w:line="276" w:lineRule="auto"/>
        <w:ind w:left="1010" w:right="360"/>
        <w:jc w:val="both"/>
      </w:pPr>
      <w:r>
        <w:t>It is acknowledged that the above information will be provided by the respective manufacturer;</w:t>
      </w:r>
      <w:r>
        <w:rPr>
          <w:spacing w:val="-3"/>
        </w:rPr>
        <w:t xml:space="preserve"> </w:t>
      </w:r>
      <w:proofErr w:type="gramStart"/>
      <w:r>
        <w:t>however</w:t>
      </w:r>
      <w:proofErr w:type="gramEnd"/>
      <w:r>
        <w:t xml:space="preserve"> it is</w:t>
      </w:r>
      <w:r>
        <w:rPr>
          <w:spacing w:val="-2"/>
        </w:rPr>
        <w:t xml:space="preserve"> </w:t>
      </w:r>
      <w:r>
        <w:t>the</w:t>
      </w:r>
      <w:r>
        <w:rPr>
          <w:spacing w:val="-4"/>
        </w:rPr>
        <w:t xml:space="preserve"> </w:t>
      </w:r>
      <w:r>
        <w:t>Contractor’s</w:t>
      </w:r>
      <w:r>
        <w:rPr>
          <w:spacing w:val="-2"/>
        </w:rPr>
        <w:t xml:space="preserve"> </w:t>
      </w:r>
      <w:r>
        <w:t>responsibility</w:t>
      </w:r>
      <w:r>
        <w:rPr>
          <w:spacing w:val="-5"/>
        </w:rPr>
        <w:t xml:space="preserve"> </w:t>
      </w:r>
      <w:r>
        <w:t>to</w:t>
      </w:r>
      <w:r>
        <w:rPr>
          <w:spacing w:val="-1"/>
        </w:rPr>
        <w:t xml:space="preserve"> </w:t>
      </w:r>
      <w:r>
        <w:t>inspect</w:t>
      </w:r>
      <w:r>
        <w:rPr>
          <w:spacing w:val="-3"/>
        </w:rPr>
        <w:t xml:space="preserve"> </w:t>
      </w:r>
      <w:r>
        <w:t>the</w:t>
      </w:r>
      <w:r>
        <w:rPr>
          <w:spacing w:val="-1"/>
        </w:rPr>
        <w:t xml:space="preserve"> </w:t>
      </w:r>
      <w:r>
        <w:t>plant and</w:t>
      </w:r>
      <w:r>
        <w:rPr>
          <w:spacing w:val="-1"/>
        </w:rPr>
        <w:t xml:space="preserve"> </w:t>
      </w:r>
      <w:r>
        <w:t>equipment to confirm the accuracy of the information prior to its inclusion in the Operating and Maintenance manual.</w:t>
      </w:r>
    </w:p>
    <w:p w14:paraId="6C43F40B" w14:textId="77777777" w:rsidR="00007292" w:rsidRDefault="00007292">
      <w:pPr>
        <w:pStyle w:val="BodyText"/>
        <w:spacing w:before="8"/>
      </w:pPr>
    </w:p>
    <w:p w14:paraId="6C43F40C" w14:textId="77777777" w:rsidR="00007292" w:rsidRDefault="00FC7CB1">
      <w:pPr>
        <w:pStyle w:val="Heading1"/>
      </w:pPr>
      <w:r>
        <w:t>Operating</w:t>
      </w:r>
      <w:r>
        <w:rPr>
          <w:spacing w:val="-13"/>
        </w:rPr>
        <w:t xml:space="preserve"> </w:t>
      </w:r>
      <w:r>
        <w:rPr>
          <w:spacing w:val="-2"/>
        </w:rPr>
        <w:t>Procedures</w:t>
      </w:r>
    </w:p>
    <w:p w14:paraId="6C43F40D" w14:textId="77777777" w:rsidR="00007292" w:rsidRDefault="00007292">
      <w:pPr>
        <w:pStyle w:val="BodyText"/>
        <w:spacing w:before="47"/>
        <w:rPr>
          <w:rFonts w:ascii="Arial"/>
          <w:b/>
        </w:rPr>
      </w:pPr>
    </w:p>
    <w:p w14:paraId="6C43F40E" w14:textId="77777777" w:rsidR="00007292" w:rsidRDefault="00FC7CB1">
      <w:pPr>
        <w:pStyle w:val="BodyText"/>
        <w:spacing w:line="276" w:lineRule="auto"/>
        <w:ind w:left="1010" w:right="359"/>
        <w:jc w:val="both"/>
      </w:pPr>
      <w:r>
        <w:t xml:space="preserve">The operating procedures shall describe in detail the method of </w:t>
      </w:r>
      <w:proofErr w:type="spellStart"/>
      <w:r>
        <w:t>energising</w:t>
      </w:r>
      <w:proofErr w:type="spellEnd"/>
      <w:r>
        <w:t xml:space="preserve"> plant and equipment, </w:t>
      </w:r>
      <w:proofErr w:type="gramStart"/>
      <w:r>
        <w:t>starting-up</w:t>
      </w:r>
      <w:proofErr w:type="gramEnd"/>
      <w:r>
        <w:t xml:space="preserve">, running and shutting down individual </w:t>
      </w:r>
      <w:proofErr w:type="gramStart"/>
      <w:r>
        <w:t>plant</w:t>
      </w:r>
      <w:proofErr w:type="gramEnd"/>
      <w:r>
        <w:t xml:space="preserve"> and equipment, including control systems.</w:t>
      </w:r>
    </w:p>
    <w:p w14:paraId="6C43F40F"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F410" w14:textId="77777777" w:rsidR="00007292" w:rsidRDefault="00FC7CB1">
      <w:pPr>
        <w:pStyle w:val="BodyText"/>
        <w:spacing w:before="88" w:line="276" w:lineRule="auto"/>
        <w:ind w:left="1010" w:right="364"/>
        <w:jc w:val="both"/>
      </w:pPr>
      <w:r>
        <w:lastRenderedPageBreak/>
        <w:t>Where plant or equipment has selection and individual facilities together with alarm and safety interlocks, these shall also be fully described in respect of the operating procedures outlined above.</w:t>
      </w:r>
    </w:p>
    <w:p w14:paraId="6C43F411" w14:textId="77777777" w:rsidR="00007292" w:rsidRDefault="00007292">
      <w:pPr>
        <w:pStyle w:val="BodyText"/>
        <w:spacing w:before="11"/>
      </w:pPr>
    </w:p>
    <w:p w14:paraId="6C43F412" w14:textId="77777777" w:rsidR="00007292" w:rsidRDefault="00FC7CB1">
      <w:pPr>
        <w:pStyle w:val="Heading1"/>
      </w:pPr>
      <w:r>
        <w:t>Planned</w:t>
      </w:r>
      <w:r>
        <w:rPr>
          <w:spacing w:val="-7"/>
        </w:rPr>
        <w:t xml:space="preserve"> </w:t>
      </w:r>
      <w:r>
        <w:t>and</w:t>
      </w:r>
      <w:r>
        <w:rPr>
          <w:spacing w:val="-8"/>
        </w:rPr>
        <w:t xml:space="preserve"> </w:t>
      </w:r>
      <w:r>
        <w:t>Preventative</w:t>
      </w:r>
      <w:r>
        <w:rPr>
          <w:spacing w:val="-9"/>
        </w:rPr>
        <w:t xml:space="preserve"> </w:t>
      </w:r>
      <w:r>
        <w:rPr>
          <w:spacing w:val="-2"/>
        </w:rPr>
        <w:t>Maintenance</w:t>
      </w:r>
    </w:p>
    <w:p w14:paraId="6C43F413" w14:textId="77777777" w:rsidR="00007292" w:rsidRDefault="00007292">
      <w:pPr>
        <w:pStyle w:val="BodyText"/>
        <w:spacing w:before="44"/>
        <w:rPr>
          <w:rFonts w:ascii="Arial"/>
          <w:b/>
        </w:rPr>
      </w:pPr>
    </w:p>
    <w:p w14:paraId="6C43F414" w14:textId="77777777" w:rsidR="00007292" w:rsidRDefault="00FC7CB1">
      <w:pPr>
        <w:pStyle w:val="BodyText"/>
        <w:spacing w:line="276" w:lineRule="auto"/>
        <w:ind w:left="1010" w:right="359"/>
        <w:jc w:val="both"/>
      </w:pPr>
      <w:r>
        <w:t xml:space="preserve">This section shall identify individual plant or equipment maintenance requirements, and shall give a recommended frequency for luminaire and lamp cleaning, lamp replacement, any inspections, </w:t>
      </w:r>
      <w:proofErr w:type="gramStart"/>
      <w:r>
        <w:t>tests</w:t>
      </w:r>
      <w:proofErr w:type="gramEnd"/>
      <w:r>
        <w:t xml:space="preserve"> and adjustments, etc. The manufacturer’s advice and recommendations shall be included.</w:t>
      </w:r>
    </w:p>
    <w:p w14:paraId="6C43F415" w14:textId="77777777" w:rsidR="00007292" w:rsidRDefault="00007292">
      <w:pPr>
        <w:pStyle w:val="BodyText"/>
        <w:spacing w:before="11"/>
      </w:pPr>
    </w:p>
    <w:p w14:paraId="6C43F416" w14:textId="77777777" w:rsidR="00007292" w:rsidRDefault="00FC7CB1">
      <w:pPr>
        <w:pStyle w:val="BodyText"/>
        <w:spacing w:line="276" w:lineRule="auto"/>
        <w:ind w:left="1010" w:right="363"/>
        <w:jc w:val="both"/>
      </w:pPr>
      <w:r>
        <w:t xml:space="preserve">A Schedule shall be included confirming the anticipated average lamp life (hours), based on the </w:t>
      </w:r>
      <w:proofErr w:type="gramStart"/>
      <w:r>
        <w:t>Industry</w:t>
      </w:r>
      <w:proofErr w:type="gramEnd"/>
      <w:r>
        <w:t xml:space="preserve"> standard 3 hour switching cycle, of all lamps installed in the installation.</w:t>
      </w:r>
    </w:p>
    <w:p w14:paraId="6C43F417" w14:textId="77777777" w:rsidR="00007292" w:rsidRDefault="00007292">
      <w:pPr>
        <w:pStyle w:val="BodyText"/>
        <w:spacing w:before="9"/>
      </w:pPr>
    </w:p>
    <w:p w14:paraId="6C43F418" w14:textId="77777777" w:rsidR="00007292" w:rsidRDefault="00FC7CB1">
      <w:pPr>
        <w:pStyle w:val="Heading1"/>
      </w:pPr>
      <w:r>
        <w:t>Emergency</w:t>
      </w:r>
      <w:r>
        <w:rPr>
          <w:spacing w:val="-12"/>
        </w:rPr>
        <w:t xml:space="preserve"> </w:t>
      </w:r>
      <w:r>
        <w:rPr>
          <w:spacing w:val="-2"/>
        </w:rPr>
        <w:t>Procedures</w:t>
      </w:r>
    </w:p>
    <w:p w14:paraId="6C43F419" w14:textId="77777777" w:rsidR="00007292" w:rsidRDefault="00007292">
      <w:pPr>
        <w:pStyle w:val="BodyText"/>
        <w:spacing w:before="46"/>
        <w:rPr>
          <w:rFonts w:ascii="Arial"/>
          <w:b/>
        </w:rPr>
      </w:pPr>
    </w:p>
    <w:p w14:paraId="6C43F41A" w14:textId="77777777" w:rsidR="00007292" w:rsidRDefault="00FC7CB1">
      <w:pPr>
        <w:pStyle w:val="BodyText"/>
        <w:spacing w:line="276" w:lineRule="auto"/>
        <w:ind w:left="1010" w:right="356"/>
        <w:jc w:val="both"/>
      </w:pPr>
      <w:r>
        <w:t xml:space="preserve">Emergency Procedures shall describe procedures to be adopted by personnel engaged in the operation and/or maintenance of the respective plant or equipment installed. Instructions shall be included for action required for the following typical </w:t>
      </w:r>
      <w:proofErr w:type="gramStart"/>
      <w:r>
        <w:t>circumstances:-</w:t>
      </w:r>
      <w:proofErr w:type="gramEnd"/>
    </w:p>
    <w:p w14:paraId="6C43F41B" w14:textId="77777777" w:rsidR="00007292" w:rsidRDefault="00007292">
      <w:pPr>
        <w:pStyle w:val="BodyText"/>
        <w:spacing w:before="9"/>
      </w:pPr>
    </w:p>
    <w:p w14:paraId="6C43F41C" w14:textId="77777777" w:rsidR="00007292" w:rsidRDefault="00FC7CB1">
      <w:pPr>
        <w:pStyle w:val="ListParagraph"/>
        <w:numPr>
          <w:ilvl w:val="0"/>
          <w:numId w:val="12"/>
        </w:numPr>
        <w:tabs>
          <w:tab w:val="left" w:pos="1435"/>
        </w:tabs>
        <w:spacing w:before="1"/>
        <w:rPr>
          <w:sz w:val="20"/>
        </w:rPr>
      </w:pPr>
      <w:r>
        <w:rPr>
          <w:spacing w:val="-4"/>
          <w:sz w:val="20"/>
        </w:rPr>
        <w:t>Fire</w:t>
      </w:r>
    </w:p>
    <w:p w14:paraId="6C43F41D" w14:textId="77777777" w:rsidR="00007292" w:rsidRDefault="00007292">
      <w:pPr>
        <w:pStyle w:val="BodyText"/>
        <w:spacing w:before="43"/>
      </w:pPr>
    </w:p>
    <w:p w14:paraId="6C43F41E" w14:textId="77777777" w:rsidR="00007292" w:rsidRDefault="00FC7CB1">
      <w:pPr>
        <w:pStyle w:val="ListParagraph"/>
        <w:numPr>
          <w:ilvl w:val="0"/>
          <w:numId w:val="12"/>
        </w:numPr>
        <w:tabs>
          <w:tab w:val="left" w:pos="1435"/>
        </w:tabs>
        <w:spacing w:before="1"/>
        <w:rPr>
          <w:sz w:val="20"/>
        </w:rPr>
      </w:pPr>
      <w:r>
        <w:rPr>
          <w:sz w:val="20"/>
        </w:rPr>
        <w:t>General</w:t>
      </w:r>
      <w:r>
        <w:rPr>
          <w:spacing w:val="-7"/>
          <w:sz w:val="20"/>
        </w:rPr>
        <w:t xml:space="preserve"> </w:t>
      </w:r>
      <w:r>
        <w:rPr>
          <w:sz w:val="20"/>
        </w:rPr>
        <w:t>failure</w:t>
      </w:r>
      <w:r>
        <w:rPr>
          <w:spacing w:val="-9"/>
          <w:sz w:val="20"/>
        </w:rPr>
        <w:t xml:space="preserve"> </w:t>
      </w:r>
      <w:r>
        <w:rPr>
          <w:sz w:val="20"/>
        </w:rPr>
        <w:t>of</w:t>
      </w:r>
      <w:r>
        <w:rPr>
          <w:spacing w:val="-6"/>
          <w:sz w:val="20"/>
        </w:rPr>
        <w:t xml:space="preserve"> </w:t>
      </w:r>
      <w:r>
        <w:rPr>
          <w:sz w:val="20"/>
        </w:rPr>
        <w:t>the</w:t>
      </w:r>
      <w:r>
        <w:rPr>
          <w:spacing w:val="-7"/>
          <w:sz w:val="20"/>
        </w:rPr>
        <w:t xml:space="preserve"> </w:t>
      </w:r>
      <w:r>
        <w:rPr>
          <w:sz w:val="20"/>
        </w:rPr>
        <w:t>electrical</w:t>
      </w:r>
      <w:r>
        <w:rPr>
          <w:spacing w:val="-9"/>
          <w:sz w:val="20"/>
        </w:rPr>
        <w:t xml:space="preserve"> </w:t>
      </w:r>
      <w:r>
        <w:rPr>
          <w:spacing w:val="-2"/>
          <w:sz w:val="20"/>
        </w:rPr>
        <w:t>system</w:t>
      </w:r>
    </w:p>
    <w:p w14:paraId="6C43F41F" w14:textId="77777777" w:rsidR="00007292" w:rsidRDefault="00007292">
      <w:pPr>
        <w:pStyle w:val="BodyText"/>
        <w:spacing w:before="46"/>
      </w:pPr>
    </w:p>
    <w:p w14:paraId="6C43F420" w14:textId="77777777" w:rsidR="00007292" w:rsidRDefault="00FC7CB1">
      <w:pPr>
        <w:pStyle w:val="ListParagraph"/>
        <w:numPr>
          <w:ilvl w:val="0"/>
          <w:numId w:val="12"/>
        </w:numPr>
        <w:tabs>
          <w:tab w:val="left" w:pos="1435"/>
        </w:tabs>
        <w:rPr>
          <w:sz w:val="20"/>
        </w:rPr>
      </w:pPr>
      <w:r>
        <w:rPr>
          <w:sz w:val="20"/>
        </w:rPr>
        <w:t>General</w:t>
      </w:r>
      <w:r>
        <w:rPr>
          <w:spacing w:val="-6"/>
          <w:sz w:val="20"/>
        </w:rPr>
        <w:t xml:space="preserve"> </w:t>
      </w:r>
      <w:r>
        <w:rPr>
          <w:sz w:val="20"/>
        </w:rPr>
        <w:t>failure</w:t>
      </w:r>
      <w:r>
        <w:rPr>
          <w:spacing w:val="-7"/>
          <w:sz w:val="20"/>
        </w:rPr>
        <w:t xml:space="preserve"> </w:t>
      </w:r>
      <w:r>
        <w:rPr>
          <w:sz w:val="20"/>
        </w:rPr>
        <w:t>of</w:t>
      </w:r>
      <w:r>
        <w:rPr>
          <w:spacing w:val="-5"/>
          <w:sz w:val="20"/>
        </w:rPr>
        <w:t xml:space="preserve"> </w:t>
      </w:r>
      <w:r>
        <w:rPr>
          <w:sz w:val="20"/>
        </w:rPr>
        <w:t>plant</w:t>
      </w:r>
      <w:r>
        <w:rPr>
          <w:spacing w:val="-6"/>
          <w:sz w:val="20"/>
        </w:rPr>
        <w:t xml:space="preserve"> </w:t>
      </w:r>
      <w:r>
        <w:rPr>
          <w:sz w:val="20"/>
        </w:rPr>
        <w:t>or</w:t>
      </w:r>
      <w:r>
        <w:rPr>
          <w:spacing w:val="-7"/>
          <w:sz w:val="20"/>
        </w:rPr>
        <w:t xml:space="preserve"> </w:t>
      </w:r>
      <w:r>
        <w:rPr>
          <w:spacing w:val="-2"/>
          <w:sz w:val="20"/>
        </w:rPr>
        <w:t>equipment</w:t>
      </w:r>
    </w:p>
    <w:p w14:paraId="6C43F421" w14:textId="77777777" w:rsidR="00007292" w:rsidRDefault="00007292">
      <w:pPr>
        <w:pStyle w:val="BodyText"/>
        <w:spacing w:before="44"/>
      </w:pPr>
    </w:p>
    <w:p w14:paraId="6C43F422" w14:textId="77777777" w:rsidR="00007292" w:rsidRDefault="00FC7CB1">
      <w:pPr>
        <w:pStyle w:val="ListParagraph"/>
        <w:numPr>
          <w:ilvl w:val="0"/>
          <w:numId w:val="12"/>
        </w:numPr>
        <w:tabs>
          <w:tab w:val="left" w:pos="1435"/>
        </w:tabs>
        <w:rPr>
          <w:sz w:val="20"/>
        </w:rPr>
      </w:pPr>
      <w:r>
        <w:rPr>
          <w:sz w:val="20"/>
        </w:rPr>
        <w:t>Recommended</w:t>
      </w:r>
      <w:r>
        <w:rPr>
          <w:spacing w:val="-8"/>
          <w:sz w:val="20"/>
        </w:rPr>
        <w:t xml:space="preserve"> </w:t>
      </w:r>
      <w:r>
        <w:rPr>
          <w:sz w:val="20"/>
        </w:rPr>
        <w:t>action</w:t>
      </w:r>
      <w:r>
        <w:rPr>
          <w:spacing w:val="-7"/>
          <w:sz w:val="20"/>
        </w:rPr>
        <w:t xml:space="preserve"> </w:t>
      </w:r>
      <w:r>
        <w:rPr>
          <w:sz w:val="20"/>
        </w:rPr>
        <w:t>if</w:t>
      </w:r>
      <w:r>
        <w:rPr>
          <w:spacing w:val="-5"/>
          <w:sz w:val="20"/>
        </w:rPr>
        <w:t xml:space="preserve"> </w:t>
      </w:r>
      <w:r>
        <w:rPr>
          <w:sz w:val="20"/>
        </w:rPr>
        <w:t>plant</w:t>
      </w:r>
      <w:r>
        <w:rPr>
          <w:spacing w:val="-7"/>
          <w:sz w:val="20"/>
        </w:rPr>
        <w:t xml:space="preserve"> </w:t>
      </w:r>
      <w:r>
        <w:rPr>
          <w:sz w:val="20"/>
        </w:rPr>
        <w:t>or</w:t>
      </w:r>
      <w:r>
        <w:rPr>
          <w:spacing w:val="-7"/>
          <w:sz w:val="20"/>
        </w:rPr>
        <w:t xml:space="preserve"> </w:t>
      </w:r>
      <w:r>
        <w:rPr>
          <w:sz w:val="20"/>
        </w:rPr>
        <w:t>equipment</w:t>
      </w:r>
      <w:r>
        <w:rPr>
          <w:spacing w:val="-7"/>
          <w:sz w:val="20"/>
        </w:rPr>
        <w:t xml:space="preserve"> </w:t>
      </w:r>
      <w:r>
        <w:rPr>
          <w:spacing w:val="-2"/>
          <w:sz w:val="20"/>
        </w:rPr>
        <w:t>malfunctions</w:t>
      </w:r>
    </w:p>
    <w:p w14:paraId="6C43F423" w14:textId="77777777" w:rsidR="00007292" w:rsidRDefault="00007292">
      <w:pPr>
        <w:pStyle w:val="BodyText"/>
        <w:spacing w:before="44"/>
      </w:pPr>
    </w:p>
    <w:p w14:paraId="6C43F424" w14:textId="77777777" w:rsidR="00007292" w:rsidRDefault="00FC7CB1">
      <w:pPr>
        <w:pStyle w:val="ListParagraph"/>
        <w:numPr>
          <w:ilvl w:val="0"/>
          <w:numId w:val="12"/>
        </w:numPr>
        <w:tabs>
          <w:tab w:val="left" w:pos="1435"/>
        </w:tabs>
        <w:rPr>
          <w:sz w:val="20"/>
        </w:rPr>
      </w:pPr>
      <w:r>
        <w:rPr>
          <w:sz w:val="20"/>
        </w:rPr>
        <w:t>Call</w:t>
      </w:r>
      <w:r>
        <w:rPr>
          <w:spacing w:val="-10"/>
          <w:sz w:val="20"/>
        </w:rPr>
        <w:t xml:space="preserve"> </w:t>
      </w:r>
      <w:r>
        <w:rPr>
          <w:sz w:val="20"/>
        </w:rPr>
        <w:t>out</w:t>
      </w:r>
      <w:r>
        <w:rPr>
          <w:spacing w:val="-8"/>
          <w:sz w:val="20"/>
        </w:rPr>
        <w:t xml:space="preserve"> </w:t>
      </w:r>
      <w:r>
        <w:rPr>
          <w:sz w:val="20"/>
        </w:rPr>
        <w:t>procedures</w:t>
      </w:r>
      <w:r>
        <w:rPr>
          <w:spacing w:val="-8"/>
          <w:sz w:val="20"/>
        </w:rPr>
        <w:t xml:space="preserve"> </w:t>
      </w:r>
      <w:r>
        <w:rPr>
          <w:sz w:val="20"/>
        </w:rPr>
        <w:t>for</w:t>
      </w:r>
      <w:r>
        <w:rPr>
          <w:spacing w:val="-8"/>
          <w:sz w:val="20"/>
        </w:rPr>
        <w:t xml:space="preserve"> </w:t>
      </w:r>
      <w:r>
        <w:rPr>
          <w:sz w:val="20"/>
        </w:rPr>
        <w:t>maintenance</w:t>
      </w:r>
      <w:r>
        <w:rPr>
          <w:spacing w:val="-8"/>
          <w:sz w:val="20"/>
        </w:rPr>
        <w:t xml:space="preserve"> </w:t>
      </w:r>
      <w:r>
        <w:rPr>
          <w:sz w:val="20"/>
        </w:rPr>
        <w:t>personnel</w:t>
      </w:r>
      <w:r>
        <w:rPr>
          <w:spacing w:val="-8"/>
          <w:sz w:val="20"/>
        </w:rPr>
        <w:t xml:space="preserve"> </w:t>
      </w:r>
      <w:r>
        <w:rPr>
          <w:sz w:val="20"/>
        </w:rPr>
        <w:t>during</w:t>
      </w:r>
      <w:r>
        <w:rPr>
          <w:spacing w:val="-7"/>
          <w:sz w:val="20"/>
        </w:rPr>
        <w:t xml:space="preserve"> </w:t>
      </w:r>
      <w:r>
        <w:rPr>
          <w:sz w:val="20"/>
        </w:rPr>
        <w:t>normal</w:t>
      </w:r>
      <w:r>
        <w:rPr>
          <w:spacing w:val="-9"/>
          <w:sz w:val="20"/>
        </w:rPr>
        <w:t xml:space="preserve"> </w:t>
      </w:r>
      <w:r>
        <w:rPr>
          <w:sz w:val="20"/>
        </w:rPr>
        <w:t>working</w:t>
      </w:r>
      <w:r>
        <w:rPr>
          <w:spacing w:val="-8"/>
          <w:sz w:val="20"/>
        </w:rPr>
        <w:t xml:space="preserve"> </w:t>
      </w:r>
      <w:proofErr w:type="gramStart"/>
      <w:r>
        <w:rPr>
          <w:spacing w:val="-2"/>
          <w:sz w:val="20"/>
        </w:rPr>
        <w:t>hours</w:t>
      </w:r>
      <w:proofErr w:type="gramEnd"/>
    </w:p>
    <w:p w14:paraId="6C43F425" w14:textId="77777777" w:rsidR="00007292" w:rsidRDefault="00007292">
      <w:pPr>
        <w:pStyle w:val="BodyText"/>
        <w:spacing w:before="44"/>
      </w:pPr>
    </w:p>
    <w:p w14:paraId="6C43F426" w14:textId="77777777" w:rsidR="00007292" w:rsidRDefault="00FC7CB1">
      <w:pPr>
        <w:pStyle w:val="ListParagraph"/>
        <w:numPr>
          <w:ilvl w:val="0"/>
          <w:numId w:val="12"/>
        </w:numPr>
        <w:tabs>
          <w:tab w:val="left" w:pos="1435"/>
        </w:tabs>
        <w:rPr>
          <w:sz w:val="20"/>
        </w:rPr>
      </w:pPr>
      <w:r>
        <w:rPr>
          <w:sz w:val="20"/>
        </w:rPr>
        <w:t>Call</w:t>
      </w:r>
      <w:r>
        <w:rPr>
          <w:spacing w:val="-9"/>
          <w:sz w:val="20"/>
        </w:rPr>
        <w:t xml:space="preserve"> </w:t>
      </w:r>
      <w:r>
        <w:rPr>
          <w:sz w:val="20"/>
        </w:rPr>
        <w:t>out</w:t>
      </w:r>
      <w:r>
        <w:rPr>
          <w:spacing w:val="-8"/>
          <w:sz w:val="20"/>
        </w:rPr>
        <w:t xml:space="preserve"> </w:t>
      </w:r>
      <w:r>
        <w:rPr>
          <w:sz w:val="20"/>
        </w:rPr>
        <w:t>procedures</w:t>
      </w:r>
      <w:r>
        <w:rPr>
          <w:spacing w:val="-7"/>
          <w:sz w:val="20"/>
        </w:rPr>
        <w:t xml:space="preserve"> </w:t>
      </w:r>
      <w:r>
        <w:rPr>
          <w:sz w:val="20"/>
        </w:rPr>
        <w:t>for</w:t>
      </w:r>
      <w:r>
        <w:rPr>
          <w:spacing w:val="-8"/>
          <w:sz w:val="20"/>
        </w:rPr>
        <w:t xml:space="preserve"> </w:t>
      </w:r>
      <w:r>
        <w:rPr>
          <w:sz w:val="20"/>
        </w:rPr>
        <w:t>maintenance</w:t>
      </w:r>
      <w:r>
        <w:rPr>
          <w:spacing w:val="-8"/>
          <w:sz w:val="20"/>
        </w:rPr>
        <w:t xml:space="preserve"> </w:t>
      </w:r>
      <w:r>
        <w:rPr>
          <w:sz w:val="20"/>
        </w:rPr>
        <w:t>personnel</w:t>
      </w:r>
      <w:r>
        <w:rPr>
          <w:spacing w:val="-7"/>
          <w:sz w:val="20"/>
        </w:rPr>
        <w:t xml:space="preserve"> </w:t>
      </w:r>
      <w:proofErr w:type="spellStart"/>
      <w:r>
        <w:rPr>
          <w:sz w:val="20"/>
        </w:rPr>
        <w:t>outwith</w:t>
      </w:r>
      <w:proofErr w:type="spellEnd"/>
      <w:r>
        <w:rPr>
          <w:spacing w:val="-6"/>
          <w:sz w:val="20"/>
        </w:rPr>
        <w:t xml:space="preserve"> </w:t>
      </w:r>
      <w:r>
        <w:rPr>
          <w:sz w:val="20"/>
        </w:rPr>
        <w:t>normal</w:t>
      </w:r>
      <w:r>
        <w:rPr>
          <w:spacing w:val="-9"/>
          <w:sz w:val="20"/>
        </w:rPr>
        <w:t xml:space="preserve"> </w:t>
      </w:r>
      <w:r>
        <w:rPr>
          <w:sz w:val="20"/>
        </w:rPr>
        <w:t>working</w:t>
      </w:r>
      <w:r>
        <w:rPr>
          <w:spacing w:val="-9"/>
          <w:sz w:val="20"/>
        </w:rPr>
        <w:t xml:space="preserve"> </w:t>
      </w:r>
      <w:proofErr w:type="gramStart"/>
      <w:r>
        <w:rPr>
          <w:spacing w:val="-2"/>
          <w:sz w:val="20"/>
        </w:rPr>
        <w:t>hours</w:t>
      </w:r>
      <w:proofErr w:type="gramEnd"/>
    </w:p>
    <w:p w14:paraId="6C43F427" w14:textId="77777777" w:rsidR="00007292" w:rsidRDefault="00007292">
      <w:pPr>
        <w:pStyle w:val="BodyText"/>
        <w:spacing w:before="44"/>
      </w:pPr>
    </w:p>
    <w:p w14:paraId="6C43F428" w14:textId="77777777" w:rsidR="00007292" w:rsidRDefault="00FC7CB1">
      <w:pPr>
        <w:pStyle w:val="Heading1"/>
        <w:spacing w:before="1"/>
      </w:pPr>
      <w:r>
        <w:t>List</w:t>
      </w:r>
      <w:r>
        <w:rPr>
          <w:spacing w:val="-8"/>
        </w:rPr>
        <w:t xml:space="preserve"> </w:t>
      </w:r>
      <w:r>
        <w:t>of</w:t>
      </w:r>
      <w:r>
        <w:rPr>
          <w:spacing w:val="-7"/>
        </w:rPr>
        <w:t xml:space="preserve"> </w:t>
      </w:r>
      <w:r>
        <w:t>Recommended</w:t>
      </w:r>
      <w:r>
        <w:rPr>
          <w:spacing w:val="-8"/>
        </w:rPr>
        <w:t xml:space="preserve"> </w:t>
      </w:r>
      <w:r>
        <w:rPr>
          <w:spacing w:val="-2"/>
        </w:rPr>
        <w:t>Spares</w:t>
      </w:r>
    </w:p>
    <w:p w14:paraId="6C43F429" w14:textId="77777777" w:rsidR="00007292" w:rsidRDefault="00007292">
      <w:pPr>
        <w:pStyle w:val="BodyText"/>
        <w:spacing w:before="46"/>
        <w:rPr>
          <w:rFonts w:ascii="Arial"/>
          <w:b/>
        </w:rPr>
      </w:pPr>
    </w:p>
    <w:p w14:paraId="6C43F42A" w14:textId="77777777" w:rsidR="00007292" w:rsidRDefault="00FC7CB1">
      <w:pPr>
        <w:pStyle w:val="BodyText"/>
        <w:spacing w:line="276" w:lineRule="auto"/>
        <w:ind w:left="1010" w:right="358"/>
        <w:jc w:val="both"/>
      </w:pPr>
      <w:r>
        <w:t xml:space="preserve">All </w:t>
      </w:r>
      <w:proofErr w:type="gramStart"/>
      <w:r>
        <w:t>consumables</w:t>
      </w:r>
      <w:proofErr w:type="gramEnd"/>
      <w:r>
        <w:t xml:space="preserve"> items shall be listed with recommended stock numbers. The list shall also include </w:t>
      </w:r>
      <w:proofErr w:type="gramStart"/>
      <w:r>
        <w:t>manufacturer’s</w:t>
      </w:r>
      <w:proofErr w:type="gramEnd"/>
      <w:r>
        <w:t xml:space="preserve"> and supplier’s recommendations.</w:t>
      </w:r>
    </w:p>
    <w:p w14:paraId="6C43F42B" w14:textId="77777777" w:rsidR="00007292" w:rsidRDefault="00007292">
      <w:pPr>
        <w:pStyle w:val="BodyText"/>
        <w:spacing w:before="9"/>
      </w:pPr>
    </w:p>
    <w:p w14:paraId="6C43F42C" w14:textId="77777777" w:rsidR="00007292" w:rsidRDefault="00FC7CB1">
      <w:pPr>
        <w:pStyle w:val="Heading1"/>
      </w:pPr>
      <w:r>
        <w:t>List</w:t>
      </w:r>
      <w:r>
        <w:rPr>
          <w:spacing w:val="-8"/>
        </w:rPr>
        <w:t xml:space="preserve"> </w:t>
      </w:r>
      <w:r>
        <w:t>of</w:t>
      </w:r>
      <w:r>
        <w:rPr>
          <w:spacing w:val="-7"/>
        </w:rPr>
        <w:t xml:space="preserve"> </w:t>
      </w:r>
      <w:r>
        <w:t>Manufacturers</w:t>
      </w:r>
      <w:r>
        <w:rPr>
          <w:spacing w:val="-5"/>
        </w:rPr>
        <w:t xml:space="preserve"> </w:t>
      </w:r>
      <w:r>
        <w:t>and</w:t>
      </w:r>
      <w:r>
        <w:rPr>
          <w:spacing w:val="-5"/>
        </w:rPr>
        <w:t xml:space="preserve"> </w:t>
      </w:r>
      <w:r>
        <w:rPr>
          <w:spacing w:val="-2"/>
        </w:rPr>
        <w:t>Suppliers</w:t>
      </w:r>
    </w:p>
    <w:p w14:paraId="6C43F42D" w14:textId="77777777" w:rsidR="00007292" w:rsidRDefault="00007292">
      <w:pPr>
        <w:pStyle w:val="BodyText"/>
        <w:spacing w:before="44"/>
        <w:rPr>
          <w:rFonts w:ascii="Arial"/>
          <w:b/>
        </w:rPr>
      </w:pPr>
    </w:p>
    <w:p w14:paraId="6C43F42E" w14:textId="77777777" w:rsidR="00007292" w:rsidRDefault="00FC7CB1">
      <w:pPr>
        <w:pStyle w:val="BodyText"/>
        <w:spacing w:line="276" w:lineRule="auto"/>
        <w:ind w:left="1010" w:right="361"/>
        <w:jc w:val="both"/>
      </w:pPr>
      <w:r>
        <w:t>A comprehensive list of all manufacturers and suppliers shall be included and will comprise company names, addresses, telephone numbers and contacts etc.</w:t>
      </w:r>
    </w:p>
    <w:p w14:paraId="6C43F42F" w14:textId="77777777" w:rsidR="00007292" w:rsidRDefault="00007292">
      <w:pPr>
        <w:pStyle w:val="BodyText"/>
        <w:spacing w:before="11"/>
      </w:pPr>
    </w:p>
    <w:p w14:paraId="6C43F430" w14:textId="77777777" w:rsidR="00007292" w:rsidRDefault="00FC7CB1">
      <w:pPr>
        <w:pStyle w:val="BodyText"/>
        <w:spacing w:before="1" w:line="276" w:lineRule="auto"/>
        <w:ind w:left="1010" w:right="362"/>
        <w:jc w:val="both"/>
      </w:pPr>
      <w:r>
        <w:t xml:space="preserve">All manufacturer’s literature, including guarantee certificates </w:t>
      </w:r>
      <w:proofErr w:type="spellStart"/>
      <w:r>
        <w:t>etc</w:t>
      </w:r>
      <w:proofErr w:type="spellEnd"/>
      <w:r>
        <w:t xml:space="preserve"> supplied with plant or equipment shall be photocopied and included in this section.</w:t>
      </w:r>
    </w:p>
    <w:p w14:paraId="6C43F431" w14:textId="77777777" w:rsidR="00007292" w:rsidRDefault="00007292">
      <w:pPr>
        <w:pStyle w:val="BodyText"/>
        <w:spacing w:before="9"/>
      </w:pPr>
    </w:p>
    <w:p w14:paraId="6C43F432" w14:textId="77777777" w:rsidR="00007292" w:rsidRDefault="00FC7CB1">
      <w:pPr>
        <w:pStyle w:val="Heading1"/>
      </w:pPr>
      <w:r>
        <w:t>Schedules</w:t>
      </w:r>
      <w:r>
        <w:rPr>
          <w:spacing w:val="-10"/>
        </w:rPr>
        <w:t xml:space="preserve"> </w:t>
      </w:r>
      <w:r>
        <w:t>of</w:t>
      </w:r>
      <w:r>
        <w:rPr>
          <w:spacing w:val="-8"/>
        </w:rPr>
        <w:t xml:space="preserve"> </w:t>
      </w:r>
      <w:r>
        <w:t>Equipment,</w:t>
      </w:r>
      <w:r>
        <w:rPr>
          <w:spacing w:val="-7"/>
        </w:rPr>
        <w:t xml:space="preserve"> </w:t>
      </w:r>
      <w:r>
        <w:t>Accessories</w:t>
      </w:r>
      <w:r>
        <w:rPr>
          <w:spacing w:val="-8"/>
        </w:rPr>
        <w:t xml:space="preserve"> </w:t>
      </w:r>
      <w:r>
        <w:t>and</w:t>
      </w:r>
      <w:r>
        <w:rPr>
          <w:spacing w:val="-9"/>
        </w:rPr>
        <w:t xml:space="preserve"> </w:t>
      </w:r>
      <w:r>
        <w:rPr>
          <w:spacing w:val="-2"/>
        </w:rPr>
        <w:t>Luminaires</w:t>
      </w:r>
    </w:p>
    <w:p w14:paraId="6C43F433" w14:textId="77777777" w:rsidR="00007292" w:rsidRDefault="00007292">
      <w:pPr>
        <w:pStyle w:val="BodyText"/>
        <w:spacing w:before="44"/>
        <w:rPr>
          <w:rFonts w:ascii="Arial"/>
          <w:b/>
        </w:rPr>
      </w:pPr>
    </w:p>
    <w:p w14:paraId="6C43F434" w14:textId="77777777" w:rsidR="00007292" w:rsidRDefault="00FC7CB1">
      <w:pPr>
        <w:pStyle w:val="BodyText"/>
        <w:spacing w:line="276" w:lineRule="auto"/>
        <w:ind w:left="1010" w:right="351"/>
        <w:jc w:val="both"/>
      </w:pPr>
      <w:r>
        <w:t xml:space="preserve">Schedules of equipment, accessories and luminaires shall be included in this section. All schedules shall be supplemented with photocopies of </w:t>
      </w:r>
      <w:proofErr w:type="gramStart"/>
      <w:r>
        <w:t>manufacturer’s</w:t>
      </w:r>
      <w:proofErr w:type="gramEnd"/>
      <w:r>
        <w:t xml:space="preserve"> equipment shown in trade catalogues. All catalogue extracts (photocopies) shall be clearly cross-referenced to</w:t>
      </w:r>
      <w:r>
        <w:rPr>
          <w:spacing w:val="40"/>
        </w:rPr>
        <w:t xml:space="preserve"> </w:t>
      </w:r>
      <w:r>
        <w:t>the respective schedules.</w:t>
      </w:r>
    </w:p>
    <w:p w14:paraId="6C43F435" w14:textId="77777777" w:rsidR="00007292" w:rsidRDefault="00007292">
      <w:pPr>
        <w:pStyle w:val="BodyText"/>
        <w:spacing w:before="11"/>
      </w:pPr>
    </w:p>
    <w:p w14:paraId="6C43F436" w14:textId="77777777" w:rsidR="00007292" w:rsidRDefault="00FC7CB1">
      <w:pPr>
        <w:pStyle w:val="BodyText"/>
        <w:spacing w:line="276" w:lineRule="auto"/>
        <w:ind w:left="1010" w:right="360"/>
        <w:jc w:val="both"/>
      </w:pPr>
      <w:r>
        <w:t>The luminaire schedule shall include details of the lamps installed in each respective luminaire.</w:t>
      </w:r>
      <w:r>
        <w:rPr>
          <w:spacing w:val="34"/>
        </w:rPr>
        <w:t xml:space="preserve"> </w:t>
      </w:r>
      <w:r>
        <w:t>The</w:t>
      </w:r>
      <w:r>
        <w:rPr>
          <w:spacing w:val="31"/>
        </w:rPr>
        <w:t xml:space="preserve"> </w:t>
      </w:r>
      <w:r>
        <w:t>lamp</w:t>
      </w:r>
      <w:r>
        <w:rPr>
          <w:spacing w:val="31"/>
        </w:rPr>
        <w:t xml:space="preserve"> </w:t>
      </w:r>
      <w:r>
        <w:t>information</w:t>
      </w:r>
      <w:r>
        <w:rPr>
          <w:spacing w:val="31"/>
        </w:rPr>
        <w:t xml:space="preserve"> </w:t>
      </w:r>
      <w:r>
        <w:t>shall</w:t>
      </w:r>
      <w:r>
        <w:rPr>
          <w:spacing w:val="36"/>
        </w:rPr>
        <w:t xml:space="preserve"> </w:t>
      </w:r>
      <w:r>
        <w:t>include</w:t>
      </w:r>
      <w:r>
        <w:rPr>
          <w:spacing w:val="31"/>
        </w:rPr>
        <w:t xml:space="preserve"> </w:t>
      </w:r>
      <w:r>
        <w:t>details</w:t>
      </w:r>
      <w:r>
        <w:rPr>
          <w:spacing w:val="32"/>
        </w:rPr>
        <w:t xml:space="preserve"> </w:t>
      </w:r>
      <w:r>
        <w:t>pertaining</w:t>
      </w:r>
      <w:r>
        <w:rPr>
          <w:spacing w:val="33"/>
        </w:rPr>
        <w:t xml:space="preserve"> </w:t>
      </w:r>
      <w:r>
        <w:t>to</w:t>
      </w:r>
      <w:r>
        <w:rPr>
          <w:spacing w:val="33"/>
        </w:rPr>
        <w:t xml:space="preserve"> </w:t>
      </w:r>
      <w:r>
        <w:t>the</w:t>
      </w:r>
      <w:r>
        <w:rPr>
          <w:spacing w:val="33"/>
        </w:rPr>
        <w:t xml:space="preserve"> </w:t>
      </w:r>
      <w:proofErr w:type="spellStart"/>
      <w:r>
        <w:t>colour</w:t>
      </w:r>
      <w:proofErr w:type="spellEnd"/>
      <w:r>
        <w:rPr>
          <w:spacing w:val="34"/>
        </w:rPr>
        <w:t xml:space="preserve"> </w:t>
      </w:r>
      <w:proofErr w:type="gramStart"/>
      <w:r>
        <w:t>temperature</w:t>
      </w:r>
      <w:proofErr w:type="gramEnd"/>
    </w:p>
    <w:p w14:paraId="6C43F437"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F438" w14:textId="77777777" w:rsidR="00007292" w:rsidRDefault="00FC7CB1">
      <w:pPr>
        <w:pStyle w:val="BodyText"/>
        <w:spacing w:before="88" w:line="278" w:lineRule="auto"/>
        <w:ind w:left="1010" w:right="394"/>
      </w:pPr>
      <w:r>
        <w:lastRenderedPageBreak/>
        <w:t xml:space="preserve">(CCT) in degrees Kelvin, wattage, type, </w:t>
      </w:r>
      <w:proofErr w:type="gramStart"/>
      <w:r>
        <w:t>No</w:t>
      </w:r>
      <w:proofErr w:type="gramEnd"/>
      <w:r>
        <w:t xml:space="preserve"> of pins, manufacturer, type, catalogue number</w:t>
      </w:r>
      <w:r>
        <w:rPr>
          <w:spacing w:val="40"/>
        </w:rPr>
        <w:t xml:space="preserve"> </w:t>
      </w:r>
      <w:r>
        <w:t>and local supplier.</w:t>
      </w:r>
    </w:p>
    <w:p w14:paraId="6C43F439" w14:textId="77777777" w:rsidR="00007292" w:rsidRDefault="00007292">
      <w:pPr>
        <w:spacing w:line="278" w:lineRule="auto"/>
        <w:sectPr w:rsidR="00007292" w:rsidSect="00697DF1">
          <w:pgSz w:w="11910" w:h="16840"/>
          <w:pgMar w:top="1040" w:right="1060" w:bottom="1320" w:left="1260" w:header="713" w:footer="1135" w:gutter="0"/>
          <w:cols w:space="720"/>
        </w:sectPr>
      </w:pPr>
    </w:p>
    <w:p w14:paraId="6C43F43A" w14:textId="77777777" w:rsidR="00007292" w:rsidRDefault="00FC7CB1">
      <w:pPr>
        <w:pStyle w:val="Heading1"/>
        <w:numPr>
          <w:ilvl w:val="0"/>
          <w:numId w:val="107"/>
        </w:numPr>
        <w:tabs>
          <w:tab w:val="left" w:pos="1010"/>
        </w:tabs>
        <w:spacing w:before="88"/>
      </w:pPr>
      <w:bookmarkStart w:id="62" w:name="_bookmark62"/>
      <w:bookmarkEnd w:id="62"/>
      <w:r>
        <w:rPr>
          <w:color w:val="333333"/>
          <w:u w:val="single" w:color="333333"/>
        </w:rPr>
        <w:lastRenderedPageBreak/>
        <w:t>Project</w:t>
      </w:r>
      <w:r>
        <w:rPr>
          <w:color w:val="333333"/>
          <w:spacing w:val="-10"/>
          <w:u w:val="single" w:color="333333"/>
        </w:rPr>
        <w:t xml:space="preserve"> </w:t>
      </w:r>
      <w:r>
        <w:rPr>
          <w:color w:val="333333"/>
          <w:spacing w:val="-2"/>
          <w:u w:val="single" w:color="333333"/>
        </w:rPr>
        <w:t>Specification</w:t>
      </w:r>
    </w:p>
    <w:p w14:paraId="6C43F43B" w14:textId="77777777" w:rsidR="00007292" w:rsidRDefault="00007292">
      <w:pPr>
        <w:pStyle w:val="BodyText"/>
        <w:spacing w:before="11"/>
        <w:rPr>
          <w:rFonts w:ascii="Arial"/>
          <w:b/>
        </w:rPr>
      </w:pPr>
    </w:p>
    <w:p w14:paraId="6C43F43C" w14:textId="77777777" w:rsidR="00007292" w:rsidRDefault="00FC7CB1">
      <w:pPr>
        <w:pStyle w:val="Heading1"/>
        <w:numPr>
          <w:ilvl w:val="1"/>
          <w:numId w:val="107"/>
        </w:numPr>
        <w:tabs>
          <w:tab w:val="left" w:pos="1010"/>
        </w:tabs>
      </w:pPr>
      <w:bookmarkStart w:id="63" w:name="_bookmark63"/>
      <w:bookmarkEnd w:id="63"/>
      <w:r>
        <w:rPr>
          <w:color w:val="333333"/>
        </w:rPr>
        <w:t>Nature</w:t>
      </w:r>
      <w:r>
        <w:rPr>
          <w:color w:val="333333"/>
          <w:spacing w:val="-7"/>
        </w:rPr>
        <w:t xml:space="preserve"> </w:t>
      </w:r>
      <w:r>
        <w:rPr>
          <w:color w:val="333333"/>
        </w:rPr>
        <w:t>and</w:t>
      </w:r>
      <w:r>
        <w:rPr>
          <w:color w:val="333333"/>
          <w:spacing w:val="-3"/>
        </w:rPr>
        <w:t xml:space="preserve"> </w:t>
      </w:r>
      <w:r>
        <w:rPr>
          <w:color w:val="333333"/>
        </w:rPr>
        <w:t>Extent</w:t>
      </w:r>
      <w:r>
        <w:rPr>
          <w:color w:val="333333"/>
          <w:spacing w:val="-5"/>
        </w:rPr>
        <w:t xml:space="preserve"> </w:t>
      </w:r>
      <w:r>
        <w:rPr>
          <w:color w:val="333333"/>
        </w:rPr>
        <w:t>of</w:t>
      </w:r>
      <w:r>
        <w:rPr>
          <w:color w:val="333333"/>
          <w:spacing w:val="-4"/>
        </w:rPr>
        <w:t xml:space="preserve"> Work</w:t>
      </w:r>
    </w:p>
    <w:p w14:paraId="6C43F43D" w14:textId="77777777" w:rsidR="00007292" w:rsidRDefault="00007292">
      <w:pPr>
        <w:pStyle w:val="BodyText"/>
        <w:spacing w:before="10"/>
        <w:rPr>
          <w:rFonts w:ascii="Arial"/>
          <w:b/>
        </w:rPr>
      </w:pPr>
    </w:p>
    <w:p w14:paraId="6C43F43E" w14:textId="77777777" w:rsidR="00007292" w:rsidRDefault="00FC7CB1">
      <w:pPr>
        <w:pStyle w:val="BodyText"/>
        <w:spacing w:line="276" w:lineRule="auto"/>
        <w:ind w:left="1010" w:right="358"/>
        <w:jc w:val="both"/>
      </w:pPr>
      <w:r>
        <w:t>The works undertaken in this Sub-Contract covers the design, manufacture, works testing, supply</w:t>
      </w:r>
      <w:r>
        <w:rPr>
          <w:spacing w:val="-4"/>
        </w:rPr>
        <w:t xml:space="preserve"> </w:t>
      </w:r>
      <w:r>
        <w:t>and</w:t>
      </w:r>
      <w:r>
        <w:rPr>
          <w:spacing w:val="-2"/>
        </w:rPr>
        <w:t xml:space="preserve"> </w:t>
      </w:r>
      <w:r>
        <w:t>delivery</w:t>
      </w:r>
      <w:r>
        <w:rPr>
          <w:spacing w:val="-4"/>
        </w:rPr>
        <w:t xml:space="preserve"> </w:t>
      </w:r>
      <w:r>
        <w:t>to</w:t>
      </w:r>
      <w:r>
        <w:rPr>
          <w:spacing w:val="-1"/>
        </w:rPr>
        <w:t xml:space="preserve"> </w:t>
      </w:r>
      <w:r>
        <w:t>site, erection,</w:t>
      </w:r>
      <w:r>
        <w:rPr>
          <w:spacing w:val="-1"/>
        </w:rPr>
        <w:t xml:space="preserve"> </w:t>
      </w:r>
      <w:proofErr w:type="gramStart"/>
      <w:r>
        <w:t>connecting</w:t>
      </w:r>
      <w:r>
        <w:rPr>
          <w:spacing w:val="-1"/>
        </w:rPr>
        <w:t xml:space="preserve"> </w:t>
      </w:r>
      <w:r>
        <w:t>up</w:t>
      </w:r>
      <w:proofErr w:type="gramEnd"/>
      <w:r>
        <w:t>,</w:t>
      </w:r>
      <w:r>
        <w:rPr>
          <w:spacing w:val="-1"/>
        </w:rPr>
        <w:t xml:space="preserve"> </w:t>
      </w:r>
      <w:r>
        <w:t>site</w:t>
      </w:r>
      <w:r>
        <w:rPr>
          <w:spacing w:val="-1"/>
        </w:rPr>
        <w:t xml:space="preserve"> </w:t>
      </w:r>
      <w:r>
        <w:t>testing,</w:t>
      </w:r>
      <w:r>
        <w:rPr>
          <w:spacing w:val="-1"/>
        </w:rPr>
        <w:t xml:space="preserve"> </w:t>
      </w:r>
      <w:r>
        <w:t>adjusting and</w:t>
      </w:r>
      <w:r>
        <w:rPr>
          <w:spacing w:val="-1"/>
        </w:rPr>
        <w:t xml:space="preserve"> </w:t>
      </w:r>
      <w:r>
        <w:t>setting</w:t>
      </w:r>
      <w:r>
        <w:rPr>
          <w:spacing w:val="-2"/>
        </w:rPr>
        <w:t xml:space="preserve"> </w:t>
      </w:r>
      <w:r>
        <w:t>to work of the complete Electrical Services Installation, as described in this specification.</w:t>
      </w:r>
    </w:p>
    <w:p w14:paraId="6C43F43F" w14:textId="77777777" w:rsidR="00007292" w:rsidRDefault="00007292">
      <w:pPr>
        <w:pStyle w:val="BodyText"/>
        <w:spacing w:before="11"/>
      </w:pPr>
    </w:p>
    <w:p w14:paraId="6C43F440" w14:textId="77777777" w:rsidR="00007292" w:rsidRDefault="00FC7CB1">
      <w:pPr>
        <w:pStyle w:val="BodyText"/>
        <w:spacing w:line="276" w:lineRule="auto"/>
        <w:ind w:left="1010" w:right="360"/>
        <w:jc w:val="both"/>
      </w:pPr>
      <w:r>
        <w:t xml:space="preserve">The works shall comprise the whole of the </w:t>
      </w:r>
      <w:proofErr w:type="spellStart"/>
      <w:r>
        <w:t>labour</w:t>
      </w:r>
      <w:proofErr w:type="spellEnd"/>
      <w:r>
        <w:t xml:space="preserve">, plant and, unless otherwise indicated, </w:t>
      </w:r>
      <w:proofErr w:type="gramStart"/>
      <w:r>
        <w:t>all</w:t>
      </w:r>
      <w:r>
        <w:rPr>
          <w:spacing w:val="40"/>
        </w:rPr>
        <w:t xml:space="preserve"> </w:t>
      </w:r>
      <w:r>
        <w:t>of</w:t>
      </w:r>
      <w:proofErr w:type="gramEnd"/>
      <w:r>
        <w:t xml:space="preserve"> the materials necessary to form a “complete installation” including their manufacture, works</w:t>
      </w:r>
      <w:r>
        <w:rPr>
          <w:spacing w:val="-1"/>
        </w:rPr>
        <w:t xml:space="preserve"> </w:t>
      </w:r>
      <w:r>
        <w:t>testing,</w:t>
      </w:r>
      <w:r>
        <w:rPr>
          <w:spacing w:val="-2"/>
        </w:rPr>
        <w:t xml:space="preserve"> </w:t>
      </w:r>
      <w:r>
        <w:t>and such</w:t>
      </w:r>
      <w:r>
        <w:rPr>
          <w:spacing w:val="-2"/>
        </w:rPr>
        <w:t xml:space="preserve"> </w:t>
      </w:r>
      <w:r>
        <w:t>commissioning and</w:t>
      </w:r>
      <w:r>
        <w:rPr>
          <w:spacing w:val="-2"/>
        </w:rPr>
        <w:t xml:space="preserve"> </w:t>
      </w:r>
      <w:r>
        <w:t>testing</w:t>
      </w:r>
      <w:r>
        <w:rPr>
          <w:spacing w:val="-2"/>
        </w:rPr>
        <w:t xml:space="preserve"> </w:t>
      </w:r>
      <w:r>
        <w:t>as are</w:t>
      </w:r>
      <w:r>
        <w:rPr>
          <w:spacing w:val="-2"/>
        </w:rPr>
        <w:t xml:space="preserve"> </w:t>
      </w:r>
      <w:r>
        <w:t>prescribed</w:t>
      </w:r>
      <w:r>
        <w:rPr>
          <w:spacing w:val="-2"/>
        </w:rPr>
        <w:t xml:space="preserve"> </w:t>
      </w:r>
      <w:r>
        <w:t>in</w:t>
      </w:r>
      <w:r>
        <w:rPr>
          <w:spacing w:val="-2"/>
        </w:rPr>
        <w:t xml:space="preserve"> </w:t>
      </w:r>
      <w:r>
        <w:t>subsequent</w:t>
      </w:r>
      <w:r>
        <w:rPr>
          <w:spacing w:val="-2"/>
        </w:rPr>
        <w:t xml:space="preserve"> </w:t>
      </w:r>
      <w:r>
        <w:t>sections of this document and as may otherwise be required to give an effective working installation.</w:t>
      </w:r>
    </w:p>
    <w:p w14:paraId="6C43F441" w14:textId="77777777" w:rsidR="00007292" w:rsidRDefault="00007292">
      <w:pPr>
        <w:pStyle w:val="BodyText"/>
        <w:spacing w:before="11"/>
      </w:pPr>
    </w:p>
    <w:p w14:paraId="6C43F442" w14:textId="77777777" w:rsidR="00007292" w:rsidRDefault="00FC7CB1">
      <w:pPr>
        <w:pStyle w:val="BodyText"/>
        <w:spacing w:line="276" w:lineRule="auto"/>
        <w:ind w:left="1010" w:right="357"/>
        <w:jc w:val="both"/>
      </w:pPr>
      <w:r>
        <w:t xml:space="preserve">The Electrical Services Contractor shall ensure that all contractors working on site meet the </w:t>
      </w:r>
      <w:proofErr w:type="gramStart"/>
      <w:r>
        <w:t>Clients</w:t>
      </w:r>
      <w:proofErr w:type="gramEnd"/>
      <w:r>
        <w:t xml:space="preserve"> requirements of all Contractors personnel to commence work on site are Disclosure and Barring Service (DBS) checked.</w:t>
      </w:r>
    </w:p>
    <w:p w14:paraId="2E247967" w14:textId="77777777" w:rsidR="0071262E" w:rsidRDefault="0071262E">
      <w:pPr>
        <w:pStyle w:val="BodyText"/>
        <w:spacing w:line="276" w:lineRule="auto"/>
        <w:ind w:left="1010" w:right="357"/>
        <w:jc w:val="both"/>
      </w:pPr>
    </w:p>
    <w:p w14:paraId="52220E07" w14:textId="07571471" w:rsidR="009C29E0" w:rsidRDefault="009C29E0">
      <w:pPr>
        <w:pStyle w:val="BodyText"/>
        <w:spacing w:line="276" w:lineRule="auto"/>
        <w:ind w:left="1010" w:right="357"/>
        <w:jc w:val="both"/>
      </w:pPr>
      <w:r>
        <w:t>The general work comprises, the isolation and rip ou</w:t>
      </w:r>
      <w:r w:rsidR="0071262E">
        <w:t>t of all existing electrical services</w:t>
      </w:r>
      <w:r w:rsidR="00E73924">
        <w:t xml:space="preserve"> and data </w:t>
      </w:r>
      <w:r w:rsidR="0071262E">
        <w:t>deemed redundant by the new electrical scheme, new submain and distribution board</w:t>
      </w:r>
      <w:r w:rsidR="002151A4">
        <w:t xml:space="preserve">, new final circuits for power, lighting and mech services, new data </w:t>
      </w:r>
      <w:proofErr w:type="gramStart"/>
      <w:r w:rsidR="00E73924">
        <w:t>provision ,</w:t>
      </w:r>
      <w:proofErr w:type="gramEnd"/>
      <w:r w:rsidR="00E73924">
        <w:t xml:space="preserve"> new basket containment systems for power</w:t>
      </w:r>
      <w:r w:rsidR="00C3579D">
        <w:t xml:space="preserve">, </w:t>
      </w:r>
      <w:r w:rsidR="00E73924">
        <w:t xml:space="preserve"> data and </w:t>
      </w:r>
      <w:proofErr w:type="spellStart"/>
      <w:r w:rsidR="00C3579D">
        <w:t>elv</w:t>
      </w:r>
      <w:proofErr w:type="spellEnd"/>
      <w:r w:rsidR="00C3579D">
        <w:t xml:space="preserve"> </w:t>
      </w:r>
    </w:p>
    <w:p w14:paraId="6C43F443" w14:textId="77777777" w:rsidR="00007292" w:rsidRDefault="00007292">
      <w:pPr>
        <w:pStyle w:val="BodyText"/>
        <w:spacing w:before="9"/>
      </w:pPr>
    </w:p>
    <w:p w14:paraId="6C43F444" w14:textId="77777777" w:rsidR="00007292" w:rsidRDefault="00FC7CB1">
      <w:pPr>
        <w:pStyle w:val="Heading1"/>
        <w:numPr>
          <w:ilvl w:val="1"/>
          <w:numId w:val="107"/>
        </w:numPr>
        <w:tabs>
          <w:tab w:val="left" w:pos="1010"/>
        </w:tabs>
        <w:spacing w:line="491" w:lineRule="auto"/>
        <w:ind w:right="6331"/>
      </w:pPr>
      <w:bookmarkStart w:id="64" w:name="_bookmark64"/>
      <w:bookmarkEnd w:id="64"/>
      <w:r>
        <w:rPr>
          <w:color w:val="333333"/>
        </w:rPr>
        <w:t>General</w:t>
      </w:r>
      <w:r>
        <w:rPr>
          <w:color w:val="333333"/>
          <w:spacing w:val="-14"/>
        </w:rPr>
        <w:t xml:space="preserve"> </w:t>
      </w:r>
      <w:r>
        <w:rPr>
          <w:color w:val="333333"/>
        </w:rPr>
        <w:t xml:space="preserve">Characteristics </w:t>
      </w:r>
      <w:r>
        <w:t>Electricity Supply:</w:t>
      </w:r>
    </w:p>
    <w:p w14:paraId="6C43F445" w14:textId="62D5DA8D" w:rsidR="00007292" w:rsidRDefault="00FC7CB1">
      <w:pPr>
        <w:pStyle w:val="BodyText"/>
        <w:spacing w:before="31" w:line="276" w:lineRule="auto"/>
        <w:ind w:left="1010" w:right="355"/>
        <w:jc w:val="both"/>
      </w:pPr>
      <w:r>
        <w:t>The</w:t>
      </w:r>
      <w:r w:rsidR="00CA3FE8">
        <w:t xml:space="preserve"> existing electricity supply is </w:t>
      </w:r>
      <w:r w:rsidR="008B40AD">
        <w:t>adequate</w:t>
      </w:r>
      <w:r w:rsidR="00CA3FE8">
        <w:t xml:space="preserve"> for the works and no upgrading is required</w:t>
      </w:r>
      <w:r>
        <w:rPr>
          <w:spacing w:val="-2"/>
        </w:rPr>
        <w:t>.</w:t>
      </w:r>
    </w:p>
    <w:p w14:paraId="6C43F44D" w14:textId="3E22582D" w:rsidR="00007292" w:rsidRDefault="00007292" w:rsidP="00F27BC9">
      <w:pPr>
        <w:pStyle w:val="BodyText"/>
        <w:spacing w:line="276" w:lineRule="auto"/>
        <w:ind w:right="361"/>
        <w:jc w:val="both"/>
      </w:pPr>
    </w:p>
    <w:p w14:paraId="6C43F44E" w14:textId="77777777" w:rsidR="00007292" w:rsidRDefault="00007292">
      <w:pPr>
        <w:pStyle w:val="BodyText"/>
        <w:spacing w:before="10"/>
      </w:pPr>
    </w:p>
    <w:p w14:paraId="6C43F44F" w14:textId="77777777" w:rsidR="00007292" w:rsidRDefault="00FC7CB1">
      <w:pPr>
        <w:pStyle w:val="Heading1"/>
        <w:numPr>
          <w:ilvl w:val="1"/>
          <w:numId w:val="107"/>
        </w:numPr>
        <w:tabs>
          <w:tab w:val="left" w:pos="1010"/>
        </w:tabs>
      </w:pPr>
      <w:bookmarkStart w:id="65" w:name="_bookmark65"/>
      <w:bookmarkEnd w:id="65"/>
      <w:r>
        <w:rPr>
          <w:color w:val="333333"/>
        </w:rPr>
        <w:t>Switchgear</w:t>
      </w:r>
      <w:r>
        <w:rPr>
          <w:color w:val="333333"/>
          <w:spacing w:val="-7"/>
        </w:rPr>
        <w:t xml:space="preserve"> </w:t>
      </w:r>
      <w:r>
        <w:rPr>
          <w:color w:val="333333"/>
        </w:rPr>
        <w:t>and</w:t>
      </w:r>
      <w:r>
        <w:rPr>
          <w:color w:val="333333"/>
          <w:spacing w:val="-4"/>
        </w:rPr>
        <w:t xml:space="preserve"> </w:t>
      </w:r>
      <w:r>
        <w:rPr>
          <w:color w:val="333333"/>
        </w:rPr>
        <w:t>Sub</w:t>
      </w:r>
      <w:r>
        <w:rPr>
          <w:color w:val="333333"/>
          <w:spacing w:val="-6"/>
        </w:rPr>
        <w:t xml:space="preserve"> </w:t>
      </w:r>
      <w:r>
        <w:rPr>
          <w:color w:val="333333"/>
        </w:rPr>
        <w:t>Mains</w:t>
      </w:r>
      <w:r>
        <w:rPr>
          <w:color w:val="333333"/>
          <w:spacing w:val="-7"/>
        </w:rPr>
        <w:t xml:space="preserve"> </w:t>
      </w:r>
      <w:r>
        <w:rPr>
          <w:color w:val="333333"/>
          <w:spacing w:val="-2"/>
        </w:rPr>
        <w:t>Distribution</w:t>
      </w:r>
    </w:p>
    <w:p w14:paraId="6C43F450" w14:textId="77777777" w:rsidR="00007292" w:rsidRDefault="00007292">
      <w:pPr>
        <w:pStyle w:val="BodyText"/>
        <w:spacing w:before="10"/>
        <w:rPr>
          <w:rFonts w:ascii="Arial"/>
          <w:b/>
        </w:rPr>
      </w:pPr>
    </w:p>
    <w:p w14:paraId="6C43F451" w14:textId="77777777" w:rsidR="00007292" w:rsidRDefault="00FC7CB1">
      <w:pPr>
        <w:pStyle w:val="BodyText"/>
        <w:spacing w:before="1" w:line="276" w:lineRule="auto"/>
        <w:ind w:left="1010" w:right="352"/>
        <w:jc w:val="both"/>
      </w:pPr>
      <w:r>
        <w:t>The</w:t>
      </w:r>
      <w:r>
        <w:rPr>
          <w:spacing w:val="-3"/>
        </w:rPr>
        <w:t xml:space="preserve"> </w:t>
      </w:r>
      <w:r>
        <w:t>Sub-Contractor</w:t>
      </w:r>
      <w:r>
        <w:rPr>
          <w:spacing w:val="-1"/>
        </w:rPr>
        <w:t xml:space="preserve"> </w:t>
      </w:r>
      <w:r>
        <w:t>shall design,</w:t>
      </w:r>
      <w:r>
        <w:rPr>
          <w:spacing w:val="-1"/>
        </w:rPr>
        <w:t xml:space="preserve"> </w:t>
      </w:r>
      <w:r>
        <w:t>supply, install,</w:t>
      </w:r>
      <w:r>
        <w:rPr>
          <w:spacing w:val="-2"/>
        </w:rPr>
        <w:t xml:space="preserve"> </w:t>
      </w:r>
      <w:r>
        <w:t>test and</w:t>
      </w:r>
      <w:r>
        <w:rPr>
          <w:spacing w:val="-3"/>
        </w:rPr>
        <w:t xml:space="preserve"> </w:t>
      </w:r>
      <w:r>
        <w:t>commission</w:t>
      </w:r>
      <w:r>
        <w:rPr>
          <w:spacing w:val="-3"/>
        </w:rPr>
        <w:t xml:space="preserve"> </w:t>
      </w:r>
      <w:r>
        <w:t>all new</w:t>
      </w:r>
      <w:r>
        <w:rPr>
          <w:spacing w:val="-3"/>
        </w:rPr>
        <w:t xml:space="preserve"> </w:t>
      </w:r>
      <w:r>
        <w:t>switchgear</w:t>
      </w:r>
      <w:r>
        <w:rPr>
          <w:spacing w:val="-1"/>
        </w:rPr>
        <w:t xml:space="preserve"> </w:t>
      </w:r>
      <w:r>
        <w:t>and sub-main distribution for the building. This shall generally</w:t>
      </w:r>
      <w:r>
        <w:rPr>
          <w:spacing w:val="-1"/>
        </w:rPr>
        <w:t xml:space="preserve"> </w:t>
      </w:r>
      <w:r>
        <w:t xml:space="preserve">comprise, but not be limited to, the </w:t>
      </w:r>
      <w:r>
        <w:rPr>
          <w:spacing w:val="-2"/>
        </w:rPr>
        <w:t>following:</w:t>
      </w:r>
    </w:p>
    <w:p w14:paraId="6C43F452" w14:textId="77777777" w:rsidR="00007292" w:rsidRDefault="00007292">
      <w:pPr>
        <w:pStyle w:val="BodyText"/>
        <w:spacing w:before="11"/>
      </w:pPr>
    </w:p>
    <w:p w14:paraId="553BCCA3" w14:textId="77777777" w:rsidR="00007292" w:rsidRDefault="00007292" w:rsidP="00F27BC9">
      <w:pPr>
        <w:tabs>
          <w:tab w:val="left" w:pos="1290"/>
        </w:tabs>
        <w:rPr>
          <w:sz w:val="20"/>
        </w:rPr>
      </w:pPr>
    </w:p>
    <w:p w14:paraId="0A6DA97E" w14:textId="264DE654" w:rsidR="0024098C" w:rsidRDefault="0024098C" w:rsidP="00F27BC9">
      <w:pPr>
        <w:tabs>
          <w:tab w:val="left" w:pos="1290"/>
        </w:tabs>
        <w:rPr>
          <w:sz w:val="20"/>
        </w:rPr>
      </w:pPr>
      <w:r>
        <w:rPr>
          <w:sz w:val="20"/>
        </w:rPr>
        <w:t>Submain from 2</w:t>
      </w:r>
      <w:r w:rsidRPr="0024098C">
        <w:rPr>
          <w:sz w:val="20"/>
          <w:vertAlign w:val="superscript"/>
        </w:rPr>
        <w:t>nd</w:t>
      </w:r>
      <w:r>
        <w:rPr>
          <w:sz w:val="20"/>
        </w:rPr>
        <w:t xml:space="preserve"> floor existing mains position</w:t>
      </w:r>
      <w:r w:rsidR="00DC7DD1">
        <w:rPr>
          <w:sz w:val="20"/>
        </w:rPr>
        <w:t xml:space="preserve"> </w:t>
      </w:r>
      <w:proofErr w:type="gramStart"/>
      <w:r w:rsidR="00DC7DD1">
        <w:rPr>
          <w:sz w:val="20"/>
        </w:rPr>
        <w:t xml:space="preserve">( </w:t>
      </w:r>
      <w:r w:rsidR="002E6A2B">
        <w:rPr>
          <w:sz w:val="20"/>
        </w:rPr>
        <w:t>KTER</w:t>
      </w:r>
      <w:proofErr w:type="gramEnd"/>
      <w:r w:rsidR="002E6A2B">
        <w:rPr>
          <w:sz w:val="20"/>
        </w:rPr>
        <w:t>2)</w:t>
      </w:r>
      <w:r>
        <w:rPr>
          <w:sz w:val="20"/>
        </w:rPr>
        <w:t xml:space="preserve"> to new 3 phase distribution board in   2</w:t>
      </w:r>
      <w:r w:rsidR="00BC4AEF" w:rsidRPr="00BC4AEF">
        <w:rPr>
          <w:sz w:val="20"/>
          <w:vertAlign w:val="superscript"/>
        </w:rPr>
        <w:t>nd</w:t>
      </w:r>
      <w:r w:rsidR="00BC4AEF">
        <w:rPr>
          <w:sz w:val="20"/>
        </w:rPr>
        <w:t xml:space="preserve"> floor new DB location .</w:t>
      </w:r>
    </w:p>
    <w:p w14:paraId="61BD443B" w14:textId="77777777" w:rsidR="00BC4AEF" w:rsidRDefault="00BC4AEF" w:rsidP="00F27BC9">
      <w:pPr>
        <w:tabs>
          <w:tab w:val="left" w:pos="1290"/>
        </w:tabs>
        <w:rPr>
          <w:sz w:val="20"/>
        </w:rPr>
      </w:pPr>
    </w:p>
    <w:p w14:paraId="6C43F454" w14:textId="3C272159" w:rsidR="00BC4AEF" w:rsidRPr="00F27BC9" w:rsidRDefault="00CF0B15" w:rsidP="00F27BC9">
      <w:pPr>
        <w:tabs>
          <w:tab w:val="left" w:pos="1290"/>
        </w:tabs>
        <w:rPr>
          <w:sz w:val="20"/>
        </w:rPr>
        <w:sectPr w:rsidR="00BC4AEF" w:rsidRPr="00F27BC9" w:rsidSect="00697DF1">
          <w:pgSz w:w="11910" w:h="16840"/>
          <w:pgMar w:top="1040" w:right="1060" w:bottom="1320" w:left="1260" w:header="713" w:footer="1135" w:gutter="0"/>
          <w:cols w:space="720"/>
        </w:sectPr>
      </w:pPr>
      <w:r>
        <w:rPr>
          <w:sz w:val="20"/>
        </w:rPr>
        <w:t>Submain from 3</w:t>
      </w:r>
      <w:r w:rsidRPr="00CF0B15">
        <w:rPr>
          <w:sz w:val="20"/>
          <w:vertAlign w:val="superscript"/>
        </w:rPr>
        <w:t>rd</w:t>
      </w:r>
      <w:r>
        <w:rPr>
          <w:sz w:val="20"/>
        </w:rPr>
        <w:t xml:space="preserve"> floor existing mains position</w:t>
      </w:r>
      <w:r w:rsidR="002E6A2B">
        <w:rPr>
          <w:sz w:val="20"/>
        </w:rPr>
        <w:t xml:space="preserve"> ( KTER3 )</w:t>
      </w:r>
      <w:r>
        <w:rPr>
          <w:sz w:val="20"/>
        </w:rPr>
        <w:t xml:space="preserve"> to ne</w:t>
      </w:r>
      <w:r w:rsidR="002E6A2B">
        <w:rPr>
          <w:sz w:val="20"/>
        </w:rPr>
        <w:t>w</w:t>
      </w:r>
      <w:r>
        <w:rPr>
          <w:sz w:val="20"/>
        </w:rPr>
        <w:t xml:space="preserve"> 3 phase distribution board in 3</w:t>
      </w:r>
      <w:r w:rsidRPr="00CF0B15">
        <w:rPr>
          <w:sz w:val="20"/>
          <w:vertAlign w:val="superscript"/>
        </w:rPr>
        <w:t>rd</w:t>
      </w:r>
      <w:r>
        <w:rPr>
          <w:sz w:val="20"/>
        </w:rPr>
        <w:t xml:space="preserve"> floor new </w:t>
      </w:r>
      <w:proofErr w:type="spellStart"/>
      <w:r>
        <w:rPr>
          <w:sz w:val="20"/>
        </w:rPr>
        <w:t>db</w:t>
      </w:r>
      <w:proofErr w:type="spellEnd"/>
      <w:r>
        <w:rPr>
          <w:sz w:val="20"/>
        </w:rPr>
        <w:t xml:space="preserve"> positi</w:t>
      </w:r>
      <w:r w:rsidR="00785CBF">
        <w:rPr>
          <w:sz w:val="20"/>
        </w:rPr>
        <w:t xml:space="preserve">on </w:t>
      </w:r>
    </w:p>
    <w:p w14:paraId="6C43F461" w14:textId="59400AC5" w:rsidR="00007292" w:rsidRPr="00CF0B15" w:rsidRDefault="00007292" w:rsidP="00CF0B15">
      <w:pPr>
        <w:tabs>
          <w:tab w:val="left" w:pos="1290"/>
        </w:tabs>
        <w:spacing w:before="89"/>
        <w:rPr>
          <w:sz w:val="20"/>
        </w:rPr>
      </w:pPr>
    </w:p>
    <w:p w14:paraId="6C43F462" w14:textId="77777777" w:rsidR="00007292" w:rsidRDefault="00007292">
      <w:pPr>
        <w:pStyle w:val="BodyText"/>
        <w:spacing w:before="11"/>
      </w:pPr>
    </w:p>
    <w:p w14:paraId="6C43F463" w14:textId="77777777" w:rsidR="00007292" w:rsidRDefault="00FC7CB1">
      <w:pPr>
        <w:pStyle w:val="Heading1"/>
        <w:numPr>
          <w:ilvl w:val="2"/>
          <w:numId w:val="107"/>
        </w:numPr>
        <w:tabs>
          <w:tab w:val="left" w:pos="878"/>
        </w:tabs>
      </w:pPr>
      <w:r>
        <w:rPr>
          <w:spacing w:val="-2"/>
        </w:rPr>
        <w:t>General</w:t>
      </w:r>
    </w:p>
    <w:p w14:paraId="6C43F464" w14:textId="77777777" w:rsidR="00007292" w:rsidRDefault="00007292">
      <w:pPr>
        <w:pStyle w:val="BodyText"/>
        <w:spacing w:before="44"/>
        <w:rPr>
          <w:rFonts w:ascii="Arial"/>
          <w:b/>
        </w:rPr>
      </w:pPr>
    </w:p>
    <w:p w14:paraId="6C43F465" w14:textId="77777777" w:rsidR="00007292" w:rsidRDefault="00FC7CB1">
      <w:pPr>
        <w:pStyle w:val="BodyText"/>
        <w:spacing w:line="276" w:lineRule="auto"/>
        <w:ind w:left="1010" w:right="365"/>
        <w:jc w:val="both"/>
      </w:pPr>
      <w:r>
        <w:t>All sub-main cables shall comply with the relevant British Standards Specification and be BASEC approved where applicable.</w:t>
      </w:r>
    </w:p>
    <w:p w14:paraId="6C43F466" w14:textId="77777777" w:rsidR="00007292" w:rsidRDefault="00007292">
      <w:pPr>
        <w:pStyle w:val="BodyText"/>
        <w:spacing w:before="9"/>
      </w:pPr>
    </w:p>
    <w:p w14:paraId="6C43F467" w14:textId="77777777" w:rsidR="00007292" w:rsidRDefault="00FC7CB1">
      <w:pPr>
        <w:pStyle w:val="BodyText"/>
        <w:spacing w:line="276" w:lineRule="auto"/>
        <w:ind w:left="1010" w:right="358"/>
        <w:jc w:val="both"/>
      </w:pPr>
      <w:r>
        <w:t xml:space="preserve">The cables used </w:t>
      </w:r>
      <w:proofErr w:type="gramStart"/>
      <w:r>
        <w:t>on</w:t>
      </w:r>
      <w:proofErr w:type="gramEnd"/>
      <w:r>
        <w:t xml:space="preserve"> this installation shall be, so far as reasonably practicable, of one manufacturer only. All cables shall be delivered to site as complete coils with wrapping and seals intact. Each coil shall be complete with </w:t>
      </w:r>
      <w:proofErr w:type="gramStart"/>
      <w:r>
        <w:t>manufacturer’s</w:t>
      </w:r>
      <w:proofErr w:type="gramEnd"/>
      <w:r>
        <w:t xml:space="preserve"> test certificate and date of manufacture. Cable manufactured six months or more prior to delivery on site shall not be </w:t>
      </w:r>
      <w:r>
        <w:rPr>
          <w:spacing w:val="-2"/>
        </w:rPr>
        <w:t>accepted.</w:t>
      </w:r>
    </w:p>
    <w:p w14:paraId="6C43F468" w14:textId="77777777" w:rsidR="00007292" w:rsidRDefault="00007292">
      <w:pPr>
        <w:pStyle w:val="BodyText"/>
        <w:spacing w:before="10"/>
      </w:pPr>
    </w:p>
    <w:p w14:paraId="6C43F469" w14:textId="77777777" w:rsidR="00007292" w:rsidRDefault="00FC7CB1">
      <w:pPr>
        <w:pStyle w:val="BodyText"/>
        <w:spacing w:line="276" w:lineRule="auto"/>
        <w:ind w:left="1010" w:right="354"/>
        <w:jc w:val="both"/>
      </w:pPr>
      <w:r>
        <w:t>The Electrical Contractor shall be responsible for all off-loading and handling of cables etc., on site he shall ensure that cables are delivered to site on drums properly protected against mechanical damage.</w:t>
      </w:r>
    </w:p>
    <w:p w14:paraId="6C43F46A" w14:textId="77777777" w:rsidR="00007292" w:rsidRDefault="00007292">
      <w:pPr>
        <w:pStyle w:val="BodyText"/>
        <w:spacing w:before="11"/>
      </w:pPr>
    </w:p>
    <w:p w14:paraId="6C43F46B" w14:textId="77777777" w:rsidR="00007292" w:rsidRDefault="00FC7CB1">
      <w:pPr>
        <w:pStyle w:val="BodyText"/>
        <w:spacing w:before="1" w:line="276" w:lineRule="auto"/>
        <w:ind w:left="1010" w:right="354"/>
        <w:jc w:val="both"/>
      </w:pPr>
      <w:proofErr w:type="spellStart"/>
      <w:r>
        <w:t>Armoured</w:t>
      </w:r>
      <w:proofErr w:type="spellEnd"/>
      <w:r>
        <w:t xml:space="preserve"> XLPE/SWA/LS0H insulated multi-core cables shall be manufactured in</w:t>
      </w:r>
      <w:r>
        <w:rPr>
          <w:spacing w:val="40"/>
        </w:rPr>
        <w:t xml:space="preserve"> </w:t>
      </w:r>
      <w:r>
        <w:t xml:space="preserve">accordance with BS.5467. They shall be XLPE insulated and bedded single wire </w:t>
      </w:r>
      <w:proofErr w:type="spellStart"/>
      <w:r>
        <w:t>armoured</w:t>
      </w:r>
      <w:proofErr w:type="spellEnd"/>
      <w:r>
        <w:t xml:space="preserve"> with LSF over-sheath. Unless otherwise specified the sheath </w:t>
      </w:r>
      <w:proofErr w:type="spellStart"/>
      <w:r>
        <w:t>colour</w:t>
      </w:r>
      <w:proofErr w:type="spellEnd"/>
      <w:r>
        <w:t xml:space="preserve"> for low voltage cables shall be black and cables shall be copper cored.</w:t>
      </w:r>
    </w:p>
    <w:p w14:paraId="6C43F46C" w14:textId="77777777" w:rsidR="00007292" w:rsidRDefault="00007292">
      <w:pPr>
        <w:pStyle w:val="BodyText"/>
        <w:spacing w:before="10"/>
      </w:pPr>
    </w:p>
    <w:p w14:paraId="6C43F46D" w14:textId="77777777" w:rsidR="00007292" w:rsidRDefault="00FC7CB1">
      <w:pPr>
        <w:pStyle w:val="BodyText"/>
        <w:spacing w:line="276" w:lineRule="auto"/>
        <w:ind w:left="1010" w:right="355"/>
        <w:jc w:val="both"/>
      </w:pPr>
      <w:r>
        <w:t>The minimum bending radius of any cable shall comply with the requirements of the I.E.T Regulations 18th Edition, BS.7671.</w:t>
      </w:r>
    </w:p>
    <w:p w14:paraId="6C43F46E" w14:textId="77777777" w:rsidR="00007292" w:rsidRDefault="00007292">
      <w:pPr>
        <w:pStyle w:val="BodyText"/>
        <w:spacing w:before="9"/>
      </w:pPr>
    </w:p>
    <w:p w14:paraId="6C43F46F" w14:textId="77777777" w:rsidR="00007292" w:rsidRDefault="00FC7CB1">
      <w:pPr>
        <w:pStyle w:val="BodyText"/>
        <w:spacing w:line="276" w:lineRule="auto"/>
        <w:ind w:left="1010" w:right="359"/>
        <w:jc w:val="both"/>
      </w:pPr>
      <w:r>
        <w:t xml:space="preserve">All cables </w:t>
      </w:r>
      <w:proofErr w:type="gramStart"/>
      <w:r>
        <w:t>run</w:t>
      </w:r>
      <w:proofErr w:type="gramEnd"/>
      <w:r>
        <w:t xml:space="preserve"> between defined terminal points shall be installed without intermediate joints, cable joints will not be permitted.</w:t>
      </w:r>
    </w:p>
    <w:p w14:paraId="6C43F470" w14:textId="77777777" w:rsidR="00007292" w:rsidRDefault="00007292">
      <w:pPr>
        <w:pStyle w:val="BodyText"/>
        <w:spacing w:before="12"/>
      </w:pPr>
    </w:p>
    <w:p w14:paraId="6C43F471" w14:textId="77777777" w:rsidR="00007292" w:rsidRDefault="00FC7CB1">
      <w:pPr>
        <w:pStyle w:val="Heading1"/>
        <w:numPr>
          <w:ilvl w:val="2"/>
          <w:numId w:val="107"/>
        </w:numPr>
        <w:tabs>
          <w:tab w:val="left" w:pos="878"/>
        </w:tabs>
      </w:pPr>
      <w:r>
        <w:t>Volt</w:t>
      </w:r>
      <w:r>
        <w:rPr>
          <w:spacing w:val="-5"/>
        </w:rPr>
        <w:t xml:space="preserve"> </w:t>
      </w:r>
      <w:r>
        <w:rPr>
          <w:spacing w:val="-4"/>
        </w:rPr>
        <w:t>Drop</w:t>
      </w:r>
    </w:p>
    <w:p w14:paraId="6C43F472" w14:textId="77777777" w:rsidR="00007292" w:rsidRDefault="00007292">
      <w:pPr>
        <w:pStyle w:val="BodyText"/>
        <w:spacing w:before="44"/>
        <w:rPr>
          <w:rFonts w:ascii="Arial"/>
          <w:b/>
        </w:rPr>
      </w:pPr>
    </w:p>
    <w:p w14:paraId="6C43F473" w14:textId="77777777" w:rsidR="00007292" w:rsidRDefault="00FC7CB1">
      <w:pPr>
        <w:pStyle w:val="BodyText"/>
        <w:spacing w:line="276" w:lineRule="auto"/>
        <w:ind w:left="1010" w:right="360"/>
        <w:jc w:val="both"/>
      </w:pPr>
      <w:r>
        <w:t>For calculation purposes, the BS.7671 percentage permissible shall assume the source of supply to be the Main L.V Switchboard.</w:t>
      </w:r>
    </w:p>
    <w:p w14:paraId="6C43F474" w14:textId="77777777" w:rsidR="00007292" w:rsidRDefault="00007292">
      <w:pPr>
        <w:pStyle w:val="BodyText"/>
        <w:spacing w:before="9"/>
      </w:pPr>
    </w:p>
    <w:p w14:paraId="6C43F475" w14:textId="77777777" w:rsidR="00007292" w:rsidRDefault="00FC7CB1">
      <w:pPr>
        <w:pStyle w:val="Heading1"/>
        <w:numPr>
          <w:ilvl w:val="2"/>
          <w:numId w:val="107"/>
        </w:numPr>
        <w:tabs>
          <w:tab w:val="left" w:pos="878"/>
        </w:tabs>
      </w:pPr>
      <w:r>
        <w:t>Sub-Mains</w:t>
      </w:r>
      <w:r>
        <w:rPr>
          <w:spacing w:val="-12"/>
        </w:rPr>
        <w:t xml:space="preserve"> </w:t>
      </w:r>
      <w:r>
        <w:rPr>
          <w:spacing w:val="-2"/>
        </w:rPr>
        <w:t>Cables</w:t>
      </w:r>
    </w:p>
    <w:p w14:paraId="6C43F476" w14:textId="77777777" w:rsidR="00007292" w:rsidRDefault="00007292">
      <w:pPr>
        <w:pStyle w:val="BodyText"/>
        <w:spacing w:before="44"/>
        <w:rPr>
          <w:rFonts w:ascii="Arial"/>
          <w:b/>
        </w:rPr>
      </w:pPr>
    </w:p>
    <w:p w14:paraId="6C43F477" w14:textId="77777777" w:rsidR="00007292" w:rsidRDefault="00FC7CB1">
      <w:pPr>
        <w:pStyle w:val="BodyText"/>
        <w:spacing w:line="278" w:lineRule="auto"/>
        <w:ind w:left="1010" w:right="355"/>
        <w:jc w:val="both"/>
      </w:pPr>
      <w:r>
        <w:t>Cables laid on cable trays shall be fixed at intervals (with metal cable ties) to prevent sag, in accordance with BS.7671.</w:t>
      </w:r>
    </w:p>
    <w:p w14:paraId="0E6E2901" w14:textId="77777777" w:rsidR="00007292" w:rsidRDefault="00007292">
      <w:pPr>
        <w:spacing w:line="278" w:lineRule="auto"/>
        <w:jc w:val="both"/>
      </w:pPr>
    </w:p>
    <w:p w14:paraId="3327D192" w14:textId="77777777" w:rsidR="00F528D6" w:rsidRDefault="00F528D6" w:rsidP="00F528D6">
      <w:pPr>
        <w:pStyle w:val="BodyText"/>
        <w:spacing w:before="88" w:line="278" w:lineRule="auto"/>
        <w:ind w:left="1010" w:right="364"/>
        <w:jc w:val="both"/>
      </w:pPr>
      <w:r>
        <w:t xml:space="preserve">Cables passing through walls and floors shall have oversized sleeves permanently fixed, packed with a fire-resisting infill by a </w:t>
      </w:r>
      <w:proofErr w:type="gramStart"/>
      <w:r>
        <w:t>third party</w:t>
      </w:r>
      <w:proofErr w:type="gramEnd"/>
      <w:r>
        <w:t xml:space="preserve"> accredited fire protection company.</w:t>
      </w:r>
    </w:p>
    <w:p w14:paraId="199FAF73" w14:textId="77777777" w:rsidR="00F528D6" w:rsidRDefault="00F528D6" w:rsidP="00F528D6">
      <w:pPr>
        <w:pStyle w:val="BodyText"/>
        <w:spacing w:before="7"/>
      </w:pPr>
    </w:p>
    <w:p w14:paraId="1E1A875A" w14:textId="77777777" w:rsidR="00F528D6" w:rsidRDefault="00F528D6" w:rsidP="00F528D6">
      <w:pPr>
        <w:pStyle w:val="BodyText"/>
        <w:spacing w:line="276" w:lineRule="auto"/>
        <w:ind w:left="1010" w:right="361"/>
        <w:jc w:val="both"/>
      </w:pPr>
      <w:r>
        <w:t>The</w:t>
      </w:r>
      <w:r>
        <w:rPr>
          <w:spacing w:val="-2"/>
        </w:rPr>
        <w:t xml:space="preserve"> </w:t>
      </w:r>
      <w:r>
        <w:t>cores of multi-core</w:t>
      </w:r>
      <w:r>
        <w:rPr>
          <w:spacing w:val="-1"/>
        </w:rPr>
        <w:t xml:space="preserve"> </w:t>
      </w:r>
      <w:r>
        <w:t xml:space="preserve">cables shall be </w:t>
      </w:r>
      <w:proofErr w:type="spellStart"/>
      <w:r>
        <w:t>coloured</w:t>
      </w:r>
      <w:proofErr w:type="spellEnd"/>
      <w:r>
        <w:t xml:space="preserve"> in</w:t>
      </w:r>
      <w:r>
        <w:rPr>
          <w:spacing w:val="-1"/>
        </w:rPr>
        <w:t xml:space="preserve"> </w:t>
      </w:r>
      <w:r>
        <w:t>conformity</w:t>
      </w:r>
      <w:r>
        <w:rPr>
          <w:spacing w:val="-4"/>
        </w:rPr>
        <w:t xml:space="preserve"> </w:t>
      </w:r>
      <w:r>
        <w:t>with</w:t>
      </w:r>
      <w:r>
        <w:rPr>
          <w:spacing w:val="-1"/>
        </w:rPr>
        <w:t xml:space="preserve"> </w:t>
      </w:r>
      <w:r>
        <w:t>the BS</w:t>
      </w:r>
      <w:r>
        <w:rPr>
          <w:spacing w:val="-1"/>
        </w:rPr>
        <w:t xml:space="preserve"> </w:t>
      </w:r>
      <w:proofErr w:type="gramStart"/>
      <w:r>
        <w:t>in order to</w:t>
      </w:r>
      <w:proofErr w:type="gramEnd"/>
      <w:r>
        <w:t xml:space="preserve"> provide easy identification.</w:t>
      </w:r>
    </w:p>
    <w:p w14:paraId="7AC7407D" w14:textId="77777777" w:rsidR="00F528D6" w:rsidRDefault="00F528D6" w:rsidP="00F528D6">
      <w:pPr>
        <w:pStyle w:val="BodyText"/>
        <w:spacing w:before="9"/>
      </w:pPr>
    </w:p>
    <w:p w14:paraId="4901EF79" w14:textId="77777777" w:rsidR="00F528D6" w:rsidRDefault="00F528D6" w:rsidP="00F528D6">
      <w:pPr>
        <w:pStyle w:val="BodyText"/>
        <w:ind w:left="1010"/>
        <w:jc w:val="both"/>
      </w:pPr>
      <w:r>
        <w:t>Cables</w:t>
      </w:r>
      <w:r>
        <w:rPr>
          <w:spacing w:val="-6"/>
        </w:rPr>
        <w:t xml:space="preserve"> </w:t>
      </w:r>
      <w:r>
        <w:t>fixed</w:t>
      </w:r>
      <w:r>
        <w:rPr>
          <w:spacing w:val="-7"/>
        </w:rPr>
        <w:t xml:space="preserve"> </w:t>
      </w:r>
      <w:r>
        <w:t>on</w:t>
      </w:r>
      <w:r>
        <w:rPr>
          <w:spacing w:val="-5"/>
        </w:rPr>
        <w:t xml:space="preserve"> </w:t>
      </w:r>
      <w:r>
        <w:t>the</w:t>
      </w:r>
      <w:r>
        <w:rPr>
          <w:spacing w:val="-5"/>
        </w:rPr>
        <w:t xml:space="preserve"> </w:t>
      </w:r>
      <w:r>
        <w:t>surface</w:t>
      </w:r>
      <w:r>
        <w:rPr>
          <w:spacing w:val="-6"/>
        </w:rPr>
        <w:t xml:space="preserve"> </w:t>
      </w:r>
      <w:r>
        <w:t>shall</w:t>
      </w:r>
      <w:r>
        <w:rPr>
          <w:spacing w:val="-7"/>
        </w:rPr>
        <w:t xml:space="preserve"> </w:t>
      </w:r>
      <w:r>
        <w:t>be</w:t>
      </w:r>
      <w:r>
        <w:rPr>
          <w:spacing w:val="-5"/>
        </w:rPr>
        <w:t xml:space="preserve"> </w:t>
      </w:r>
      <w:r>
        <w:t>installed</w:t>
      </w:r>
      <w:r>
        <w:rPr>
          <w:spacing w:val="-6"/>
        </w:rPr>
        <w:t xml:space="preserve"> </w:t>
      </w:r>
      <w:r>
        <w:t>in</w:t>
      </w:r>
      <w:r>
        <w:rPr>
          <w:spacing w:val="-4"/>
        </w:rPr>
        <w:t xml:space="preserve"> </w:t>
      </w:r>
      <w:r>
        <w:t>a</w:t>
      </w:r>
      <w:r>
        <w:rPr>
          <w:spacing w:val="-8"/>
        </w:rPr>
        <w:t xml:space="preserve"> </w:t>
      </w:r>
      <w:r>
        <w:t>straight</w:t>
      </w:r>
      <w:r>
        <w:rPr>
          <w:spacing w:val="-6"/>
        </w:rPr>
        <w:t xml:space="preserve"> </w:t>
      </w:r>
      <w:r>
        <w:t>and</w:t>
      </w:r>
      <w:r>
        <w:rPr>
          <w:spacing w:val="-6"/>
        </w:rPr>
        <w:t xml:space="preserve"> </w:t>
      </w:r>
      <w:r>
        <w:t>uniform</w:t>
      </w:r>
      <w:r>
        <w:rPr>
          <w:spacing w:val="-3"/>
        </w:rPr>
        <w:t xml:space="preserve"> </w:t>
      </w:r>
      <w:r>
        <w:rPr>
          <w:spacing w:val="-2"/>
        </w:rPr>
        <w:t>manner.</w:t>
      </w:r>
    </w:p>
    <w:p w14:paraId="6A4CDCBB" w14:textId="77777777" w:rsidR="00F528D6" w:rsidRDefault="00F528D6" w:rsidP="00F528D6">
      <w:pPr>
        <w:pStyle w:val="BodyText"/>
        <w:spacing w:before="44"/>
      </w:pPr>
    </w:p>
    <w:p w14:paraId="21BCE1BB" w14:textId="77777777" w:rsidR="00F528D6" w:rsidRDefault="00F528D6" w:rsidP="00F528D6">
      <w:pPr>
        <w:pStyle w:val="BodyText"/>
        <w:spacing w:line="276" w:lineRule="auto"/>
        <w:ind w:left="1010" w:right="359"/>
        <w:jc w:val="both"/>
      </w:pPr>
      <w:r>
        <w:t xml:space="preserve">Where a number of cables are installed </w:t>
      </w:r>
      <w:proofErr w:type="gramStart"/>
      <w:r>
        <w:t>together</w:t>
      </w:r>
      <w:proofErr w:type="gramEnd"/>
      <w:r>
        <w:t xml:space="preserve"> they shall be installed in such an order that crossovers are eliminated unless absolutely necessary, cables shall be kept well clear of other service lines, pipes or ducting.</w:t>
      </w:r>
    </w:p>
    <w:p w14:paraId="662C76B5" w14:textId="77777777" w:rsidR="00F528D6" w:rsidRDefault="00F528D6" w:rsidP="00F528D6">
      <w:pPr>
        <w:pStyle w:val="BodyText"/>
        <w:spacing w:before="11"/>
      </w:pPr>
    </w:p>
    <w:p w14:paraId="52D2EB4C" w14:textId="77777777" w:rsidR="00F528D6" w:rsidRDefault="00F528D6" w:rsidP="00F528D6">
      <w:pPr>
        <w:pStyle w:val="BodyText"/>
        <w:spacing w:line="276" w:lineRule="auto"/>
        <w:ind w:left="1010" w:right="352"/>
        <w:jc w:val="both"/>
      </w:pPr>
      <w:r>
        <w:t xml:space="preserve">All XLPE/SWA/LS0H cables fixed to building fabric shall be secured with cable cleats at spacings not exceeding 1 </w:t>
      </w:r>
      <w:proofErr w:type="spellStart"/>
      <w:r>
        <w:t>metre</w:t>
      </w:r>
      <w:proofErr w:type="spellEnd"/>
      <w:r>
        <w:t xml:space="preserve"> on straight runs with additional cleats at bends and on vertical runs as directed and as described in the current edition of the I.E.T Regulations, by means of approved type cleats securely bolted to the structure. Cable cleats shall consist of two identical half racks.</w:t>
      </w:r>
    </w:p>
    <w:p w14:paraId="0099B1E2" w14:textId="77777777" w:rsidR="00F528D6" w:rsidRDefault="00F528D6" w:rsidP="00F528D6">
      <w:pPr>
        <w:pStyle w:val="BodyText"/>
        <w:spacing w:before="11"/>
      </w:pPr>
    </w:p>
    <w:p w14:paraId="2349D477" w14:textId="77777777" w:rsidR="00F528D6" w:rsidRDefault="00F528D6" w:rsidP="00F528D6">
      <w:pPr>
        <w:pStyle w:val="BodyText"/>
        <w:spacing w:line="276" w:lineRule="auto"/>
        <w:ind w:left="1010" w:right="364"/>
        <w:jc w:val="both"/>
      </w:pPr>
      <w:r>
        <w:t>The cables shall be secured in the proper manner and terminations shall not be subjected to weight or strain.</w:t>
      </w:r>
    </w:p>
    <w:p w14:paraId="4EA1EA5A" w14:textId="77777777" w:rsidR="009015AC" w:rsidRDefault="009015AC" w:rsidP="009015AC">
      <w:pPr>
        <w:pStyle w:val="BodyText"/>
        <w:spacing w:line="278" w:lineRule="auto"/>
        <w:ind w:left="1010" w:right="369"/>
        <w:jc w:val="both"/>
      </w:pPr>
      <w:r>
        <w:t xml:space="preserve">It is the Electrical </w:t>
      </w:r>
      <w:proofErr w:type="gramStart"/>
      <w:r>
        <w:t>Contractors</w:t>
      </w:r>
      <w:proofErr w:type="gramEnd"/>
      <w:r>
        <w:t xml:space="preserve"> responsibility</w:t>
      </w:r>
      <w:r>
        <w:rPr>
          <w:spacing w:val="-2"/>
        </w:rPr>
        <w:t xml:space="preserve"> </w:t>
      </w:r>
      <w:r>
        <w:t xml:space="preserve">to ensure that the wire </w:t>
      </w:r>
      <w:proofErr w:type="spellStart"/>
      <w:r>
        <w:t>armouring</w:t>
      </w:r>
      <w:proofErr w:type="spellEnd"/>
      <w:r>
        <w:t xml:space="preserve"> of any</w:t>
      </w:r>
      <w:r>
        <w:rPr>
          <w:spacing w:val="-2"/>
        </w:rPr>
        <w:t xml:space="preserve"> </w:t>
      </w:r>
      <w:r>
        <w:t>cable is not subject to caging.</w:t>
      </w:r>
    </w:p>
    <w:p w14:paraId="6C43F478" w14:textId="77777777" w:rsidR="00F528D6" w:rsidRDefault="00F528D6">
      <w:pPr>
        <w:spacing w:line="278" w:lineRule="auto"/>
        <w:jc w:val="both"/>
        <w:sectPr w:rsidR="00F528D6" w:rsidSect="00697DF1">
          <w:pgSz w:w="11910" w:h="16840"/>
          <w:pgMar w:top="1040" w:right="1060" w:bottom="1320" w:left="1260" w:header="713" w:footer="1135" w:gutter="0"/>
          <w:cols w:space="720"/>
        </w:sectPr>
      </w:pPr>
    </w:p>
    <w:p w14:paraId="6C43F484" w14:textId="77777777" w:rsidR="00007292" w:rsidRDefault="00007292">
      <w:pPr>
        <w:pStyle w:val="BodyText"/>
        <w:spacing w:before="9"/>
      </w:pPr>
    </w:p>
    <w:p w14:paraId="6C43F486" w14:textId="77777777" w:rsidR="00007292" w:rsidRDefault="00007292">
      <w:pPr>
        <w:pStyle w:val="BodyText"/>
        <w:spacing w:before="7"/>
      </w:pPr>
    </w:p>
    <w:p w14:paraId="6C43F487" w14:textId="77777777" w:rsidR="00007292" w:rsidRDefault="00FC7CB1">
      <w:pPr>
        <w:pStyle w:val="Heading1"/>
        <w:numPr>
          <w:ilvl w:val="1"/>
          <w:numId w:val="107"/>
        </w:numPr>
        <w:tabs>
          <w:tab w:val="left" w:pos="1010"/>
        </w:tabs>
      </w:pPr>
      <w:bookmarkStart w:id="66" w:name="_bookmark66"/>
      <w:bookmarkEnd w:id="66"/>
      <w:r>
        <w:rPr>
          <w:color w:val="333333"/>
        </w:rPr>
        <w:t>Switchboards</w:t>
      </w:r>
      <w:r>
        <w:rPr>
          <w:color w:val="333333"/>
          <w:spacing w:val="-10"/>
        </w:rPr>
        <w:t xml:space="preserve"> </w:t>
      </w:r>
      <w:r>
        <w:rPr>
          <w:color w:val="333333"/>
        </w:rPr>
        <w:t>and</w:t>
      </w:r>
      <w:r>
        <w:rPr>
          <w:color w:val="333333"/>
          <w:spacing w:val="-9"/>
        </w:rPr>
        <w:t xml:space="preserve"> </w:t>
      </w:r>
      <w:r>
        <w:rPr>
          <w:color w:val="333333"/>
        </w:rPr>
        <w:t>Distribution</w:t>
      </w:r>
      <w:r>
        <w:rPr>
          <w:color w:val="333333"/>
          <w:spacing w:val="-8"/>
        </w:rPr>
        <w:t xml:space="preserve"> </w:t>
      </w:r>
      <w:r>
        <w:rPr>
          <w:color w:val="333333"/>
          <w:spacing w:val="-2"/>
        </w:rPr>
        <w:t>Boards</w:t>
      </w:r>
    </w:p>
    <w:p w14:paraId="6C43F488" w14:textId="77777777" w:rsidR="00007292" w:rsidRDefault="00007292">
      <w:pPr>
        <w:pStyle w:val="BodyText"/>
        <w:spacing w:before="10"/>
        <w:rPr>
          <w:rFonts w:ascii="Arial"/>
          <w:b/>
        </w:rPr>
      </w:pPr>
    </w:p>
    <w:p w14:paraId="6C43F489" w14:textId="77777777" w:rsidR="00007292" w:rsidRDefault="00FC7CB1">
      <w:pPr>
        <w:pStyle w:val="BodyText"/>
        <w:spacing w:line="276" w:lineRule="auto"/>
        <w:ind w:left="1010" w:right="363"/>
        <w:jc w:val="both"/>
      </w:pPr>
      <w:r>
        <w:t>Distribution Boards shall be of metal construction and shall be TP&amp;N to suit the design proposals for each area.</w:t>
      </w:r>
    </w:p>
    <w:p w14:paraId="6C43F48A" w14:textId="77777777" w:rsidR="00007292" w:rsidRDefault="00007292">
      <w:pPr>
        <w:pStyle w:val="BodyText"/>
        <w:spacing w:before="9"/>
      </w:pPr>
    </w:p>
    <w:p w14:paraId="6C43F48D" w14:textId="46CCDF52" w:rsidR="00007292" w:rsidRDefault="00FC7CB1" w:rsidP="0003584A">
      <w:pPr>
        <w:pStyle w:val="BodyText"/>
        <w:spacing w:line="276" w:lineRule="auto"/>
        <w:ind w:left="1010" w:right="356"/>
        <w:jc w:val="both"/>
      </w:pPr>
      <w:r>
        <w:t xml:space="preserve">All Distribution Boards shall be complete with miniature circuit breakers (MCBs and </w:t>
      </w:r>
      <w:proofErr w:type="gramStart"/>
      <w:r>
        <w:t xml:space="preserve">RCBOs </w:t>
      </w:r>
      <w:r w:rsidR="0003584A">
        <w:t xml:space="preserve"> AFFDS</w:t>
      </w:r>
      <w:proofErr w:type="gramEnd"/>
      <w:r w:rsidR="0003584A">
        <w:t xml:space="preserve"> </w:t>
      </w:r>
      <w:r>
        <w:t>as applicable) to suit the final circuits being supplied. All distribution boards and section boards shall have 25% spare capacity in terms of electrical capacity and spare ways at completion of these contract works.</w:t>
      </w:r>
    </w:p>
    <w:p w14:paraId="6C43F48E" w14:textId="77777777" w:rsidR="00007292" w:rsidRDefault="00007292">
      <w:pPr>
        <w:pStyle w:val="BodyText"/>
        <w:spacing w:before="11"/>
      </w:pPr>
    </w:p>
    <w:p w14:paraId="6C43F48F" w14:textId="77777777" w:rsidR="00007292" w:rsidRDefault="00FC7CB1">
      <w:pPr>
        <w:pStyle w:val="BodyText"/>
        <w:spacing w:line="276" w:lineRule="auto"/>
        <w:ind w:left="1010" w:right="361"/>
        <w:jc w:val="both"/>
      </w:pPr>
      <w:r>
        <w:t xml:space="preserve">The new distribution equipment shall typically be of the type and manufacture indicated </w:t>
      </w:r>
      <w:r>
        <w:rPr>
          <w:spacing w:val="-2"/>
        </w:rPr>
        <w:t>below:</w:t>
      </w:r>
    </w:p>
    <w:p w14:paraId="6C43F490" w14:textId="77777777" w:rsidR="00007292" w:rsidRDefault="00007292">
      <w:pPr>
        <w:pStyle w:val="BodyText"/>
        <w:spacing w:before="9"/>
      </w:pPr>
    </w:p>
    <w:tbl>
      <w:tblPr>
        <w:tblW w:w="0" w:type="auto"/>
        <w:tblInd w:w="1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1"/>
        <w:gridCol w:w="3437"/>
        <w:gridCol w:w="2667"/>
      </w:tblGrid>
      <w:tr w:rsidR="00007292" w14:paraId="6C43F493" w14:textId="77777777">
        <w:trPr>
          <w:trHeight w:val="743"/>
        </w:trPr>
        <w:tc>
          <w:tcPr>
            <w:tcW w:w="8195" w:type="dxa"/>
            <w:gridSpan w:val="3"/>
            <w:shd w:val="clear" w:color="auto" w:fill="D9D9D9"/>
          </w:tcPr>
          <w:p w14:paraId="6C43F491" w14:textId="77777777" w:rsidR="00007292" w:rsidRDefault="00007292">
            <w:pPr>
              <w:pStyle w:val="TableParagraph"/>
              <w:spacing w:before="9"/>
              <w:jc w:val="left"/>
              <w:rPr>
                <w:sz w:val="20"/>
              </w:rPr>
            </w:pPr>
          </w:p>
          <w:p w14:paraId="6C43F492" w14:textId="77777777" w:rsidR="00007292" w:rsidRDefault="00FC7CB1">
            <w:pPr>
              <w:pStyle w:val="TableParagraph"/>
              <w:spacing w:before="0"/>
              <w:ind w:left="2"/>
              <w:rPr>
                <w:rFonts w:ascii="Arial"/>
                <w:b/>
                <w:sz w:val="20"/>
              </w:rPr>
            </w:pPr>
            <w:r>
              <w:rPr>
                <w:rFonts w:ascii="Arial"/>
                <w:b/>
                <w:sz w:val="20"/>
              </w:rPr>
              <w:t>SCHEDULE</w:t>
            </w:r>
            <w:r>
              <w:rPr>
                <w:rFonts w:ascii="Arial"/>
                <w:b/>
                <w:spacing w:val="-6"/>
                <w:sz w:val="20"/>
              </w:rPr>
              <w:t xml:space="preserve"> </w:t>
            </w:r>
            <w:r>
              <w:rPr>
                <w:rFonts w:ascii="Arial"/>
                <w:b/>
                <w:sz w:val="20"/>
              </w:rPr>
              <w:t>OF</w:t>
            </w:r>
            <w:r>
              <w:rPr>
                <w:rFonts w:ascii="Arial"/>
                <w:b/>
                <w:spacing w:val="-7"/>
                <w:sz w:val="20"/>
              </w:rPr>
              <w:t xml:space="preserve"> </w:t>
            </w:r>
            <w:r>
              <w:rPr>
                <w:rFonts w:ascii="Arial"/>
                <w:b/>
                <w:spacing w:val="-2"/>
                <w:sz w:val="20"/>
              </w:rPr>
              <w:t>EQUIPMENT</w:t>
            </w:r>
          </w:p>
        </w:tc>
      </w:tr>
      <w:tr w:rsidR="00007292" w14:paraId="6C43F49A" w14:textId="77777777">
        <w:trPr>
          <w:trHeight w:val="746"/>
        </w:trPr>
        <w:tc>
          <w:tcPr>
            <w:tcW w:w="2091" w:type="dxa"/>
          </w:tcPr>
          <w:p w14:paraId="6C43F494" w14:textId="77777777" w:rsidR="00007292" w:rsidRDefault="00007292">
            <w:pPr>
              <w:pStyle w:val="TableParagraph"/>
              <w:spacing w:before="12"/>
              <w:jc w:val="left"/>
              <w:rPr>
                <w:sz w:val="20"/>
              </w:rPr>
            </w:pPr>
          </w:p>
          <w:p w14:paraId="6C43F495" w14:textId="77777777" w:rsidR="00007292" w:rsidRDefault="00FC7CB1">
            <w:pPr>
              <w:pStyle w:val="TableParagraph"/>
              <w:spacing w:before="0"/>
              <w:ind w:left="243"/>
              <w:rPr>
                <w:rFonts w:ascii="Arial"/>
                <w:b/>
                <w:sz w:val="20"/>
              </w:rPr>
            </w:pPr>
            <w:r>
              <w:rPr>
                <w:rFonts w:ascii="Arial"/>
                <w:b/>
                <w:spacing w:val="-4"/>
                <w:sz w:val="20"/>
              </w:rPr>
              <w:t>Item</w:t>
            </w:r>
          </w:p>
        </w:tc>
        <w:tc>
          <w:tcPr>
            <w:tcW w:w="3437" w:type="dxa"/>
          </w:tcPr>
          <w:p w14:paraId="6C43F496" w14:textId="77777777" w:rsidR="00007292" w:rsidRDefault="00007292">
            <w:pPr>
              <w:pStyle w:val="TableParagraph"/>
              <w:spacing w:before="12"/>
              <w:jc w:val="left"/>
              <w:rPr>
                <w:sz w:val="20"/>
              </w:rPr>
            </w:pPr>
          </w:p>
          <w:p w14:paraId="6C43F497" w14:textId="77777777" w:rsidR="00007292" w:rsidRDefault="00FC7CB1">
            <w:pPr>
              <w:pStyle w:val="TableParagraph"/>
              <w:spacing w:before="0"/>
              <w:ind w:left="959"/>
              <w:jc w:val="left"/>
              <w:rPr>
                <w:rFonts w:ascii="Arial"/>
                <w:b/>
                <w:sz w:val="20"/>
              </w:rPr>
            </w:pPr>
            <w:r>
              <w:rPr>
                <w:rFonts w:ascii="Arial"/>
                <w:b/>
                <w:spacing w:val="-2"/>
                <w:sz w:val="20"/>
              </w:rPr>
              <w:t>Description</w:t>
            </w:r>
          </w:p>
        </w:tc>
        <w:tc>
          <w:tcPr>
            <w:tcW w:w="2667" w:type="dxa"/>
          </w:tcPr>
          <w:p w14:paraId="6C43F498" w14:textId="77777777" w:rsidR="00007292" w:rsidRDefault="00007292">
            <w:pPr>
              <w:pStyle w:val="TableParagraph"/>
              <w:spacing w:before="12"/>
              <w:jc w:val="left"/>
              <w:rPr>
                <w:sz w:val="20"/>
              </w:rPr>
            </w:pPr>
          </w:p>
          <w:p w14:paraId="6C43F499" w14:textId="77777777" w:rsidR="00007292" w:rsidRDefault="00FC7CB1">
            <w:pPr>
              <w:pStyle w:val="TableParagraph"/>
              <w:spacing w:before="0"/>
              <w:ind w:left="168"/>
              <w:jc w:val="left"/>
              <w:rPr>
                <w:rFonts w:ascii="Arial"/>
                <w:b/>
                <w:sz w:val="20"/>
              </w:rPr>
            </w:pPr>
            <w:r>
              <w:rPr>
                <w:rFonts w:ascii="Arial"/>
                <w:b/>
                <w:spacing w:val="-2"/>
                <w:sz w:val="20"/>
              </w:rPr>
              <w:t>Manufacturer/Suppliers</w:t>
            </w:r>
          </w:p>
        </w:tc>
      </w:tr>
      <w:tr w:rsidR="00007292" w14:paraId="6C43F4A3" w14:textId="77777777">
        <w:trPr>
          <w:trHeight w:val="1561"/>
        </w:trPr>
        <w:tc>
          <w:tcPr>
            <w:tcW w:w="2091" w:type="dxa"/>
          </w:tcPr>
          <w:p w14:paraId="6C43F49B" w14:textId="77777777" w:rsidR="00007292" w:rsidRDefault="00007292">
            <w:pPr>
              <w:pStyle w:val="TableParagraph"/>
              <w:spacing w:before="0"/>
              <w:jc w:val="left"/>
              <w:rPr>
                <w:sz w:val="20"/>
              </w:rPr>
            </w:pPr>
          </w:p>
          <w:p w14:paraId="6C43F49C" w14:textId="77777777" w:rsidR="00007292" w:rsidRDefault="00007292">
            <w:pPr>
              <w:pStyle w:val="TableParagraph"/>
              <w:spacing w:before="187"/>
              <w:jc w:val="left"/>
              <w:rPr>
                <w:sz w:val="20"/>
              </w:rPr>
            </w:pPr>
          </w:p>
          <w:p w14:paraId="6C43F49D" w14:textId="77777777" w:rsidR="00007292" w:rsidRDefault="00FC7CB1">
            <w:pPr>
              <w:pStyle w:val="TableParagraph"/>
              <w:spacing w:before="0"/>
              <w:ind w:left="139"/>
              <w:jc w:val="left"/>
              <w:rPr>
                <w:sz w:val="20"/>
              </w:rPr>
            </w:pPr>
            <w:r>
              <w:rPr>
                <w:sz w:val="20"/>
              </w:rPr>
              <w:t>Section</w:t>
            </w:r>
            <w:r>
              <w:rPr>
                <w:spacing w:val="-10"/>
                <w:sz w:val="20"/>
              </w:rPr>
              <w:t xml:space="preserve"> </w:t>
            </w:r>
            <w:r>
              <w:rPr>
                <w:spacing w:val="-2"/>
                <w:sz w:val="20"/>
              </w:rPr>
              <w:t>Boards</w:t>
            </w:r>
          </w:p>
        </w:tc>
        <w:tc>
          <w:tcPr>
            <w:tcW w:w="3437" w:type="dxa"/>
          </w:tcPr>
          <w:p w14:paraId="6C43F49E" w14:textId="77777777" w:rsidR="00007292" w:rsidRDefault="00007292">
            <w:pPr>
              <w:pStyle w:val="TableParagraph"/>
              <w:spacing w:before="9"/>
              <w:jc w:val="left"/>
              <w:rPr>
                <w:sz w:val="20"/>
              </w:rPr>
            </w:pPr>
          </w:p>
          <w:p w14:paraId="6C43F49F" w14:textId="77777777" w:rsidR="00007292" w:rsidRDefault="00FC7CB1">
            <w:pPr>
              <w:pStyle w:val="TableParagraph"/>
              <w:spacing w:before="0" w:line="276" w:lineRule="auto"/>
              <w:ind w:left="141" w:right="100"/>
              <w:jc w:val="both"/>
              <w:rPr>
                <w:sz w:val="20"/>
              </w:rPr>
            </w:pPr>
            <w:r>
              <w:rPr>
                <w:sz w:val="20"/>
              </w:rPr>
              <w:t xml:space="preserve">TP&amp;N MCCB section board to BS EN 61439 with incoming and outgoing </w:t>
            </w:r>
            <w:proofErr w:type="spellStart"/>
            <w:r>
              <w:rPr>
                <w:sz w:val="20"/>
              </w:rPr>
              <w:t>moulded</w:t>
            </w:r>
            <w:proofErr w:type="spellEnd"/>
            <w:r>
              <w:rPr>
                <w:sz w:val="20"/>
              </w:rPr>
              <w:t xml:space="preserve"> case circuit breakers,</w:t>
            </w:r>
            <w:r>
              <w:rPr>
                <w:spacing w:val="64"/>
                <w:w w:val="150"/>
                <w:sz w:val="20"/>
              </w:rPr>
              <w:t xml:space="preserve"> </w:t>
            </w:r>
            <w:r>
              <w:rPr>
                <w:sz w:val="20"/>
              </w:rPr>
              <w:t>sizes</w:t>
            </w:r>
            <w:r>
              <w:rPr>
                <w:spacing w:val="65"/>
                <w:w w:val="150"/>
                <w:sz w:val="20"/>
              </w:rPr>
              <w:t xml:space="preserve"> </w:t>
            </w:r>
            <w:r>
              <w:rPr>
                <w:sz w:val="20"/>
              </w:rPr>
              <w:t>as</w:t>
            </w:r>
            <w:r>
              <w:rPr>
                <w:spacing w:val="66"/>
                <w:w w:val="150"/>
                <w:sz w:val="20"/>
              </w:rPr>
              <w:t xml:space="preserve"> </w:t>
            </w:r>
            <w:r>
              <w:rPr>
                <w:sz w:val="20"/>
              </w:rPr>
              <w:t>required</w:t>
            </w:r>
            <w:r>
              <w:rPr>
                <w:spacing w:val="63"/>
                <w:w w:val="150"/>
                <w:sz w:val="20"/>
              </w:rPr>
              <w:t xml:space="preserve"> </w:t>
            </w:r>
            <w:r>
              <w:rPr>
                <w:spacing w:val="-5"/>
                <w:sz w:val="20"/>
              </w:rPr>
              <w:t>and</w:t>
            </w:r>
          </w:p>
          <w:p w14:paraId="6C43F4A0" w14:textId="77777777" w:rsidR="00007292" w:rsidRDefault="00FC7CB1">
            <w:pPr>
              <w:pStyle w:val="TableParagraph"/>
              <w:spacing w:before="1"/>
              <w:ind w:left="141"/>
              <w:jc w:val="both"/>
              <w:rPr>
                <w:sz w:val="20"/>
              </w:rPr>
            </w:pPr>
            <w:r>
              <w:rPr>
                <w:sz w:val="20"/>
              </w:rPr>
              <w:t>blank</w:t>
            </w:r>
            <w:r>
              <w:rPr>
                <w:spacing w:val="69"/>
                <w:sz w:val="20"/>
              </w:rPr>
              <w:t xml:space="preserve"> </w:t>
            </w:r>
            <w:r>
              <w:rPr>
                <w:sz w:val="20"/>
              </w:rPr>
              <w:t>space</w:t>
            </w:r>
            <w:r>
              <w:rPr>
                <w:spacing w:val="66"/>
                <w:sz w:val="20"/>
              </w:rPr>
              <w:t xml:space="preserve"> </w:t>
            </w:r>
            <w:r>
              <w:rPr>
                <w:sz w:val="20"/>
              </w:rPr>
              <w:t>covers</w:t>
            </w:r>
            <w:r>
              <w:rPr>
                <w:spacing w:val="68"/>
                <w:sz w:val="20"/>
              </w:rPr>
              <w:t xml:space="preserve"> </w:t>
            </w:r>
            <w:r>
              <w:rPr>
                <w:sz w:val="20"/>
              </w:rPr>
              <w:t>and</w:t>
            </w:r>
            <w:r>
              <w:rPr>
                <w:spacing w:val="69"/>
                <w:sz w:val="20"/>
              </w:rPr>
              <w:t xml:space="preserve"> </w:t>
            </w:r>
            <w:r>
              <w:rPr>
                <w:spacing w:val="-2"/>
                <w:sz w:val="20"/>
              </w:rPr>
              <w:t>lockable</w:t>
            </w:r>
          </w:p>
        </w:tc>
        <w:tc>
          <w:tcPr>
            <w:tcW w:w="2667" w:type="dxa"/>
          </w:tcPr>
          <w:p w14:paraId="6C43F4A1" w14:textId="77777777" w:rsidR="00007292" w:rsidRDefault="00FC7CB1">
            <w:pPr>
              <w:pStyle w:val="TableParagraph"/>
              <w:spacing w:before="201" w:line="364" w:lineRule="auto"/>
              <w:ind w:left="141" w:right="842"/>
              <w:jc w:val="left"/>
              <w:rPr>
                <w:sz w:val="20"/>
              </w:rPr>
            </w:pPr>
            <w:r>
              <w:rPr>
                <w:sz w:val="20"/>
              </w:rPr>
              <w:t>Schneider</w:t>
            </w:r>
            <w:r>
              <w:rPr>
                <w:spacing w:val="-14"/>
                <w:sz w:val="20"/>
              </w:rPr>
              <w:t xml:space="preserve"> </w:t>
            </w:r>
            <w:r>
              <w:rPr>
                <w:sz w:val="20"/>
              </w:rPr>
              <w:t>Electric, Hager, ABB</w:t>
            </w:r>
          </w:p>
          <w:p w14:paraId="6C43F4A2" w14:textId="77777777" w:rsidR="00007292" w:rsidRDefault="00FC7CB1">
            <w:pPr>
              <w:pStyle w:val="TableParagraph"/>
              <w:spacing w:before="0"/>
              <w:ind w:left="141"/>
              <w:jc w:val="left"/>
              <w:rPr>
                <w:sz w:val="20"/>
              </w:rPr>
            </w:pPr>
            <w:r>
              <w:rPr>
                <w:sz w:val="20"/>
              </w:rPr>
              <w:t>Or</w:t>
            </w:r>
            <w:r>
              <w:rPr>
                <w:spacing w:val="80"/>
                <w:sz w:val="20"/>
              </w:rPr>
              <w:t xml:space="preserve"> </w:t>
            </w:r>
            <w:r>
              <w:rPr>
                <w:sz w:val="20"/>
              </w:rPr>
              <w:t>approved</w:t>
            </w:r>
            <w:r>
              <w:rPr>
                <w:spacing w:val="80"/>
                <w:sz w:val="20"/>
              </w:rPr>
              <w:t xml:space="preserve"> </w:t>
            </w:r>
            <w:r>
              <w:rPr>
                <w:sz w:val="20"/>
              </w:rPr>
              <w:t>equal</w:t>
            </w:r>
            <w:r>
              <w:rPr>
                <w:spacing w:val="80"/>
                <w:sz w:val="20"/>
              </w:rPr>
              <w:t xml:space="preserve"> </w:t>
            </w:r>
            <w:r>
              <w:rPr>
                <w:sz w:val="20"/>
              </w:rPr>
              <w:t xml:space="preserve">and </w:t>
            </w:r>
            <w:r>
              <w:rPr>
                <w:spacing w:val="-2"/>
                <w:sz w:val="20"/>
              </w:rPr>
              <w:t>approved</w:t>
            </w:r>
          </w:p>
        </w:tc>
      </w:tr>
    </w:tbl>
    <w:tbl>
      <w:tblPr>
        <w:tblpPr w:leftFromText="180" w:rightFromText="180" w:vertAnchor="text" w:horzAnchor="margin" w:tblpXSpec="right" w:tblpY="91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2"/>
        <w:gridCol w:w="3437"/>
        <w:gridCol w:w="2667"/>
      </w:tblGrid>
      <w:tr w:rsidR="0003584A" w14:paraId="289B99DC" w14:textId="77777777" w:rsidTr="0003584A">
        <w:trPr>
          <w:trHeight w:val="621"/>
        </w:trPr>
        <w:tc>
          <w:tcPr>
            <w:tcW w:w="2512" w:type="dxa"/>
          </w:tcPr>
          <w:p w14:paraId="5E9AAEEE" w14:textId="77777777" w:rsidR="0003584A" w:rsidRDefault="0003584A" w:rsidP="0003584A">
            <w:pPr>
              <w:pStyle w:val="TableParagraph"/>
              <w:spacing w:before="0"/>
              <w:jc w:val="left"/>
              <w:rPr>
                <w:rFonts w:ascii="Times New Roman"/>
                <w:sz w:val="18"/>
              </w:rPr>
            </w:pPr>
          </w:p>
        </w:tc>
        <w:tc>
          <w:tcPr>
            <w:tcW w:w="3437" w:type="dxa"/>
          </w:tcPr>
          <w:p w14:paraId="6F35BC18" w14:textId="77777777" w:rsidR="0003584A" w:rsidRDefault="0003584A" w:rsidP="0003584A">
            <w:pPr>
              <w:pStyle w:val="TableParagraph"/>
              <w:spacing w:before="2"/>
              <w:ind w:left="141"/>
              <w:jc w:val="left"/>
              <w:rPr>
                <w:sz w:val="20"/>
              </w:rPr>
            </w:pPr>
            <w:r>
              <w:rPr>
                <w:sz w:val="20"/>
              </w:rPr>
              <w:t>hinged</w:t>
            </w:r>
            <w:r>
              <w:rPr>
                <w:spacing w:val="-11"/>
                <w:sz w:val="20"/>
              </w:rPr>
              <w:t xml:space="preserve"> </w:t>
            </w:r>
            <w:r>
              <w:rPr>
                <w:spacing w:val="-2"/>
                <w:sz w:val="20"/>
              </w:rPr>
              <w:t>door.</w:t>
            </w:r>
          </w:p>
        </w:tc>
        <w:tc>
          <w:tcPr>
            <w:tcW w:w="2667" w:type="dxa"/>
          </w:tcPr>
          <w:p w14:paraId="7B7DEA8A" w14:textId="77777777" w:rsidR="0003584A" w:rsidRDefault="0003584A" w:rsidP="0003584A">
            <w:pPr>
              <w:pStyle w:val="TableParagraph"/>
              <w:spacing w:before="0"/>
              <w:jc w:val="left"/>
              <w:rPr>
                <w:rFonts w:ascii="Times New Roman"/>
                <w:sz w:val="18"/>
              </w:rPr>
            </w:pPr>
          </w:p>
        </w:tc>
      </w:tr>
      <w:tr w:rsidR="0003584A" w14:paraId="4A5FEFF5" w14:textId="77777777" w:rsidTr="0003584A">
        <w:trPr>
          <w:trHeight w:val="2053"/>
        </w:trPr>
        <w:tc>
          <w:tcPr>
            <w:tcW w:w="2512" w:type="dxa"/>
          </w:tcPr>
          <w:p w14:paraId="746A4BC9" w14:textId="77777777" w:rsidR="0003584A" w:rsidRDefault="0003584A" w:rsidP="0003584A">
            <w:pPr>
              <w:pStyle w:val="TableParagraph"/>
              <w:spacing w:before="0"/>
              <w:jc w:val="left"/>
              <w:rPr>
                <w:sz w:val="20"/>
              </w:rPr>
            </w:pPr>
          </w:p>
          <w:p w14:paraId="2CEA4712" w14:textId="77777777" w:rsidR="0003584A" w:rsidRDefault="0003584A" w:rsidP="0003584A">
            <w:pPr>
              <w:pStyle w:val="TableParagraph"/>
              <w:spacing w:before="0"/>
              <w:jc w:val="left"/>
              <w:rPr>
                <w:sz w:val="20"/>
              </w:rPr>
            </w:pPr>
          </w:p>
          <w:p w14:paraId="32B54A7E" w14:textId="77777777" w:rsidR="0003584A" w:rsidRDefault="0003584A" w:rsidP="0003584A">
            <w:pPr>
              <w:pStyle w:val="TableParagraph"/>
              <w:spacing w:before="212"/>
              <w:jc w:val="left"/>
              <w:rPr>
                <w:sz w:val="20"/>
              </w:rPr>
            </w:pPr>
          </w:p>
          <w:p w14:paraId="6FF78C27" w14:textId="77777777" w:rsidR="0003584A" w:rsidRDefault="0003584A" w:rsidP="0003584A">
            <w:pPr>
              <w:pStyle w:val="TableParagraph"/>
              <w:spacing w:before="0"/>
              <w:ind w:left="139"/>
              <w:jc w:val="left"/>
              <w:rPr>
                <w:sz w:val="20"/>
              </w:rPr>
            </w:pPr>
            <w:r>
              <w:rPr>
                <w:spacing w:val="-2"/>
                <w:sz w:val="20"/>
              </w:rPr>
              <w:t>Distribution</w:t>
            </w:r>
            <w:r>
              <w:rPr>
                <w:spacing w:val="7"/>
                <w:sz w:val="20"/>
              </w:rPr>
              <w:t xml:space="preserve"> </w:t>
            </w:r>
            <w:r>
              <w:rPr>
                <w:spacing w:val="-2"/>
                <w:sz w:val="20"/>
              </w:rPr>
              <w:t>Boards</w:t>
            </w:r>
          </w:p>
        </w:tc>
        <w:tc>
          <w:tcPr>
            <w:tcW w:w="3437" w:type="dxa"/>
          </w:tcPr>
          <w:p w14:paraId="06C89FD8" w14:textId="77777777" w:rsidR="0003584A" w:rsidRDefault="0003584A" w:rsidP="0003584A">
            <w:pPr>
              <w:pStyle w:val="TableParagraph"/>
              <w:spacing w:before="9"/>
              <w:jc w:val="left"/>
              <w:rPr>
                <w:sz w:val="20"/>
              </w:rPr>
            </w:pPr>
          </w:p>
          <w:p w14:paraId="59A8D5B1" w14:textId="77777777" w:rsidR="0003584A" w:rsidRDefault="0003584A" w:rsidP="0003584A">
            <w:pPr>
              <w:pStyle w:val="TableParagraph"/>
              <w:spacing w:before="0" w:line="276" w:lineRule="auto"/>
              <w:ind w:left="141" w:right="97"/>
              <w:jc w:val="both"/>
              <w:rPr>
                <w:sz w:val="20"/>
              </w:rPr>
            </w:pPr>
            <w:r>
              <w:rPr>
                <w:sz w:val="20"/>
              </w:rPr>
              <w:t>TP&amp;N</w:t>
            </w:r>
            <w:r>
              <w:rPr>
                <w:spacing w:val="-4"/>
                <w:sz w:val="20"/>
              </w:rPr>
              <w:t xml:space="preserve"> </w:t>
            </w:r>
            <w:r>
              <w:rPr>
                <w:sz w:val="20"/>
              </w:rPr>
              <w:t>MCB</w:t>
            </w:r>
            <w:r>
              <w:rPr>
                <w:spacing w:val="-5"/>
                <w:sz w:val="20"/>
              </w:rPr>
              <w:t xml:space="preserve"> </w:t>
            </w:r>
            <w:r>
              <w:rPr>
                <w:sz w:val="20"/>
              </w:rPr>
              <w:t>distribution</w:t>
            </w:r>
            <w:r>
              <w:rPr>
                <w:spacing w:val="-5"/>
                <w:sz w:val="20"/>
              </w:rPr>
              <w:t xml:space="preserve"> </w:t>
            </w:r>
            <w:r>
              <w:rPr>
                <w:sz w:val="20"/>
              </w:rPr>
              <w:t>board</w:t>
            </w:r>
            <w:r>
              <w:rPr>
                <w:spacing w:val="-4"/>
                <w:sz w:val="20"/>
              </w:rPr>
              <w:t xml:space="preserve"> </w:t>
            </w:r>
            <w:r>
              <w:rPr>
                <w:sz w:val="20"/>
              </w:rPr>
              <w:t>to</w:t>
            </w:r>
            <w:r>
              <w:rPr>
                <w:spacing w:val="-5"/>
                <w:sz w:val="20"/>
              </w:rPr>
              <w:t xml:space="preserve"> </w:t>
            </w:r>
            <w:r>
              <w:rPr>
                <w:sz w:val="20"/>
              </w:rPr>
              <w:t>BS EN 61439-3: 2012 with integral 125A</w:t>
            </w:r>
            <w:r>
              <w:rPr>
                <w:spacing w:val="-5"/>
                <w:sz w:val="20"/>
              </w:rPr>
              <w:t xml:space="preserve"> </w:t>
            </w:r>
            <w:r>
              <w:rPr>
                <w:sz w:val="20"/>
              </w:rPr>
              <w:t>isolators</w:t>
            </w:r>
            <w:r>
              <w:rPr>
                <w:spacing w:val="-4"/>
                <w:sz w:val="20"/>
              </w:rPr>
              <w:t xml:space="preserve"> </w:t>
            </w:r>
            <w:r>
              <w:rPr>
                <w:sz w:val="20"/>
              </w:rPr>
              <w:t>complete</w:t>
            </w:r>
            <w:r>
              <w:rPr>
                <w:spacing w:val="-4"/>
                <w:sz w:val="20"/>
              </w:rPr>
              <w:t xml:space="preserve"> </w:t>
            </w:r>
            <w:r>
              <w:rPr>
                <w:sz w:val="20"/>
              </w:rPr>
              <w:t>with</w:t>
            </w:r>
            <w:r>
              <w:rPr>
                <w:spacing w:val="-5"/>
                <w:sz w:val="20"/>
              </w:rPr>
              <w:t xml:space="preserve"> </w:t>
            </w:r>
            <w:r>
              <w:rPr>
                <w:sz w:val="20"/>
              </w:rPr>
              <w:t>type</w:t>
            </w:r>
            <w:r>
              <w:rPr>
                <w:spacing w:val="-4"/>
                <w:sz w:val="20"/>
              </w:rPr>
              <w:t xml:space="preserve"> </w:t>
            </w:r>
            <w:r>
              <w:rPr>
                <w:sz w:val="20"/>
              </w:rPr>
              <w:t>B or C MCBs, sizes as required and blank space covers and lockable hinged door.</w:t>
            </w:r>
          </w:p>
        </w:tc>
        <w:tc>
          <w:tcPr>
            <w:tcW w:w="2667" w:type="dxa"/>
          </w:tcPr>
          <w:p w14:paraId="3D1AD84B" w14:textId="77777777" w:rsidR="0003584A" w:rsidRDefault="0003584A" w:rsidP="0003584A">
            <w:pPr>
              <w:pStyle w:val="TableParagraph"/>
              <w:spacing w:before="223"/>
              <w:jc w:val="left"/>
              <w:rPr>
                <w:sz w:val="20"/>
              </w:rPr>
            </w:pPr>
          </w:p>
          <w:p w14:paraId="49E88BCA" w14:textId="77777777" w:rsidR="0003584A" w:rsidRDefault="0003584A" w:rsidP="0003584A">
            <w:pPr>
              <w:pStyle w:val="TableParagraph"/>
              <w:spacing w:before="0" w:line="364" w:lineRule="auto"/>
              <w:ind w:left="141" w:right="842"/>
              <w:jc w:val="left"/>
              <w:rPr>
                <w:sz w:val="20"/>
              </w:rPr>
            </w:pPr>
            <w:r>
              <w:rPr>
                <w:sz w:val="20"/>
              </w:rPr>
              <w:t>Schneider</w:t>
            </w:r>
            <w:r>
              <w:rPr>
                <w:spacing w:val="-14"/>
                <w:sz w:val="20"/>
              </w:rPr>
              <w:t xml:space="preserve"> </w:t>
            </w:r>
            <w:r>
              <w:rPr>
                <w:sz w:val="20"/>
              </w:rPr>
              <w:t>Electric, Hager, ABB</w:t>
            </w:r>
          </w:p>
          <w:p w14:paraId="7947965A" w14:textId="77777777" w:rsidR="0003584A" w:rsidRDefault="0003584A" w:rsidP="0003584A">
            <w:pPr>
              <w:pStyle w:val="TableParagraph"/>
              <w:spacing w:before="2"/>
              <w:ind w:left="141"/>
              <w:jc w:val="left"/>
              <w:rPr>
                <w:sz w:val="20"/>
              </w:rPr>
            </w:pPr>
            <w:r>
              <w:rPr>
                <w:sz w:val="20"/>
              </w:rPr>
              <w:t>Or</w:t>
            </w:r>
            <w:r>
              <w:rPr>
                <w:spacing w:val="80"/>
                <w:sz w:val="20"/>
              </w:rPr>
              <w:t xml:space="preserve"> </w:t>
            </w:r>
            <w:r>
              <w:rPr>
                <w:sz w:val="20"/>
              </w:rPr>
              <w:t>approved</w:t>
            </w:r>
            <w:r>
              <w:rPr>
                <w:spacing w:val="80"/>
                <w:sz w:val="20"/>
              </w:rPr>
              <w:t xml:space="preserve"> </w:t>
            </w:r>
            <w:r>
              <w:rPr>
                <w:sz w:val="20"/>
              </w:rPr>
              <w:t>equal</w:t>
            </w:r>
            <w:r>
              <w:rPr>
                <w:spacing w:val="80"/>
                <w:sz w:val="20"/>
              </w:rPr>
              <w:t xml:space="preserve"> </w:t>
            </w:r>
            <w:r>
              <w:rPr>
                <w:sz w:val="20"/>
              </w:rPr>
              <w:t xml:space="preserve">and </w:t>
            </w:r>
            <w:r>
              <w:rPr>
                <w:spacing w:val="-2"/>
                <w:sz w:val="20"/>
              </w:rPr>
              <w:t>approved</w:t>
            </w:r>
          </w:p>
        </w:tc>
      </w:tr>
    </w:tbl>
    <w:p w14:paraId="6C43F4A4" w14:textId="77777777" w:rsidR="00007292" w:rsidRDefault="00007292">
      <w:pPr>
        <w:rPr>
          <w:sz w:val="20"/>
        </w:rPr>
        <w:sectPr w:rsidR="00007292" w:rsidSect="00697DF1">
          <w:pgSz w:w="11910" w:h="16840"/>
          <w:pgMar w:top="1040" w:right="1060" w:bottom="1320" w:left="1260" w:header="713" w:footer="1135" w:gutter="0"/>
          <w:cols w:space="720"/>
        </w:sectPr>
      </w:pPr>
    </w:p>
    <w:p w14:paraId="6C43F4A5" w14:textId="77777777" w:rsidR="00007292" w:rsidRDefault="00007292">
      <w:pPr>
        <w:pStyle w:val="BodyText"/>
        <w:spacing w:before="8"/>
        <w:rPr>
          <w:sz w:val="7"/>
        </w:rPr>
      </w:pPr>
    </w:p>
    <w:p w14:paraId="6C43F4B4" w14:textId="77777777" w:rsidR="00007292" w:rsidRDefault="00007292">
      <w:pPr>
        <w:pStyle w:val="BodyText"/>
        <w:spacing w:before="7"/>
      </w:pPr>
    </w:p>
    <w:p w14:paraId="6C43F4B5" w14:textId="77777777" w:rsidR="00007292" w:rsidRDefault="00FC7CB1">
      <w:pPr>
        <w:pStyle w:val="Heading1"/>
        <w:numPr>
          <w:ilvl w:val="1"/>
          <w:numId w:val="107"/>
        </w:numPr>
        <w:tabs>
          <w:tab w:val="left" w:pos="1010"/>
        </w:tabs>
        <w:spacing w:before="1"/>
      </w:pPr>
      <w:bookmarkStart w:id="67" w:name="_bookmark67"/>
      <w:bookmarkEnd w:id="67"/>
      <w:r>
        <w:rPr>
          <w:color w:val="333333"/>
          <w:spacing w:val="-2"/>
        </w:rPr>
        <w:t>Containment</w:t>
      </w:r>
      <w:r>
        <w:rPr>
          <w:color w:val="333333"/>
          <w:spacing w:val="6"/>
        </w:rPr>
        <w:t xml:space="preserve"> </w:t>
      </w:r>
      <w:r>
        <w:rPr>
          <w:color w:val="333333"/>
          <w:spacing w:val="-2"/>
        </w:rPr>
        <w:t>Installations</w:t>
      </w:r>
    </w:p>
    <w:p w14:paraId="6C43F4B6" w14:textId="77777777" w:rsidR="00007292" w:rsidRDefault="00007292">
      <w:pPr>
        <w:pStyle w:val="BodyText"/>
        <w:spacing w:before="10"/>
        <w:rPr>
          <w:rFonts w:ascii="Arial"/>
          <w:b/>
        </w:rPr>
      </w:pPr>
    </w:p>
    <w:p w14:paraId="6C43F4B7" w14:textId="77777777" w:rsidR="00007292" w:rsidRDefault="00FC7CB1">
      <w:pPr>
        <w:pStyle w:val="BodyText"/>
        <w:spacing w:line="276" w:lineRule="auto"/>
        <w:ind w:left="1010" w:right="356"/>
        <w:jc w:val="both"/>
      </w:pPr>
      <w:r>
        <w:t xml:space="preserve">The Sub-Contractor shall allow for the design and installation of all necessary containment systems required to undertake the Sub-main, ELV, fire alarm and LV cabling installations expected to include as a minimum multi-compartment </w:t>
      </w:r>
      <w:proofErr w:type="spellStart"/>
      <w:r>
        <w:t>galvanised</w:t>
      </w:r>
      <w:proofErr w:type="spellEnd"/>
      <w:r>
        <w:t xml:space="preserve"> steel basket, and tray as appropriate. The following services shall be segregated as a minimum:</w:t>
      </w:r>
    </w:p>
    <w:p w14:paraId="6C43F4B8" w14:textId="77777777" w:rsidR="00007292" w:rsidRDefault="00007292">
      <w:pPr>
        <w:pStyle w:val="BodyText"/>
        <w:spacing w:before="53"/>
      </w:pPr>
    </w:p>
    <w:p w14:paraId="6C43F4B9" w14:textId="77777777" w:rsidR="00007292" w:rsidRDefault="00FC7CB1">
      <w:pPr>
        <w:pStyle w:val="ListParagraph"/>
        <w:numPr>
          <w:ilvl w:val="0"/>
          <w:numId w:val="10"/>
        </w:numPr>
        <w:tabs>
          <w:tab w:val="left" w:pos="1435"/>
        </w:tabs>
        <w:rPr>
          <w:sz w:val="20"/>
        </w:rPr>
      </w:pPr>
      <w:r>
        <w:rPr>
          <w:sz w:val="20"/>
        </w:rPr>
        <w:t>Sub-main</w:t>
      </w:r>
      <w:r>
        <w:rPr>
          <w:spacing w:val="-12"/>
          <w:sz w:val="20"/>
        </w:rPr>
        <w:t xml:space="preserve"> </w:t>
      </w:r>
      <w:r>
        <w:rPr>
          <w:spacing w:val="-2"/>
          <w:sz w:val="20"/>
        </w:rPr>
        <w:t>cabling</w:t>
      </w:r>
    </w:p>
    <w:p w14:paraId="6C43F4BA" w14:textId="77777777" w:rsidR="00007292" w:rsidRDefault="00FC7CB1">
      <w:pPr>
        <w:pStyle w:val="ListParagraph"/>
        <w:numPr>
          <w:ilvl w:val="0"/>
          <w:numId w:val="10"/>
        </w:numPr>
        <w:tabs>
          <w:tab w:val="left" w:pos="1435"/>
        </w:tabs>
        <w:spacing w:before="33"/>
        <w:rPr>
          <w:sz w:val="20"/>
        </w:rPr>
      </w:pPr>
      <w:r>
        <w:rPr>
          <w:sz w:val="20"/>
        </w:rPr>
        <w:t>Lighting</w:t>
      </w:r>
      <w:r>
        <w:rPr>
          <w:spacing w:val="-7"/>
          <w:sz w:val="20"/>
        </w:rPr>
        <w:t xml:space="preserve"> </w:t>
      </w:r>
      <w:r>
        <w:rPr>
          <w:sz w:val="20"/>
        </w:rPr>
        <w:t>&amp;</w:t>
      </w:r>
      <w:r>
        <w:rPr>
          <w:spacing w:val="-8"/>
          <w:sz w:val="20"/>
        </w:rPr>
        <w:t xml:space="preserve"> </w:t>
      </w:r>
      <w:r>
        <w:rPr>
          <w:sz w:val="20"/>
        </w:rPr>
        <w:t>power</w:t>
      </w:r>
      <w:r>
        <w:rPr>
          <w:spacing w:val="-7"/>
          <w:sz w:val="20"/>
        </w:rPr>
        <w:t xml:space="preserve"> </w:t>
      </w:r>
      <w:r>
        <w:rPr>
          <w:spacing w:val="-2"/>
          <w:sz w:val="20"/>
        </w:rPr>
        <w:t>cabling</w:t>
      </w:r>
    </w:p>
    <w:p w14:paraId="6C43F4BB" w14:textId="77777777" w:rsidR="00007292" w:rsidRDefault="00FC7CB1">
      <w:pPr>
        <w:pStyle w:val="ListParagraph"/>
        <w:numPr>
          <w:ilvl w:val="0"/>
          <w:numId w:val="10"/>
        </w:numPr>
        <w:tabs>
          <w:tab w:val="left" w:pos="1435"/>
        </w:tabs>
        <w:spacing w:before="31"/>
        <w:rPr>
          <w:sz w:val="20"/>
        </w:rPr>
      </w:pPr>
      <w:r>
        <w:rPr>
          <w:sz w:val="20"/>
        </w:rPr>
        <w:t>ELV</w:t>
      </w:r>
      <w:r>
        <w:rPr>
          <w:spacing w:val="-5"/>
          <w:sz w:val="20"/>
        </w:rPr>
        <w:t xml:space="preserve"> </w:t>
      </w:r>
      <w:r>
        <w:rPr>
          <w:spacing w:val="-2"/>
          <w:sz w:val="20"/>
        </w:rPr>
        <w:t>cabling</w:t>
      </w:r>
    </w:p>
    <w:p w14:paraId="6C43F4BC" w14:textId="77777777" w:rsidR="00007292" w:rsidRDefault="00FC7CB1">
      <w:pPr>
        <w:pStyle w:val="ListParagraph"/>
        <w:numPr>
          <w:ilvl w:val="0"/>
          <w:numId w:val="10"/>
        </w:numPr>
        <w:tabs>
          <w:tab w:val="left" w:pos="1435"/>
        </w:tabs>
        <w:spacing w:before="34"/>
        <w:rPr>
          <w:sz w:val="20"/>
        </w:rPr>
      </w:pPr>
      <w:r>
        <w:rPr>
          <w:sz w:val="20"/>
        </w:rPr>
        <w:t>Fire</w:t>
      </w:r>
      <w:r>
        <w:rPr>
          <w:spacing w:val="-7"/>
          <w:sz w:val="20"/>
        </w:rPr>
        <w:t xml:space="preserve"> </w:t>
      </w:r>
      <w:r>
        <w:rPr>
          <w:sz w:val="20"/>
        </w:rPr>
        <w:t>alarm</w:t>
      </w:r>
      <w:r>
        <w:rPr>
          <w:spacing w:val="-2"/>
          <w:sz w:val="20"/>
        </w:rPr>
        <w:t xml:space="preserve"> </w:t>
      </w:r>
      <w:proofErr w:type="gramStart"/>
      <w:r>
        <w:rPr>
          <w:spacing w:val="-2"/>
          <w:sz w:val="20"/>
        </w:rPr>
        <w:t>cabling</w:t>
      </w:r>
      <w:proofErr w:type="gramEnd"/>
    </w:p>
    <w:p w14:paraId="6C43F4BD" w14:textId="77777777" w:rsidR="00007292" w:rsidRDefault="00007292">
      <w:pPr>
        <w:pStyle w:val="BodyText"/>
        <w:spacing w:before="83"/>
      </w:pPr>
    </w:p>
    <w:p w14:paraId="6C43F4BE" w14:textId="77777777" w:rsidR="00007292" w:rsidRDefault="00FC7CB1">
      <w:pPr>
        <w:pStyle w:val="BodyText"/>
        <w:ind w:left="1010"/>
        <w:jc w:val="both"/>
      </w:pPr>
      <w:r>
        <w:t>Final</w:t>
      </w:r>
      <w:r>
        <w:rPr>
          <w:spacing w:val="-9"/>
        </w:rPr>
        <w:t xml:space="preserve"> </w:t>
      </w:r>
      <w:r>
        <w:t>containment</w:t>
      </w:r>
      <w:r>
        <w:rPr>
          <w:spacing w:val="-8"/>
        </w:rPr>
        <w:t xml:space="preserve"> </w:t>
      </w:r>
      <w:r>
        <w:t>system</w:t>
      </w:r>
      <w:r>
        <w:rPr>
          <w:spacing w:val="-4"/>
        </w:rPr>
        <w:t xml:space="preserve"> </w:t>
      </w:r>
      <w:r>
        <w:t>sizes</w:t>
      </w:r>
      <w:r>
        <w:rPr>
          <w:spacing w:val="-7"/>
        </w:rPr>
        <w:t xml:space="preserve"> </w:t>
      </w:r>
      <w:r>
        <w:t>shall</w:t>
      </w:r>
      <w:r>
        <w:rPr>
          <w:spacing w:val="-8"/>
        </w:rPr>
        <w:t xml:space="preserve"> </w:t>
      </w:r>
      <w:r>
        <w:t>incorporate</w:t>
      </w:r>
      <w:r>
        <w:rPr>
          <w:spacing w:val="-9"/>
        </w:rPr>
        <w:t xml:space="preserve"> </w:t>
      </w:r>
      <w:r>
        <w:t>a</w:t>
      </w:r>
      <w:r>
        <w:rPr>
          <w:spacing w:val="-6"/>
        </w:rPr>
        <w:t xml:space="preserve"> </w:t>
      </w:r>
      <w:r>
        <w:t>minimum</w:t>
      </w:r>
      <w:r>
        <w:rPr>
          <w:spacing w:val="1"/>
        </w:rPr>
        <w:t xml:space="preserve"> </w:t>
      </w:r>
      <w:r>
        <w:t>25%</w:t>
      </w:r>
      <w:r>
        <w:rPr>
          <w:spacing w:val="-7"/>
        </w:rPr>
        <w:t xml:space="preserve"> </w:t>
      </w:r>
      <w:r>
        <w:t>spare</w:t>
      </w:r>
      <w:r>
        <w:rPr>
          <w:spacing w:val="-8"/>
        </w:rPr>
        <w:t xml:space="preserve"> </w:t>
      </w:r>
      <w:r>
        <w:rPr>
          <w:spacing w:val="-2"/>
        </w:rPr>
        <w:t>capacity.</w:t>
      </w:r>
    </w:p>
    <w:p w14:paraId="6C43F4BF" w14:textId="77777777" w:rsidR="00007292" w:rsidRDefault="00007292">
      <w:pPr>
        <w:pStyle w:val="BodyText"/>
        <w:spacing w:before="44"/>
      </w:pPr>
    </w:p>
    <w:p w14:paraId="6C43F4C0" w14:textId="77777777" w:rsidR="00007292" w:rsidRDefault="00FC7CB1">
      <w:pPr>
        <w:pStyle w:val="BodyText"/>
        <w:spacing w:line="276" w:lineRule="auto"/>
        <w:ind w:left="1010" w:right="353"/>
        <w:jc w:val="both"/>
      </w:pPr>
      <w:r>
        <w:t xml:space="preserve">The containment shall be complete with all necessary prefabricated “tees”, “90 degree” bends, earthing continuation plates, </w:t>
      </w:r>
      <w:proofErr w:type="spellStart"/>
      <w:r>
        <w:t>etc</w:t>
      </w:r>
      <w:proofErr w:type="spellEnd"/>
      <w:r>
        <w:t xml:space="preserve"> to provide a complete and continuous system.</w:t>
      </w:r>
    </w:p>
    <w:p w14:paraId="6C43F4C1" w14:textId="77777777" w:rsidR="00007292" w:rsidRDefault="00007292">
      <w:pPr>
        <w:pStyle w:val="BodyText"/>
        <w:spacing w:before="9"/>
      </w:pPr>
    </w:p>
    <w:p w14:paraId="6C43F4C2" w14:textId="77777777" w:rsidR="00007292" w:rsidRDefault="00FC7CB1">
      <w:pPr>
        <w:pStyle w:val="BodyText"/>
        <w:spacing w:line="278" w:lineRule="auto"/>
        <w:ind w:left="1010" w:right="357"/>
        <w:jc w:val="both"/>
      </w:pPr>
      <w:r>
        <w:t xml:space="preserve">All containment </w:t>
      </w:r>
      <w:proofErr w:type="gramStart"/>
      <w:r>
        <w:t>installations where</w:t>
      </w:r>
      <w:proofErr w:type="gramEnd"/>
      <w:r>
        <w:t xml:space="preserve"> installed fixed to the soffit shall be supported from the building structure by means of a suitably fabricated </w:t>
      </w:r>
      <w:proofErr w:type="spellStart"/>
      <w:r>
        <w:t>unistrut</w:t>
      </w:r>
      <w:proofErr w:type="spellEnd"/>
      <w:r>
        <w:t xml:space="preserve"> / girder clamp configuration.</w:t>
      </w:r>
    </w:p>
    <w:p w14:paraId="6C43F4C3" w14:textId="77777777" w:rsidR="00007292" w:rsidRDefault="00007292">
      <w:pPr>
        <w:pStyle w:val="BodyText"/>
        <w:spacing w:before="7"/>
      </w:pPr>
    </w:p>
    <w:p w14:paraId="6C43F4C4" w14:textId="77777777" w:rsidR="00007292" w:rsidRDefault="00FC7CB1">
      <w:pPr>
        <w:pStyle w:val="BodyText"/>
        <w:spacing w:line="276" w:lineRule="auto"/>
        <w:ind w:left="1010" w:right="356"/>
        <w:jc w:val="both"/>
      </w:pPr>
      <w:r>
        <w:t xml:space="preserve">Due regard must be given to the co-ordination with other trades when installing wireway </w:t>
      </w:r>
      <w:r>
        <w:rPr>
          <w:spacing w:val="-2"/>
        </w:rPr>
        <w:t>facilities.</w:t>
      </w:r>
    </w:p>
    <w:p w14:paraId="6C43F4C5" w14:textId="77777777" w:rsidR="00007292" w:rsidRDefault="00007292">
      <w:pPr>
        <w:pStyle w:val="BodyText"/>
        <w:spacing w:before="9"/>
      </w:pPr>
    </w:p>
    <w:p w14:paraId="6C43F4C6" w14:textId="77777777" w:rsidR="00007292" w:rsidRDefault="00FC7CB1">
      <w:pPr>
        <w:pStyle w:val="BodyText"/>
        <w:spacing w:line="276" w:lineRule="auto"/>
        <w:ind w:left="1010" w:right="361"/>
        <w:jc w:val="both"/>
      </w:pPr>
      <w:r>
        <w:t xml:space="preserve">Where practicable, containment shall be installed within existing suspended ceiling voids, however the Sub-Contractor shall take </w:t>
      </w:r>
      <w:proofErr w:type="spellStart"/>
      <w:r>
        <w:t>cognisance</w:t>
      </w:r>
      <w:proofErr w:type="spellEnd"/>
      <w:r>
        <w:t xml:space="preserve"> of various circulation corridors having no available void space, therefore this must be installed in a neat and tidy manner directly beneath the soffit.</w:t>
      </w:r>
    </w:p>
    <w:p w14:paraId="6C43F4C7" w14:textId="77777777" w:rsidR="00007292" w:rsidRDefault="00007292">
      <w:pPr>
        <w:pStyle w:val="BodyText"/>
        <w:spacing w:before="11"/>
      </w:pPr>
    </w:p>
    <w:p w14:paraId="6C43F4C8" w14:textId="77777777" w:rsidR="00007292" w:rsidRDefault="00FC7CB1">
      <w:pPr>
        <w:pStyle w:val="BodyText"/>
        <w:ind w:left="1010"/>
        <w:jc w:val="both"/>
      </w:pPr>
      <w:r>
        <w:t>Containment</w:t>
      </w:r>
      <w:r>
        <w:rPr>
          <w:spacing w:val="-8"/>
        </w:rPr>
        <w:t xml:space="preserve"> </w:t>
      </w:r>
      <w:r>
        <w:t>shall</w:t>
      </w:r>
      <w:r>
        <w:rPr>
          <w:spacing w:val="-6"/>
        </w:rPr>
        <w:t xml:space="preserve"> </w:t>
      </w:r>
      <w:proofErr w:type="gramStart"/>
      <w:r>
        <w:t>be</w:t>
      </w:r>
      <w:r>
        <w:rPr>
          <w:spacing w:val="-8"/>
        </w:rPr>
        <w:t xml:space="preserve"> </w:t>
      </w:r>
      <w:r>
        <w:t>as</w:t>
      </w:r>
      <w:proofErr w:type="gramEnd"/>
      <w:r>
        <w:rPr>
          <w:spacing w:val="-7"/>
        </w:rPr>
        <w:t xml:space="preserve"> </w:t>
      </w:r>
      <w:r>
        <w:t>manufactured</w:t>
      </w:r>
      <w:r>
        <w:rPr>
          <w:spacing w:val="-5"/>
        </w:rPr>
        <w:t xml:space="preserve"> </w:t>
      </w:r>
      <w:r>
        <w:t>by</w:t>
      </w:r>
      <w:r>
        <w:rPr>
          <w:spacing w:val="-8"/>
        </w:rPr>
        <w:t xml:space="preserve"> </w:t>
      </w:r>
      <w:r>
        <w:t>Legrand</w:t>
      </w:r>
      <w:r>
        <w:rPr>
          <w:spacing w:val="-6"/>
        </w:rPr>
        <w:t xml:space="preserve"> </w:t>
      </w:r>
      <w:r>
        <w:t>Limited</w:t>
      </w:r>
      <w:r>
        <w:rPr>
          <w:spacing w:val="-8"/>
        </w:rPr>
        <w:t xml:space="preserve"> </w:t>
      </w:r>
      <w:r>
        <w:t>or</w:t>
      </w:r>
      <w:r>
        <w:rPr>
          <w:spacing w:val="-7"/>
        </w:rPr>
        <w:t xml:space="preserve"> </w:t>
      </w:r>
      <w:r>
        <w:t>equal</w:t>
      </w:r>
      <w:r>
        <w:rPr>
          <w:spacing w:val="-7"/>
        </w:rPr>
        <w:t xml:space="preserve"> </w:t>
      </w:r>
      <w:r>
        <w:t>and</w:t>
      </w:r>
      <w:r>
        <w:rPr>
          <w:spacing w:val="-5"/>
        </w:rPr>
        <w:t xml:space="preserve"> </w:t>
      </w:r>
      <w:r>
        <w:rPr>
          <w:spacing w:val="-2"/>
        </w:rPr>
        <w:t>approved.</w:t>
      </w:r>
    </w:p>
    <w:p w14:paraId="6C43F4C9" w14:textId="77777777" w:rsidR="00007292" w:rsidRDefault="00007292">
      <w:pPr>
        <w:pStyle w:val="BodyText"/>
        <w:spacing w:before="44"/>
      </w:pPr>
    </w:p>
    <w:p w14:paraId="6C43F4CA" w14:textId="77777777" w:rsidR="00007292" w:rsidRDefault="00FC7CB1">
      <w:pPr>
        <w:pStyle w:val="Heading1"/>
        <w:numPr>
          <w:ilvl w:val="1"/>
          <w:numId w:val="107"/>
        </w:numPr>
        <w:tabs>
          <w:tab w:val="left" w:pos="1010"/>
        </w:tabs>
      </w:pPr>
      <w:bookmarkStart w:id="68" w:name="_bookmark68"/>
      <w:bookmarkEnd w:id="68"/>
      <w:r>
        <w:rPr>
          <w:color w:val="333333"/>
        </w:rPr>
        <w:t>Lighting</w:t>
      </w:r>
      <w:r>
        <w:rPr>
          <w:color w:val="333333"/>
          <w:spacing w:val="-7"/>
        </w:rPr>
        <w:t xml:space="preserve"> </w:t>
      </w:r>
      <w:r>
        <w:rPr>
          <w:color w:val="333333"/>
          <w:spacing w:val="-2"/>
        </w:rPr>
        <w:t>Installations</w:t>
      </w:r>
    </w:p>
    <w:p w14:paraId="6C43F4CB" w14:textId="77777777" w:rsidR="00007292" w:rsidRDefault="00007292">
      <w:pPr>
        <w:pStyle w:val="BodyText"/>
        <w:spacing w:before="10"/>
        <w:rPr>
          <w:rFonts w:ascii="Arial"/>
          <w:b/>
        </w:rPr>
      </w:pPr>
    </w:p>
    <w:p w14:paraId="6C43F4CC" w14:textId="77777777" w:rsidR="00007292" w:rsidRDefault="00FC7CB1">
      <w:pPr>
        <w:pStyle w:val="BodyText"/>
        <w:spacing w:line="276" w:lineRule="auto"/>
        <w:ind w:left="1010" w:right="356"/>
        <w:jc w:val="both"/>
      </w:pPr>
      <w:r>
        <w:t>The Electrical Contractor shall be responsible for the design, supply, management, security, storage, wiring,</w:t>
      </w:r>
      <w:r>
        <w:rPr>
          <w:spacing w:val="-2"/>
        </w:rPr>
        <w:t xml:space="preserve"> </w:t>
      </w:r>
      <w:r>
        <w:t>installation</w:t>
      </w:r>
      <w:r>
        <w:rPr>
          <w:spacing w:val="-2"/>
        </w:rPr>
        <w:t xml:space="preserve"> </w:t>
      </w:r>
      <w:r>
        <w:t>and</w:t>
      </w:r>
      <w:r>
        <w:rPr>
          <w:spacing w:val="-2"/>
        </w:rPr>
        <w:t xml:space="preserve"> </w:t>
      </w:r>
      <w:r>
        <w:t>setting</w:t>
      </w:r>
      <w:r>
        <w:rPr>
          <w:spacing w:val="-2"/>
        </w:rPr>
        <w:t xml:space="preserve"> </w:t>
      </w:r>
      <w:r>
        <w:t>to work of</w:t>
      </w:r>
      <w:r>
        <w:rPr>
          <w:spacing w:val="-2"/>
        </w:rPr>
        <w:t xml:space="preserve"> </w:t>
      </w:r>
      <w:proofErr w:type="gramStart"/>
      <w:r>
        <w:t>all</w:t>
      </w:r>
      <w:r>
        <w:rPr>
          <w:spacing w:val="-3"/>
        </w:rPr>
        <w:t xml:space="preserve"> </w:t>
      </w:r>
      <w:r>
        <w:t>of</w:t>
      </w:r>
      <w:proofErr w:type="gramEnd"/>
      <w:r>
        <w:t xml:space="preserve"> the</w:t>
      </w:r>
      <w:r>
        <w:rPr>
          <w:spacing w:val="-3"/>
        </w:rPr>
        <w:t xml:space="preserve"> </w:t>
      </w:r>
      <w:r>
        <w:t>lighting</w:t>
      </w:r>
      <w:r>
        <w:rPr>
          <w:spacing w:val="-2"/>
        </w:rPr>
        <w:t xml:space="preserve"> </w:t>
      </w:r>
      <w:r>
        <w:t>to</w:t>
      </w:r>
      <w:r>
        <w:rPr>
          <w:spacing w:val="-2"/>
        </w:rPr>
        <w:t xml:space="preserve"> </w:t>
      </w:r>
      <w:r>
        <w:t>all</w:t>
      </w:r>
      <w:r>
        <w:rPr>
          <w:spacing w:val="-3"/>
        </w:rPr>
        <w:t xml:space="preserve"> </w:t>
      </w:r>
      <w:r>
        <w:t>areas of</w:t>
      </w:r>
      <w:r>
        <w:rPr>
          <w:spacing w:val="-2"/>
        </w:rPr>
        <w:t xml:space="preserve"> </w:t>
      </w:r>
      <w:r>
        <w:t>the</w:t>
      </w:r>
      <w:r>
        <w:rPr>
          <w:spacing w:val="-4"/>
        </w:rPr>
        <w:t xml:space="preserve"> </w:t>
      </w:r>
      <w:r>
        <w:t>building, the car park and the landscaped areas.</w:t>
      </w:r>
    </w:p>
    <w:p w14:paraId="6C43F4CD" w14:textId="77777777" w:rsidR="00007292" w:rsidRDefault="00007292">
      <w:pPr>
        <w:pStyle w:val="BodyText"/>
        <w:spacing w:before="12"/>
      </w:pPr>
    </w:p>
    <w:p w14:paraId="6C43F4CE" w14:textId="77777777" w:rsidR="00007292" w:rsidRDefault="00FC7CB1">
      <w:pPr>
        <w:pStyle w:val="BodyText"/>
        <w:spacing w:line="276" w:lineRule="auto"/>
        <w:ind w:left="1010" w:right="361"/>
        <w:jc w:val="both"/>
      </w:pPr>
      <w:r>
        <w:t>The Electrical Sub-Contractor shall be responsible for the supply and installation of all pattresses and fire hoods where required to all lighting systems proposed. Final selection of luminaires to be discussed and agreed before the placement of any orders.</w:t>
      </w:r>
    </w:p>
    <w:p w14:paraId="6C43F4CF" w14:textId="77777777" w:rsidR="00007292" w:rsidRDefault="00007292">
      <w:pPr>
        <w:pStyle w:val="BodyText"/>
        <w:spacing w:before="8"/>
      </w:pPr>
    </w:p>
    <w:p w14:paraId="6C43F4D0" w14:textId="77777777" w:rsidR="00007292" w:rsidRDefault="00FC7CB1">
      <w:pPr>
        <w:pStyle w:val="Heading1"/>
        <w:jc w:val="both"/>
      </w:pPr>
      <w:r>
        <w:t>Design</w:t>
      </w:r>
      <w:r>
        <w:rPr>
          <w:spacing w:val="-6"/>
        </w:rPr>
        <w:t xml:space="preserve"> </w:t>
      </w:r>
      <w:r>
        <w:rPr>
          <w:spacing w:val="-2"/>
        </w:rPr>
        <w:t>Parameters</w:t>
      </w:r>
    </w:p>
    <w:p w14:paraId="6C43F4D1" w14:textId="77777777" w:rsidR="00007292" w:rsidRDefault="00007292">
      <w:pPr>
        <w:jc w:val="both"/>
        <w:sectPr w:rsidR="00007292" w:rsidSect="00697DF1">
          <w:pgSz w:w="11910" w:h="16840"/>
          <w:pgMar w:top="1040" w:right="1060" w:bottom="1320" w:left="1260" w:header="713" w:footer="1135" w:gutter="0"/>
          <w:cols w:space="720"/>
        </w:sectPr>
      </w:pPr>
    </w:p>
    <w:p w14:paraId="6C43F4D2" w14:textId="77777777" w:rsidR="00007292" w:rsidRDefault="00FC7CB1">
      <w:pPr>
        <w:pStyle w:val="BodyText"/>
        <w:spacing w:before="88" w:line="278" w:lineRule="auto"/>
        <w:ind w:left="1010" w:right="362"/>
        <w:jc w:val="both"/>
      </w:pPr>
      <w:r>
        <w:lastRenderedPageBreak/>
        <w:t>The Sub-Contractor shall make provision for undertaking their design to incorporate the following guidance documents and regulations.</w:t>
      </w:r>
    </w:p>
    <w:p w14:paraId="6C43F4D3" w14:textId="77777777" w:rsidR="00007292" w:rsidRDefault="00007292">
      <w:pPr>
        <w:pStyle w:val="BodyText"/>
        <w:spacing w:before="49"/>
      </w:pPr>
    </w:p>
    <w:p w14:paraId="6C43F4D4" w14:textId="77777777" w:rsidR="00007292" w:rsidRDefault="00FC7CB1">
      <w:pPr>
        <w:pStyle w:val="ListParagraph"/>
        <w:numPr>
          <w:ilvl w:val="0"/>
          <w:numId w:val="9"/>
        </w:numPr>
        <w:tabs>
          <w:tab w:val="left" w:pos="1435"/>
        </w:tabs>
        <w:ind w:left="1435"/>
        <w:rPr>
          <w:sz w:val="20"/>
        </w:rPr>
      </w:pPr>
      <w:r>
        <w:rPr>
          <w:sz w:val="20"/>
        </w:rPr>
        <w:t>BSEN</w:t>
      </w:r>
      <w:r>
        <w:rPr>
          <w:spacing w:val="-6"/>
          <w:sz w:val="20"/>
        </w:rPr>
        <w:t xml:space="preserve"> </w:t>
      </w:r>
      <w:r>
        <w:rPr>
          <w:sz w:val="20"/>
        </w:rPr>
        <w:t>12464-1</w:t>
      </w:r>
      <w:r>
        <w:rPr>
          <w:spacing w:val="-4"/>
          <w:sz w:val="20"/>
        </w:rPr>
        <w:t xml:space="preserve"> </w:t>
      </w:r>
      <w:r>
        <w:rPr>
          <w:sz w:val="20"/>
        </w:rPr>
        <w:t>&amp;</w:t>
      </w:r>
      <w:r>
        <w:rPr>
          <w:spacing w:val="-6"/>
          <w:sz w:val="20"/>
        </w:rPr>
        <w:t xml:space="preserve"> </w:t>
      </w:r>
      <w:r>
        <w:rPr>
          <w:spacing w:val="-5"/>
          <w:sz w:val="20"/>
        </w:rPr>
        <w:t>2.</w:t>
      </w:r>
    </w:p>
    <w:p w14:paraId="6C43F4D5" w14:textId="77777777" w:rsidR="00007292" w:rsidRDefault="00FC7CB1">
      <w:pPr>
        <w:pStyle w:val="ListParagraph"/>
        <w:numPr>
          <w:ilvl w:val="0"/>
          <w:numId w:val="9"/>
        </w:numPr>
        <w:tabs>
          <w:tab w:val="left" w:pos="1435"/>
        </w:tabs>
        <w:spacing w:before="31"/>
        <w:ind w:left="1435"/>
        <w:rPr>
          <w:sz w:val="20"/>
        </w:rPr>
      </w:pPr>
      <w:r>
        <w:rPr>
          <w:sz w:val="20"/>
        </w:rPr>
        <w:t>SLL</w:t>
      </w:r>
      <w:r>
        <w:rPr>
          <w:spacing w:val="-8"/>
          <w:sz w:val="20"/>
        </w:rPr>
        <w:t xml:space="preserve"> </w:t>
      </w:r>
      <w:r>
        <w:rPr>
          <w:sz w:val="20"/>
        </w:rPr>
        <w:t>Lighting</w:t>
      </w:r>
      <w:r>
        <w:rPr>
          <w:spacing w:val="-6"/>
          <w:sz w:val="20"/>
        </w:rPr>
        <w:t xml:space="preserve"> </w:t>
      </w:r>
      <w:r>
        <w:rPr>
          <w:sz w:val="20"/>
        </w:rPr>
        <w:t>Guide</w:t>
      </w:r>
      <w:r>
        <w:rPr>
          <w:spacing w:val="-9"/>
          <w:sz w:val="20"/>
        </w:rPr>
        <w:t xml:space="preserve"> </w:t>
      </w:r>
      <w:r>
        <w:rPr>
          <w:sz w:val="20"/>
        </w:rPr>
        <w:t>6</w:t>
      </w:r>
      <w:r>
        <w:rPr>
          <w:spacing w:val="-6"/>
          <w:sz w:val="20"/>
        </w:rPr>
        <w:t xml:space="preserve"> </w:t>
      </w:r>
      <w:r>
        <w:rPr>
          <w:sz w:val="20"/>
        </w:rPr>
        <w:t>“Outdoor</w:t>
      </w:r>
      <w:r>
        <w:rPr>
          <w:spacing w:val="-7"/>
          <w:sz w:val="20"/>
        </w:rPr>
        <w:t xml:space="preserve"> </w:t>
      </w:r>
      <w:r>
        <w:rPr>
          <w:spacing w:val="-2"/>
          <w:sz w:val="20"/>
        </w:rPr>
        <w:t>Environment”</w:t>
      </w:r>
    </w:p>
    <w:p w14:paraId="6C43F4D6" w14:textId="77777777" w:rsidR="00007292" w:rsidRDefault="00FC7CB1">
      <w:pPr>
        <w:pStyle w:val="ListParagraph"/>
        <w:numPr>
          <w:ilvl w:val="0"/>
          <w:numId w:val="9"/>
        </w:numPr>
        <w:tabs>
          <w:tab w:val="left" w:pos="1435"/>
        </w:tabs>
        <w:spacing w:before="33"/>
        <w:ind w:left="1435"/>
        <w:rPr>
          <w:sz w:val="20"/>
        </w:rPr>
      </w:pPr>
      <w:r>
        <w:rPr>
          <w:sz w:val="20"/>
        </w:rPr>
        <w:t>SLL</w:t>
      </w:r>
      <w:r>
        <w:rPr>
          <w:spacing w:val="-7"/>
          <w:sz w:val="20"/>
        </w:rPr>
        <w:t xml:space="preserve"> </w:t>
      </w:r>
      <w:r>
        <w:rPr>
          <w:sz w:val="20"/>
        </w:rPr>
        <w:t>Lighting</w:t>
      </w:r>
      <w:r>
        <w:rPr>
          <w:spacing w:val="-6"/>
          <w:sz w:val="20"/>
        </w:rPr>
        <w:t xml:space="preserve"> </w:t>
      </w:r>
      <w:r>
        <w:rPr>
          <w:sz w:val="20"/>
        </w:rPr>
        <w:t>Guide</w:t>
      </w:r>
      <w:r>
        <w:rPr>
          <w:spacing w:val="-9"/>
          <w:sz w:val="20"/>
        </w:rPr>
        <w:t xml:space="preserve"> </w:t>
      </w:r>
      <w:r>
        <w:rPr>
          <w:sz w:val="20"/>
        </w:rPr>
        <w:t>12</w:t>
      </w:r>
      <w:r>
        <w:rPr>
          <w:spacing w:val="-7"/>
          <w:sz w:val="20"/>
        </w:rPr>
        <w:t xml:space="preserve"> </w:t>
      </w:r>
      <w:r>
        <w:rPr>
          <w:sz w:val="20"/>
        </w:rPr>
        <w:t>“Emergency</w:t>
      </w:r>
      <w:r>
        <w:rPr>
          <w:spacing w:val="-9"/>
          <w:sz w:val="20"/>
        </w:rPr>
        <w:t xml:space="preserve"> </w:t>
      </w:r>
      <w:r>
        <w:rPr>
          <w:sz w:val="20"/>
        </w:rPr>
        <w:t>Lighting</w:t>
      </w:r>
      <w:r>
        <w:rPr>
          <w:spacing w:val="-7"/>
          <w:sz w:val="20"/>
        </w:rPr>
        <w:t xml:space="preserve"> </w:t>
      </w:r>
      <w:r>
        <w:rPr>
          <w:sz w:val="20"/>
        </w:rPr>
        <w:t>Design</w:t>
      </w:r>
      <w:r>
        <w:rPr>
          <w:spacing w:val="-5"/>
          <w:sz w:val="20"/>
        </w:rPr>
        <w:t xml:space="preserve"> </w:t>
      </w:r>
      <w:r>
        <w:rPr>
          <w:spacing w:val="-2"/>
          <w:sz w:val="20"/>
        </w:rPr>
        <w:t>Guide”</w:t>
      </w:r>
    </w:p>
    <w:p w14:paraId="6C43F4D7" w14:textId="77777777" w:rsidR="00007292" w:rsidRDefault="00FC7CB1">
      <w:pPr>
        <w:pStyle w:val="ListParagraph"/>
        <w:numPr>
          <w:ilvl w:val="0"/>
          <w:numId w:val="9"/>
        </w:numPr>
        <w:tabs>
          <w:tab w:val="left" w:pos="1435"/>
        </w:tabs>
        <w:spacing w:before="34"/>
        <w:ind w:left="1435"/>
        <w:rPr>
          <w:sz w:val="20"/>
        </w:rPr>
      </w:pPr>
      <w:r>
        <w:rPr>
          <w:sz w:val="20"/>
        </w:rPr>
        <w:t>BS</w:t>
      </w:r>
      <w:r>
        <w:rPr>
          <w:spacing w:val="-3"/>
          <w:sz w:val="20"/>
        </w:rPr>
        <w:t xml:space="preserve"> </w:t>
      </w:r>
      <w:r>
        <w:rPr>
          <w:sz w:val="20"/>
        </w:rPr>
        <w:t>5266</w:t>
      </w:r>
      <w:r>
        <w:rPr>
          <w:spacing w:val="-5"/>
          <w:sz w:val="20"/>
        </w:rPr>
        <w:t xml:space="preserve"> </w:t>
      </w:r>
      <w:r>
        <w:rPr>
          <w:sz w:val="20"/>
        </w:rPr>
        <w:t>–</w:t>
      </w:r>
      <w:r>
        <w:rPr>
          <w:spacing w:val="-2"/>
          <w:sz w:val="20"/>
        </w:rPr>
        <w:t xml:space="preserve"> </w:t>
      </w:r>
      <w:r>
        <w:rPr>
          <w:sz w:val="20"/>
        </w:rPr>
        <w:t>Emergency</w:t>
      </w:r>
      <w:r>
        <w:rPr>
          <w:spacing w:val="-8"/>
          <w:sz w:val="20"/>
        </w:rPr>
        <w:t xml:space="preserve"> </w:t>
      </w:r>
      <w:r>
        <w:rPr>
          <w:spacing w:val="-2"/>
          <w:sz w:val="20"/>
        </w:rPr>
        <w:t>Lighting</w:t>
      </w:r>
    </w:p>
    <w:p w14:paraId="6C43F4D8" w14:textId="77777777" w:rsidR="00007292" w:rsidRDefault="00FC7CB1">
      <w:pPr>
        <w:pStyle w:val="ListParagraph"/>
        <w:numPr>
          <w:ilvl w:val="0"/>
          <w:numId w:val="9"/>
        </w:numPr>
        <w:tabs>
          <w:tab w:val="left" w:pos="1435"/>
        </w:tabs>
        <w:spacing w:before="33"/>
        <w:ind w:left="1435"/>
        <w:rPr>
          <w:sz w:val="20"/>
        </w:rPr>
      </w:pPr>
      <w:r>
        <w:rPr>
          <w:sz w:val="20"/>
        </w:rPr>
        <w:t>BS</w:t>
      </w:r>
      <w:r>
        <w:rPr>
          <w:spacing w:val="-3"/>
          <w:sz w:val="20"/>
        </w:rPr>
        <w:t xml:space="preserve"> </w:t>
      </w:r>
      <w:r>
        <w:rPr>
          <w:sz w:val="20"/>
        </w:rPr>
        <w:t>EN</w:t>
      </w:r>
      <w:r>
        <w:rPr>
          <w:spacing w:val="-2"/>
          <w:sz w:val="20"/>
        </w:rPr>
        <w:t xml:space="preserve"> </w:t>
      </w:r>
      <w:r>
        <w:rPr>
          <w:spacing w:val="-4"/>
          <w:sz w:val="20"/>
        </w:rPr>
        <w:t>1838</w:t>
      </w:r>
    </w:p>
    <w:p w14:paraId="6C43F4D9" w14:textId="77777777" w:rsidR="00007292" w:rsidRDefault="00FC7CB1">
      <w:pPr>
        <w:pStyle w:val="ListParagraph"/>
        <w:numPr>
          <w:ilvl w:val="0"/>
          <w:numId w:val="9"/>
        </w:numPr>
        <w:tabs>
          <w:tab w:val="left" w:pos="1435"/>
        </w:tabs>
        <w:spacing w:before="33"/>
        <w:ind w:left="1435"/>
        <w:rPr>
          <w:sz w:val="20"/>
        </w:rPr>
      </w:pPr>
      <w:r>
        <w:rPr>
          <w:sz w:val="20"/>
        </w:rPr>
        <w:t>BS</w:t>
      </w:r>
      <w:r>
        <w:rPr>
          <w:spacing w:val="-3"/>
          <w:sz w:val="20"/>
        </w:rPr>
        <w:t xml:space="preserve"> </w:t>
      </w:r>
      <w:r>
        <w:rPr>
          <w:sz w:val="20"/>
        </w:rPr>
        <w:t>EN</w:t>
      </w:r>
      <w:r>
        <w:rPr>
          <w:spacing w:val="-2"/>
          <w:sz w:val="20"/>
        </w:rPr>
        <w:t xml:space="preserve"> 13201</w:t>
      </w:r>
    </w:p>
    <w:p w14:paraId="6C43F4DA" w14:textId="77777777" w:rsidR="00007292" w:rsidRDefault="00FC7CB1">
      <w:pPr>
        <w:pStyle w:val="ListParagraph"/>
        <w:numPr>
          <w:ilvl w:val="0"/>
          <w:numId w:val="9"/>
        </w:numPr>
        <w:tabs>
          <w:tab w:val="left" w:pos="1435"/>
        </w:tabs>
        <w:spacing w:before="31"/>
        <w:ind w:left="1435"/>
        <w:rPr>
          <w:sz w:val="20"/>
        </w:rPr>
      </w:pPr>
      <w:r>
        <w:rPr>
          <w:sz w:val="20"/>
        </w:rPr>
        <w:t>BS</w:t>
      </w:r>
      <w:r>
        <w:rPr>
          <w:spacing w:val="-3"/>
          <w:sz w:val="20"/>
        </w:rPr>
        <w:t xml:space="preserve"> </w:t>
      </w:r>
      <w:r>
        <w:rPr>
          <w:spacing w:val="-4"/>
          <w:sz w:val="20"/>
        </w:rPr>
        <w:t>5489</w:t>
      </w:r>
    </w:p>
    <w:p w14:paraId="6C43F4DB" w14:textId="77777777" w:rsidR="00007292" w:rsidRDefault="00FC7CB1">
      <w:pPr>
        <w:pStyle w:val="ListParagraph"/>
        <w:numPr>
          <w:ilvl w:val="0"/>
          <w:numId w:val="9"/>
        </w:numPr>
        <w:tabs>
          <w:tab w:val="left" w:pos="1435"/>
        </w:tabs>
        <w:spacing w:before="34"/>
        <w:ind w:left="1435"/>
        <w:rPr>
          <w:sz w:val="20"/>
        </w:rPr>
      </w:pPr>
      <w:r>
        <w:rPr>
          <w:sz w:val="20"/>
        </w:rPr>
        <w:t>ILE</w:t>
      </w:r>
      <w:r>
        <w:rPr>
          <w:spacing w:val="-7"/>
          <w:sz w:val="20"/>
        </w:rPr>
        <w:t xml:space="preserve"> </w:t>
      </w:r>
      <w:r>
        <w:rPr>
          <w:sz w:val="20"/>
        </w:rPr>
        <w:t>GN01</w:t>
      </w:r>
      <w:r>
        <w:rPr>
          <w:spacing w:val="-6"/>
          <w:sz w:val="20"/>
        </w:rPr>
        <w:t xml:space="preserve"> </w:t>
      </w:r>
      <w:r>
        <w:rPr>
          <w:sz w:val="20"/>
        </w:rPr>
        <w:t>–</w:t>
      </w:r>
      <w:r>
        <w:rPr>
          <w:spacing w:val="-3"/>
          <w:sz w:val="20"/>
        </w:rPr>
        <w:t xml:space="preserve"> </w:t>
      </w:r>
      <w:r>
        <w:rPr>
          <w:sz w:val="20"/>
        </w:rPr>
        <w:t>The</w:t>
      </w:r>
      <w:r>
        <w:rPr>
          <w:spacing w:val="-7"/>
          <w:sz w:val="20"/>
        </w:rPr>
        <w:t xml:space="preserve"> </w:t>
      </w:r>
      <w:r>
        <w:rPr>
          <w:sz w:val="20"/>
        </w:rPr>
        <w:t>Reduction</w:t>
      </w:r>
      <w:r>
        <w:rPr>
          <w:spacing w:val="-4"/>
          <w:sz w:val="20"/>
        </w:rPr>
        <w:t xml:space="preserve"> </w:t>
      </w:r>
      <w:r>
        <w:rPr>
          <w:sz w:val="20"/>
        </w:rPr>
        <w:t>of</w:t>
      </w:r>
      <w:r>
        <w:rPr>
          <w:spacing w:val="-4"/>
          <w:sz w:val="20"/>
        </w:rPr>
        <w:t xml:space="preserve"> </w:t>
      </w:r>
      <w:r>
        <w:rPr>
          <w:sz w:val="20"/>
        </w:rPr>
        <w:t>Obtrusive</w:t>
      </w:r>
      <w:r>
        <w:rPr>
          <w:spacing w:val="-5"/>
          <w:sz w:val="20"/>
        </w:rPr>
        <w:t xml:space="preserve"> </w:t>
      </w:r>
      <w:r>
        <w:rPr>
          <w:spacing w:val="-4"/>
          <w:sz w:val="20"/>
        </w:rPr>
        <w:t>Light</w:t>
      </w:r>
    </w:p>
    <w:p w14:paraId="6C43F4DC" w14:textId="77777777" w:rsidR="00007292" w:rsidRDefault="00FC7CB1">
      <w:pPr>
        <w:pStyle w:val="ListParagraph"/>
        <w:numPr>
          <w:ilvl w:val="0"/>
          <w:numId w:val="9"/>
        </w:numPr>
        <w:tabs>
          <w:tab w:val="left" w:pos="1435"/>
        </w:tabs>
        <w:spacing w:before="33" w:line="547" w:lineRule="auto"/>
        <w:ind w:right="2574" w:firstLine="0"/>
        <w:rPr>
          <w:sz w:val="20"/>
        </w:rPr>
      </w:pPr>
      <w:r>
        <w:rPr>
          <w:sz w:val="20"/>
        </w:rPr>
        <w:t>The</w:t>
      </w:r>
      <w:r>
        <w:rPr>
          <w:spacing w:val="-6"/>
          <w:sz w:val="20"/>
        </w:rPr>
        <w:t xml:space="preserve"> </w:t>
      </w:r>
      <w:r>
        <w:rPr>
          <w:sz w:val="20"/>
        </w:rPr>
        <w:t>Society</w:t>
      </w:r>
      <w:r>
        <w:rPr>
          <w:spacing w:val="-6"/>
          <w:sz w:val="20"/>
        </w:rPr>
        <w:t xml:space="preserve"> </w:t>
      </w:r>
      <w:r>
        <w:rPr>
          <w:sz w:val="20"/>
        </w:rPr>
        <w:t>of</w:t>
      </w:r>
      <w:r>
        <w:rPr>
          <w:spacing w:val="-3"/>
          <w:sz w:val="20"/>
        </w:rPr>
        <w:t xml:space="preserve"> </w:t>
      </w:r>
      <w:r>
        <w:rPr>
          <w:sz w:val="20"/>
        </w:rPr>
        <w:t>Lighting</w:t>
      </w:r>
      <w:r>
        <w:rPr>
          <w:spacing w:val="-3"/>
          <w:sz w:val="20"/>
        </w:rPr>
        <w:t xml:space="preserve"> </w:t>
      </w:r>
      <w:r>
        <w:rPr>
          <w:sz w:val="20"/>
        </w:rPr>
        <w:t>&amp;</w:t>
      </w:r>
      <w:r>
        <w:rPr>
          <w:spacing w:val="-5"/>
          <w:sz w:val="20"/>
        </w:rPr>
        <w:t xml:space="preserve"> </w:t>
      </w:r>
      <w:r>
        <w:rPr>
          <w:sz w:val="20"/>
        </w:rPr>
        <w:t>Lighting:</w:t>
      </w:r>
      <w:r>
        <w:rPr>
          <w:spacing w:val="-3"/>
          <w:sz w:val="20"/>
        </w:rPr>
        <w:t xml:space="preserve"> </w:t>
      </w:r>
      <w:r>
        <w:rPr>
          <w:sz w:val="20"/>
        </w:rPr>
        <w:t>Code</w:t>
      </w:r>
      <w:r>
        <w:rPr>
          <w:spacing w:val="-5"/>
          <w:sz w:val="20"/>
        </w:rPr>
        <w:t xml:space="preserve"> </w:t>
      </w:r>
      <w:r>
        <w:rPr>
          <w:sz w:val="20"/>
        </w:rPr>
        <w:t>for</w:t>
      </w:r>
      <w:r>
        <w:rPr>
          <w:spacing w:val="-5"/>
          <w:sz w:val="20"/>
        </w:rPr>
        <w:t xml:space="preserve"> </w:t>
      </w:r>
      <w:r>
        <w:rPr>
          <w:sz w:val="20"/>
        </w:rPr>
        <w:t>Lighting</w:t>
      </w:r>
      <w:r>
        <w:rPr>
          <w:spacing w:val="-6"/>
          <w:sz w:val="20"/>
        </w:rPr>
        <w:t xml:space="preserve"> </w:t>
      </w:r>
      <w:r>
        <w:rPr>
          <w:sz w:val="20"/>
        </w:rPr>
        <w:t>Handbook The</w:t>
      </w:r>
      <w:r>
        <w:rPr>
          <w:spacing w:val="-5"/>
          <w:sz w:val="20"/>
        </w:rPr>
        <w:t xml:space="preserve"> </w:t>
      </w:r>
      <w:r>
        <w:rPr>
          <w:sz w:val="20"/>
        </w:rPr>
        <w:t>following</w:t>
      </w:r>
      <w:r>
        <w:rPr>
          <w:spacing w:val="-3"/>
          <w:sz w:val="20"/>
        </w:rPr>
        <w:t xml:space="preserve"> </w:t>
      </w:r>
      <w:r>
        <w:rPr>
          <w:sz w:val="20"/>
        </w:rPr>
        <w:t>parameters</w:t>
      </w:r>
      <w:r>
        <w:rPr>
          <w:spacing w:val="-3"/>
          <w:sz w:val="20"/>
        </w:rPr>
        <w:t xml:space="preserve"> </w:t>
      </w:r>
      <w:r>
        <w:rPr>
          <w:sz w:val="20"/>
        </w:rPr>
        <w:t>shall</w:t>
      </w:r>
      <w:r>
        <w:rPr>
          <w:spacing w:val="-5"/>
          <w:sz w:val="20"/>
        </w:rPr>
        <w:t xml:space="preserve"> </w:t>
      </w:r>
      <w:r>
        <w:rPr>
          <w:sz w:val="20"/>
        </w:rPr>
        <w:t>be</w:t>
      </w:r>
      <w:r>
        <w:rPr>
          <w:spacing w:val="-4"/>
          <w:sz w:val="20"/>
        </w:rPr>
        <w:t xml:space="preserve"> </w:t>
      </w:r>
      <w:r>
        <w:rPr>
          <w:sz w:val="20"/>
        </w:rPr>
        <w:t>used for</w:t>
      </w:r>
      <w:r>
        <w:rPr>
          <w:spacing w:val="-4"/>
          <w:sz w:val="20"/>
        </w:rPr>
        <w:t xml:space="preserve"> </w:t>
      </w:r>
      <w:r>
        <w:rPr>
          <w:sz w:val="20"/>
        </w:rPr>
        <w:t>internal</w:t>
      </w:r>
      <w:r>
        <w:rPr>
          <w:spacing w:val="-3"/>
          <w:sz w:val="20"/>
        </w:rPr>
        <w:t xml:space="preserve"> </w:t>
      </w:r>
      <w:r>
        <w:rPr>
          <w:sz w:val="20"/>
        </w:rPr>
        <w:t>lighting</w:t>
      </w:r>
      <w:r>
        <w:rPr>
          <w:spacing w:val="-2"/>
          <w:sz w:val="20"/>
        </w:rPr>
        <w:t xml:space="preserve"> </w:t>
      </w:r>
      <w:r>
        <w:rPr>
          <w:sz w:val="20"/>
        </w:rPr>
        <w:t>design:</w:t>
      </w:r>
      <w:r>
        <w:rPr>
          <w:spacing w:val="-4"/>
          <w:sz w:val="20"/>
        </w:rPr>
        <w:t xml:space="preserve"> </w:t>
      </w:r>
      <w:r>
        <w:rPr>
          <w:sz w:val="20"/>
        </w:rPr>
        <w:t>-</w:t>
      </w:r>
    </w:p>
    <w:p w14:paraId="6C43F4DD" w14:textId="77777777" w:rsidR="00007292" w:rsidRDefault="00FC7CB1">
      <w:pPr>
        <w:pStyle w:val="ListParagraph"/>
        <w:numPr>
          <w:ilvl w:val="0"/>
          <w:numId w:val="9"/>
        </w:numPr>
        <w:tabs>
          <w:tab w:val="left" w:pos="1435"/>
        </w:tabs>
        <w:spacing w:before="19"/>
        <w:ind w:left="1435"/>
        <w:rPr>
          <w:sz w:val="20"/>
        </w:rPr>
      </w:pPr>
      <w:r>
        <w:rPr>
          <w:sz w:val="20"/>
        </w:rPr>
        <w:t>Maintenance</w:t>
      </w:r>
      <w:r>
        <w:rPr>
          <w:spacing w:val="-11"/>
          <w:sz w:val="20"/>
        </w:rPr>
        <w:t xml:space="preserve"> </w:t>
      </w:r>
      <w:r>
        <w:rPr>
          <w:sz w:val="20"/>
        </w:rPr>
        <w:t>Factor:</w:t>
      </w:r>
      <w:r>
        <w:rPr>
          <w:spacing w:val="-10"/>
          <w:sz w:val="20"/>
        </w:rPr>
        <w:t xml:space="preserve"> </w:t>
      </w:r>
      <w:r>
        <w:rPr>
          <w:spacing w:val="-5"/>
          <w:sz w:val="20"/>
        </w:rPr>
        <w:t>0.8</w:t>
      </w:r>
    </w:p>
    <w:p w14:paraId="6C43F4DE" w14:textId="77777777" w:rsidR="00007292" w:rsidRDefault="00FC7CB1">
      <w:pPr>
        <w:pStyle w:val="ListParagraph"/>
        <w:numPr>
          <w:ilvl w:val="0"/>
          <w:numId w:val="9"/>
        </w:numPr>
        <w:tabs>
          <w:tab w:val="left" w:pos="1435"/>
        </w:tabs>
        <w:spacing w:before="34"/>
        <w:ind w:left="1435"/>
        <w:rPr>
          <w:sz w:val="20"/>
        </w:rPr>
      </w:pPr>
      <w:r>
        <w:rPr>
          <w:sz w:val="20"/>
        </w:rPr>
        <w:t>Room</w:t>
      </w:r>
      <w:r>
        <w:rPr>
          <w:spacing w:val="-5"/>
          <w:sz w:val="20"/>
        </w:rPr>
        <w:t xml:space="preserve"> </w:t>
      </w:r>
      <w:r>
        <w:rPr>
          <w:sz w:val="20"/>
        </w:rPr>
        <w:t>reflectance:</w:t>
      </w:r>
      <w:r>
        <w:rPr>
          <w:spacing w:val="-8"/>
          <w:sz w:val="20"/>
        </w:rPr>
        <w:t xml:space="preserve"> </w:t>
      </w:r>
      <w:r>
        <w:rPr>
          <w:sz w:val="20"/>
        </w:rPr>
        <w:t>Ceiling:</w:t>
      </w:r>
      <w:r>
        <w:rPr>
          <w:spacing w:val="-5"/>
          <w:sz w:val="20"/>
        </w:rPr>
        <w:t xml:space="preserve"> </w:t>
      </w:r>
      <w:r>
        <w:rPr>
          <w:sz w:val="20"/>
        </w:rPr>
        <w:t>70%,</w:t>
      </w:r>
      <w:r>
        <w:rPr>
          <w:spacing w:val="-9"/>
          <w:sz w:val="20"/>
        </w:rPr>
        <w:t xml:space="preserve"> </w:t>
      </w:r>
      <w:r>
        <w:rPr>
          <w:sz w:val="20"/>
        </w:rPr>
        <w:t>Walls:</w:t>
      </w:r>
      <w:r>
        <w:rPr>
          <w:spacing w:val="-8"/>
          <w:sz w:val="20"/>
        </w:rPr>
        <w:t xml:space="preserve"> </w:t>
      </w:r>
      <w:r>
        <w:rPr>
          <w:sz w:val="20"/>
        </w:rPr>
        <w:t>50%,</w:t>
      </w:r>
      <w:r>
        <w:rPr>
          <w:spacing w:val="-8"/>
          <w:sz w:val="20"/>
        </w:rPr>
        <w:t xml:space="preserve"> </w:t>
      </w:r>
      <w:r>
        <w:rPr>
          <w:sz w:val="20"/>
        </w:rPr>
        <w:t>Floor:</w:t>
      </w:r>
      <w:r>
        <w:rPr>
          <w:spacing w:val="-7"/>
          <w:sz w:val="20"/>
        </w:rPr>
        <w:t xml:space="preserve"> </w:t>
      </w:r>
      <w:r>
        <w:rPr>
          <w:spacing w:val="-5"/>
          <w:sz w:val="20"/>
        </w:rPr>
        <w:t>20%</w:t>
      </w:r>
    </w:p>
    <w:p w14:paraId="6C43F4DF" w14:textId="77777777" w:rsidR="00007292" w:rsidRDefault="00FC7CB1">
      <w:pPr>
        <w:pStyle w:val="ListParagraph"/>
        <w:numPr>
          <w:ilvl w:val="0"/>
          <w:numId w:val="9"/>
        </w:numPr>
        <w:tabs>
          <w:tab w:val="left" w:pos="1435"/>
        </w:tabs>
        <w:spacing w:before="33"/>
        <w:ind w:left="1435"/>
        <w:rPr>
          <w:sz w:val="20"/>
        </w:rPr>
      </w:pPr>
      <w:r>
        <w:rPr>
          <w:sz w:val="20"/>
        </w:rPr>
        <w:t>Glare</w:t>
      </w:r>
      <w:r>
        <w:rPr>
          <w:spacing w:val="-7"/>
          <w:sz w:val="20"/>
        </w:rPr>
        <w:t xml:space="preserve"> </w:t>
      </w:r>
      <w:r>
        <w:rPr>
          <w:sz w:val="20"/>
        </w:rPr>
        <w:t>Index</w:t>
      </w:r>
      <w:r>
        <w:rPr>
          <w:spacing w:val="-6"/>
          <w:sz w:val="20"/>
        </w:rPr>
        <w:t xml:space="preserve"> </w:t>
      </w:r>
      <w:r>
        <w:rPr>
          <w:sz w:val="20"/>
        </w:rPr>
        <w:t>to</w:t>
      </w:r>
      <w:r>
        <w:rPr>
          <w:spacing w:val="-5"/>
          <w:sz w:val="20"/>
        </w:rPr>
        <w:t xml:space="preserve"> </w:t>
      </w:r>
      <w:r>
        <w:rPr>
          <w:sz w:val="20"/>
        </w:rPr>
        <w:t>be</w:t>
      </w:r>
      <w:r>
        <w:rPr>
          <w:spacing w:val="-6"/>
          <w:sz w:val="20"/>
        </w:rPr>
        <w:t xml:space="preserve"> </w:t>
      </w:r>
      <w:r>
        <w:rPr>
          <w:sz w:val="20"/>
        </w:rPr>
        <w:t>in</w:t>
      </w:r>
      <w:r>
        <w:rPr>
          <w:spacing w:val="-4"/>
          <w:sz w:val="20"/>
        </w:rPr>
        <w:t xml:space="preserve"> </w:t>
      </w:r>
      <w:r>
        <w:rPr>
          <w:sz w:val="20"/>
        </w:rPr>
        <w:t>accordance</w:t>
      </w:r>
      <w:r>
        <w:rPr>
          <w:spacing w:val="-5"/>
          <w:sz w:val="20"/>
        </w:rPr>
        <w:t xml:space="preserve"> </w:t>
      </w:r>
      <w:r>
        <w:rPr>
          <w:sz w:val="20"/>
        </w:rPr>
        <w:t>with</w:t>
      </w:r>
      <w:r>
        <w:rPr>
          <w:spacing w:val="-8"/>
          <w:sz w:val="20"/>
        </w:rPr>
        <w:t xml:space="preserve"> </w:t>
      </w:r>
      <w:r>
        <w:rPr>
          <w:sz w:val="20"/>
        </w:rPr>
        <w:t>CIBSE</w:t>
      </w:r>
      <w:r>
        <w:rPr>
          <w:spacing w:val="-7"/>
          <w:sz w:val="20"/>
        </w:rPr>
        <w:t xml:space="preserve"> </w:t>
      </w:r>
      <w:r>
        <w:rPr>
          <w:spacing w:val="-2"/>
          <w:sz w:val="20"/>
        </w:rPr>
        <w:t>Guides.</w:t>
      </w:r>
    </w:p>
    <w:p w14:paraId="6C43F4E0" w14:textId="77777777" w:rsidR="00007292" w:rsidRDefault="00FC7CB1">
      <w:pPr>
        <w:pStyle w:val="ListParagraph"/>
        <w:numPr>
          <w:ilvl w:val="0"/>
          <w:numId w:val="9"/>
        </w:numPr>
        <w:tabs>
          <w:tab w:val="left" w:pos="1435"/>
        </w:tabs>
        <w:spacing w:before="34"/>
        <w:ind w:left="1435"/>
        <w:rPr>
          <w:sz w:val="20"/>
        </w:rPr>
      </w:pPr>
      <w:r>
        <w:rPr>
          <w:sz w:val="20"/>
        </w:rPr>
        <w:t>Minimum</w:t>
      </w:r>
      <w:r>
        <w:rPr>
          <w:spacing w:val="-8"/>
          <w:sz w:val="20"/>
        </w:rPr>
        <w:t xml:space="preserve"> </w:t>
      </w:r>
      <w:proofErr w:type="spellStart"/>
      <w:r>
        <w:rPr>
          <w:sz w:val="20"/>
        </w:rPr>
        <w:t>colour</w:t>
      </w:r>
      <w:proofErr w:type="spellEnd"/>
      <w:r>
        <w:rPr>
          <w:spacing w:val="-12"/>
          <w:sz w:val="20"/>
        </w:rPr>
        <w:t xml:space="preserve"> </w:t>
      </w:r>
      <w:r>
        <w:rPr>
          <w:sz w:val="20"/>
        </w:rPr>
        <w:t>rendering:</w:t>
      </w:r>
      <w:r>
        <w:rPr>
          <w:spacing w:val="-10"/>
          <w:sz w:val="20"/>
        </w:rPr>
        <w:t xml:space="preserve"> </w:t>
      </w:r>
      <w:r>
        <w:rPr>
          <w:spacing w:val="-5"/>
          <w:sz w:val="20"/>
        </w:rPr>
        <w:t>&gt;</w:t>
      </w:r>
      <w:proofErr w:type="gramStart"/>
      <w:r>
        <w:rPr>
          <w:spacing w:val="-5"/>
          <w:sz w:val="20"/>
        </w:rPr>
        <w:t>80</w:t>
      </w:r>
      <w:proofErr w:type="gramEnd"/>
    </w:p>
    <w:p w14:paraId="6C43F4E1" w14:textId="77777777" w:rsidR="00007292" w:rsidRDefault="00FC7CB1">
      <w:pPr>
        <w:pStyle w:val="ListParagraph"/>
        <w:numPr>
          <w:ilvl w:val="0"/>
          <w:numId w:val="9"/>
        </w:numPr>
        <w:tabs>
          <w:tab w:val="left" w:pos="1435"/>
        </w:tabs>
        <w:spacing w:before="33"/>
        <w:ind w:left="1435"/>
        <w:rPr>
          <w:sz w:val="13"/>
        </w:rPr>
      </w:pPr>
      <w:r>
        <w:rPr>
          <w:sz w:val="20"/>
        </w:rPr>
        <w:t>Lighting</w:t>
      </w:r>
      <w:r>
        <w:rPr>
          <w:spacing w:val="-8"/>
          <w:sz w:val="20"/>
        </w:rPr>
        <w:t xml:space="preserve"> </w:t>
      </w:r>
      <w:r>
        <w:rPr>
          <w:sz w:val="20"/>
        </w:rPr>
        <w:t>load</w:t>
      </w:r>
      <w:r>
        <w:rPr>
          <w:spacing w:val="-8"/>
          <w:sz w:val="20"/>
        </w:rPr>
        <w:t xml:space="preserve"> </w:t>
      </w:r>
      <w:r>
        <w:rPr>
          <w:sz w:val="20"/>
        </w:rPr>
        <w:t>shall</w:t>
      </w:r>
      <w:r>
        <w:rPr>
          <w:spacing w:val="-7"/>
          <w:sz w:val="20"/>
        </w:rPr>
        <w:t xml:space="preserve"> </w:t>
      </w:r>
      <w:r>
        <w:rPr>
          <w:sz w:val="20"/>
        </w:rPr>
        <w:t>not</w:t>
      </w:r>
      <w:r>
        <w:rPr>
          <w:spacing w:val="-6"/>
          <w:sz w:val="20"/>
        </w:rPr>
        <w:t xml:space="preserve"> </w:t>
      </w:r>
      <w:r>
        <w:rPr>
          <w:sz w:val="20"/>
        </w:rPr>
        <w:t>exceed</w:t>
      </w:r>
      <w:r>
        <w:rPr>
          <w:spacing w:val="-9"/>
          <w:sz w:val="20"/>
        </w:rPr>
        <w:t xml:space="preserve"> </w:t>
      </w:r>
      <w:r>
        <w:rPr>
          <w:spacing w:val="-2"/>
          <w:sz w:val="20"/>
        </w:rPr>
        <w:t>10W/</w:t>
      </w:r>
      <w:proofErr w:type="gramStart"/>
      <w:r>
        <w:rPr>
          <w:spacing w:val="-2"/>
          <w:sz w:val="20"/>
        </w:rPr>
        <w:t>m</w:t>
      </w:r>
      <w:r>
        <w:rPr>
          <w:spacing w:val="-2"/>
          <w:position w:val="6"/>
          <w:sz w:val="13"/>
        </w:rPr>
        <w:t>2</w:t>
      </w:r>
      <w:proofErr w:type="gramEnd"/>
    </w:p>
    <w:p w14:paraId="6C43F4E2" w14:textId="77777777" w:rsidR="00007292" w:rsidRDefault="00007292">
      <w:pPr>
        <w:pStyle w:val="BodyText"/>
        <w:spacing w:before="81"/>
      </w:pPr>
    </w:p>
    <w:tbl>
      <w:tblPr>
        <w:tblW w:w="0" w:type="auto"/>
        <w:tblInd w:w="1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54"/>
        <w:gridCol w:w="4395"/>
      </w:tblGrid>
      <w:tr w:rsidR="00007292" w14:paraId="6C43F4E5" w14:textId="77777777">
        <w:trPr>
          <w:trHeight w:val="373"/>
        </w:trPr>
        <w:tc>
          <w:tcPr>
            <w:tcW w:w="3154" w:type="dxa"/>
            <w:shd w:val="clear" w:color="auto" w:fill="BEBEBE"/>
          </w:tcPr>
          <w:p w14:paraId="6C43F4E3" w14:textId="77777777" w:rsidR="00007292" w:rsidRDefault="00FC7CB1">
            <w:pPr>
              <w:pStyle w:val="TableParagraph"/>
              <w:ind w:left="11" w:right="6"/>
              <w:rPr>
                <w:rFonts w:ascii="Arial"/>
                <w:b/>
                <w:sz w:val="20"/>
              </w:rPr>
            </w:pPr>
            <w:r>
              <w:rPr>
                <w:rFonts w:ascii="Arial"/>
                <w:b/>
                <w:color w:val="333333"/>
                <w:spacing w:val="-4"/>
                <w:sz w:val="20"/>
              </w:rPr>
              <w:t>Area</w:t>
            </w:r>
          </w:p>
        </w:tc>
        <w:tc>
          <w:tcPr>
            <w:tcW w:w="4395" w:type="dxa"/>
            <w:shd w:val="clear" w:color="auto" w:fill="BEBEBE"/>
          </w:tcPr>
          <w:p w14:paraId="6C43F4E4" w14:textId="77777777" w:rsidR="00007292" w:rsidRDefault="00FC7CB1">
            <w:pPr>
              <w:pStyle w:val="TableParagraph"/>
              <w:ind w:left="7"/>
              <w:rPr>
                <w:rFonts w:ascii="Arial"/>
                <w:b/>
                <w:sz w:val="20"/>
              </w:rPr>
            </w:pPr>
            <w:r>
              <w:rPr>
                <w:rFonts w:ascii="Arial"/>
                <w:b/>
                <w:color w:val="333333"/>
                <w:sz w:val="20"/>
              </w:rPr>
              <w:t>Control</w:t>
            </w:r>
            <w:r>
              <w:rPr>
                <w:rFonts w:ascii="Arial"/>
                <w:b/>
                <w:color w:val="333333"/>
                <w:spacing w:val="-10"/>
                <w:sz w:val="20"/>
              </w:rPr>
              <w:t xml:space="preserve"> </w:t>
            </w:r>
            <w:r>
              <w:rPr>
                <w:rFonts w:ascii="Arial"/>
                <w:b/>
                <w:color w:val="333333"/>
                <w:spacing w:val="-2"/>
                <w:sz w:val="20"/>
              </w:rPr>
              <w:t>Method</w:t>
            </w:r>
          </w:p>
        </w:tc>
      </w:tr>
      <w:tr w:rsidR="00007292" w14:paraId="6C43F4E8" w14:textId="77777777">
        <w:trPr>
          <w:trHeight w:val="364"/>
        </w:trPr>
        <w:tc>
          <w:tcPr>
            <w:tcW w:w="3154" w:type="dxa"/>
          </w:tcPr>
          <w:p w14:paraId="6C43F4E6" w14:textId="77777777" w:rsidR="00007292" w:rsidRDefault="00FC7CB1">
            <w:pPr>
              <w:pStyle w:val="TableParagraph"/>
              <w:spacing w:before="62"/>
              <w:ind w:left="11" w:right="6"/>
              <w:rPr>
                <w:sz w:val="20"/>
              </w:rPr>
            </w:pPr>
            <w:r>
              <w:rPr>
                <w:color w:val="333333"/>
                <w:sz w:val="20"/>
              </w:rPr>
              <w:t>Main</w:t>
            </w:r>
            <w:r>
              <w:rPr>
                <w:color w:val="333333"/>
                <w:spacing w:val="-7"/>
                <w:sz w:val="20"/>
              </w:rPr>
              <w:t xml:space="preserve"> </w:t>
            </w:r>
            <w:r>
              <w:rPr>
                <w:color w:val="333333"/>
                <w:spacing w:val="-2"/>
                <w:sz w:val="20"/>
              </w:rPr>
              <w:t>entrances</w:t>
            </w:r>
          </w:p>
        </w:tc>
        <w:tc>
          <w:tcPr>
            <w:tcW w:w="4395" w:type="dxa"/>
          </w:tcPr>
          <w:p w14:paraId="6C43F4E7" w14:textId="77777777" w:rsidR="00007292" w:rsidRDefault="00FC7CB1">
            <w:pPr>
              <w:pStyle w:val="TableParagraph"/>
              <w:spacing w:before="62"/>
              <w:ind w:left="7" w:right="1"/>
              <w:rPr>
                <w:sz w:val="20"/>
              </w:rPr>
            </w:pPr>
            <w:r>
              <w:rPr>
                <w:color w:val="333333"/>
                <w:sz w:val="20"/>
              </w:rPr>
              <w:t>Presence</w:t>
            </w:r>
            <w:r>
              <w:rPr>
                <w:color w:val="333333"/>
                <w:spacing w:val="-10"/>
                <w:sz w:val="20"/>
              </w:rPr>
              <w:t xml:space="preserve"> </w:t>
            </w:r>
            <w:r>
              <w:rPr>
                <w:color w:val="333333"/>
                <w:spacing w:val="-2"/>
                <w:sz w:val="20"/>
              </w:rPr>
              <w:t>detection</w:t>
            </w:r>
          </w:p>
        </w:tc>
      </w:tr>
      <w:tr w:rsidR="00007292" w14:paraId="6C43F4EB" w14:textId="77777777">
        <w:trPr>
          <w:trHeight w:val="364"/>
        </w:trPr>
        <w:tc>
          <w:tcPr>
            <w:tcW w:w="3154" w:type="dxa"/>
          </w:tcPr>
          <w:p w14:paraId="6C43F4E9" w14:textId="3C9FE6BB" w:rsidR="00007292" w:rsidRDefault="0003584A">
            <w:pPr>
              <w:pStyle w:val="TableParagraph"/>
              <w:spacing w:before="62"/>
              <w:ind w:left="11" w:right="2"/>
              <w:rPr>
                <w:sz w:val="20"/>
              </w:rPr>
            </w:pPr>
            <w:r>
              <w:rPr>
                <w:color w:val="333333"/>
                <w:spacing w:val="-2"/>
                <w:sz w:val="20"/>
              </w:rPr>
              <w:t>Classrooms</w:t>
            </w:r>
          </w:p>
        </w:tc>
        <w:tc>
          <w:tcPr>
            <w:tcW w:w="4395" w:type="dxa"/>
          </w:tcPr>
          <w:p w14:paraId="6C43F4EA" w14:textId="77777777" w:rsidR="00007292" w:rsidRDefault="00FC7CB1">
            <w:pPr>
              <w:pStyle w:val="TableParagraph"/>
              <w:spacing w:before="62"/>
              <w:ind w:left="7"/>
              <w:rPr>
                <w:sz w:val="20"/>
              </w:rPr>
            </w:pPr>
            <w:r>
              <w:rPr>
                <w:color w:val="333333"/>
                <w:sz w:val="20"/>
              </w:rPr>
              <w:t>Manual</w:t>
            </w:r>
            <w:r>
              <w:rPr>
                <w:color w:val="333333"/>
                <w:spacing w:val="-12"/>
                <w:sz w:val="20"/>
              </w:rPr>
              <w:t xml:space="preserve"> </w:t>
            </w:r>
            <w:r>
              <w:rPr>
                <w:color w:val="333333"/>
                <w:spacing w:val="-2"/>
                <w:sz w:val="20"/>
              </w:rPr>
              <w:t>switching</w:t>
            </w:r>
          </w:p>
        </w:tc>
      </w:tr>
      <w:tr w:rsidR="00007292" w14:paraId="6C43F4EE" w14:textId="77777777">
        <w:trPr>
          <w:trHeight w:val="364"/>
        </w:trPr>
        <w:tc>
          <w:tcPr>
            <w:tcW w:w="3154" w:type="dxa"/>
          </w:tcPr>
          <w:p w14:paraId="6C43F4EC" w14:textId="009D7B2C" w:rsidR="00007292" w:rsidRDefault="0003584A" w:rsidP="0003584A">
            <w:pPr>
              <w:pStyle w:val="TableParagraph"/>
              <w:spacing w:before="62"/>
              <w:ind w:left="11" w:right="4"/>
              <w:jc w:val="left"/>
              <w:rPr>
                <w:sz w:val="20"/>
              </w:rPr>
            </w:pPr>
            <w:r>
              <w:rPr>
                <w:color w:val="333333"/>
                <w:sz w:val="20"/>
              </w:rPr>
              <w:t xml:space="preserve">                     Corridors</w:t>
            </w:r>
          </w:p>
        </w:tc>
        <w:tc>
          <w:tcPr>
            <w:tcW w:w="4395" w:type="dxa"/>
          </w:tcPr>
          <w:p w14:paraId="6C43F4ED" w14:textId="77777777" w:rsidR="00007292" w:rsidRDefault="00FC7CB1">
            <w:pPr>
              <w:pStyle w:val="TableParagraph"/>
              <w:spacing w:before="62"/>
              <w:ind w:left="7" w:right="1"/>
              <w:rPr>
                <w:sz w:val="20"/>
              </w:rPr>
            </w:pPr>
            <w:r>
              <w:rPr>
                <w:color w:val="333333"/>
                <w:sz w:val="20"/>
              </w:rPr>
              <w:t>Presence</w:t>
            </w:r>
            <w:r>
              <w:rPr>
                <w:color w:val="333333"/>
                <w:spacing w:val="-10"/>
                <w:sz w:val="20"/>
              </w:rPr>
              <w:t xml:space="preserve"> </w:t>
            </w:r>
            <w:r>
              <w:rPr>
                <w:color w:val="333333"/>
                <w:spacing w:val="-2"/>
                <w:sz w:val="20"/>
              </w:rPr>
              <w:t>detection</w:t>
            </w:r>
          </w:p>
        </w:tc>
      </w:tr>
      <w:tr w:rsidR="00007292" w14:paraId="6C43F4F1" w14:textId="77777777">
        <w:trPr>
          <w:trHeight w:val="374"/>
        </w:trPr>
        <w:tc>
          <w:tcPr>
            <w:tcW w:w="3154" w:type="dxa"/>
          </w:tcPr>
          <w:p w14:paraId="6C43F4EF" w14:textId="0D5A601A" w:rsidR="00007292" w:rsidRDefault="00FC7CB1">
            <w:pPr>
              <w:pStyle w:val="TableParagraph"/>
              <w:ind w:left="11" w:right="1"/>
              <w:rPr>
                <w:sz w:val="20"/>
              </w:rPr>
            </w:pPr>
            <w:r>
              <w:rPr>
                <w:color w:val="333333"/>
                <w:spacing w:val="-11"/>
                <w:sz w:val="20"/>
              </w:rPr>
              <w:t xml:space="preserve"> </w:t>
            </w:r>
            <w:r>
              <w:rPr>
                <w:color w:val="333333"/>
                <w:spacing w:val="-5"/>
                <w:sz w:val="20"/>
              </w:rPr>
              <w:t>WC</w:t>
            </w:r>
          </w:p>
        </w:tc>
        <w:tc>
          <w:tcPr>
            <w:tcW w:w="4395" w:type="dxa"/>
          </w:tcPr>
          <w:p w14:paraId="6C43F4F0" w14:textId="77777777" w:rsidR="00007292" w:rsidRDefault="00FC7CB1">
            <w:pPr>
              <w:pStyle w:val="TableParagraph"/>
              <w:ind w:left="7" w:right="1"/>
              <w:rPr>
                <w:sz w:val="20"/>
              </w:rPr>
            </w:pPr>
            <w:r>
              <w:rPr>
                <w:color w:val="333333"/>
                <w:sz w:val="20"/>
              </w:rPr>
              <w:t>Presence</w:t>
            </w:r>
            <w:r>
              <w:rPr>
                <w:color w:val="333333"/>
                <w:spacing w:val="-10"/>
                <w:sz w:val="20"/>
              </w:rPr>
              <w:t xml:space="preserve"> </w:t>
            </w:r>
            <w:r>
              <w:rPr>
                <w:color w:val="333333"/>
                <w:spacing w:val="-2"/>
                <w:sz w:val="20"/>
              </w:rPr>
              <w:t>detection</w:t>
            </w:r>
          </w:p>
        </w:tc>
      </w:tr>
      <w:tr w:rsidR="00007292" w14:paraId="6C43F4FD" w14:textId="77777777">
        <w:trPr>
          <w:trHeight w:val="364"/>
        </w:trPr>
        <w:tc>
          <w:tcPr>
            <w:tcW w:w="3154" w:type="dxa"/>
          </w:tcPr>
          <w:p w14:paraId="6C43F4FB" w14:textId="19E1F42B" w:rsidR="00007292" w:rsidRDefault="00FC7CB1">
            <w:pPr>
              <w:pStyle w:val="TableParagraph"/>
              <w:spacing w:before="62"/>
              <w:ind w:left="11" w:right="5"/>
              <w:rPr>
                <w:sz w:val="20"/>
              </w:rPr>
            </w:pPr>
            <w:proofErr w:type="gramStart"/>
            <w:r>
              <w:rPr>
                <w:color w:val="333333"/>
                <w:sz w:val="20"/>
              </w:rPr>
              <w:t>Store</w:t>
            </w:r>
            <w:r>
              <w:rPr>
                <w:color w:val="333333"/>
                <w:spacing w:val="-10"/>
                <w:sz w:val="20"/>
              </w:rPr>
              <w:t xml:space="preserve"> </w:t>
            </w:r>
            <w:r>
              <w:rPr>
                <w:color w:val="333333"/>
                <w:spacing w:val="-4"/>
                <w:sz w:val="20"/>
              </w:rPr>
              <w:t>room</w:t>
            </w:r>
            <w:r w:rsidR="0003584A">
              <w:rPr>
                <w:color w:val="333333"/>
                <w:spacing w:val="-4"/>
                <w:sz w:val="20"/>
              </w:rPr>
              <w:t>s</w:t>
            </w:r>
            <w:proofErr w:type="gramEnd"/>
          </w:p>
        </w:tc>
        <w:tc>
          <w:tcPr>
            <w:tcW w:w="4395" w:type="dxa"/>
          </w:tcPr>
          <w:p w14:paraId="6C43F4FC" w14:textId="77777777" w:rsidR="00007292" w:rsidRDefault="00FC7CB1">
            <w:pPr>
              <w:pStyle w:val="TableParagraph"/>
              <w:spacing w:before="62"/>
              <w:ind w:left="7" w:right="1"/>
              <w:rPr>
                <w:sz w:val="20"/>
              </w:rPr>
            </w:pPr>
            <w:r>
              <w:rPr>
                <w:color w:val="333333"/>
                <w:sz w:val="20"/>
              </w:rPr>
              <w:t>Presence</w:t>
            </w:r>
            <w:r>
              <w:rPr>
                <w:color w:val="333333"/>
                <w:spacing w:val="-10"/>
                <w:sz w:val="20"/>
              </w:rPr>
              <w:t xml:space="preserve"> </w:t>
            </w:r>
            <w:r>
              <w:rPr>
                <w:color w:val="333333"/>
                <w:spacing w:val="-2"/>
                <w:sz w:val="20"/>
              </w:rPr>
              <w:t>detection</w:t>
            </w:r>
          </w:p>
        </w:tc>
      </w:tr>
    </w:tbl>
    <w:p w14:paraId="6C43F516" w14:textId="77777777" w:rsidR="00007292" w:rsidRDefault="00007292">
      <w:pPr>
        <w:pStyle w:val="BodyText"/>
        <w:spacing w:before="17"/>
      </w:pPr>
    </w:p>
    <w:p w14:paraId="6C43F517" w14:textId="77777777" w:rsidR="00007292" w:rsidRDefault="00FC7CB1">
      <w:pPr>
        <w:pStyle w:val="Heading1"/>
        <w:spacing w:before="1"/>
        <w:jc w:val="both"/>
      </w:pPr>
      <w:r>
        <w:t>System</w:t>
      </w:r>
      <w:r>
        <w:rPr>
          <w:spacing w:val="-8"/>
        </w:rPr>
        <w:t xml:space="preserve"> </w:t>
      </w:r>
      <w:r>
        <w:t>of</w:t>
      </w:r>
      <w:r>
        <w:rPr>
          <w:spacing w:val="-5"/>
        </w:rPr>
        <w:t xml:space="preserve"> </w:t>
      </w:r>
      <w:r>
        <w:rPr>
          <w:spacing w:val="-2"/>
        </w:rPr>
        <w:t>Wiring</w:t>
      </w:r>
    </w:p>
    <w:p w14:paraId="6C43F518" w14:textId="77777777" w:rsidR="00007292" w:rsidRDefault="00007292">
      <w:pPr>
        <w:pStyle w:val="BodyText"/>
        <w:spacing w:before="46"/>
        <w:rPr>
          <w:rFonts w:ascii="Arial"/>
          <w:b/>
        </w:rPr>
      </w:pPr>
    </w:p>
    <w:p w14:paraId="6C43F519" w14:textId="77777777" w:rsidR="00007292" w:rsidRDefault="00FC7CB1">
      <w:pPr>
        <w:pStyle w:val="BodyText"/>
        <w:ind w:left="1010"/>
        <w:jc w:val="both"/>
      </w:pPr>
      <w:r>
        <w:t>The</w:t>
      </w:r>
      <w:r>
        <w:rPr>
          <w:spacing w:val="-7"/>
        </w:rPr>
        <w:t xml:space="preserve"> </w:t>
      </w:r>
      <w:r>
        <w:t>preferred</w:t>
      </w:r>
      <w:r>
        <w:rPr>
          <w:spacing w:val="-9"/>
        </w:rPr>
        <w:t xml:space="preserve"> </w:t>
      </w:r>
      <w:r>
        <w:t>method</w:t>
      </w:r>
      <w:r>
        <w:rPr>
          <w:spacing w:val="-7"/>
        </w:rPr>
        <w:t xml:space="preserve"> </w:t>
      </w:r>
      <w:r>
        <w:t>for</w:t>
      </w:r>
      <w:r>
        <w:rPr>
          <w:spacing w:val="-6"/>
        </w:rPr>
        <w:t xml:space="preserve"> </w:t>
      </w:r>
      <w:r>
        <w:t>the</w:t>
      </w:r>
      <w:r>
        <w:rPr>
          <w:spacing w:val="-6"/>
        </w:rPr>
        <w:t xml:space="preserve"> </w:t>
      </w:r>
      <w:r>
        <w:t>final</w:t>
      </w:r>
      <w:r>
        <w:rPr>
          <w:spacing w:val="-5"/>
        </w:rPr>
        <w:t xml:space="preserve"> </w:t>
      </w:r>
      <w:r>
        <w:t>sub-circuit</w:t>
      </w:r>
      <w:r>
        <w:rPr>
          <w:spacing w:val="-6"/>
        </w:rPr>
        <w:t xml:space="preserve"> </w:t>
      </w:r>
      <w:r>
        <w:t>cabling</w:t>
      </w:r>
      <w:r>
        <w:rPr>
          <w:spacing w:val="-6"/>
        </w:rPr>
        <w:t xml:space="preserve"> </w:t>
      </w:r>
      <w:r>
        <w:t>shall</w:t>
      </w:r>
      <w:r>
        <w:rPr>
          <w:spacing w:val="-7"/>
        </w:rPr>
        <w:t xml:space="preserve"> </w:t>
      </w:r>
      <w:r>
        <w:t>be</w:t>
      </w:r>
      <w:r>
        <w:rPr>
          <w:spacing w:val="-6"/>
        </w:rPr>
        <w:t xml:space="preserve"> </w:t>
      </w:r>
      <w:r>
        <w:t>as</w:t>
      </w:r>
      <w:r>
        <w:rPr>
          <w:spacing w:val="-5"/>
        </w:rPr>
        <w:t xml:space="preserve"> </w:t>
      </w:r>
      <w:r>
        <w:rPr>
          <w:spacing w:val="-2"/>
        </w:rPr>
        <w:t>follows:</w:t>
      </w:r>
    </w:p>
    <w:p w14:paraId="6C43F51A" w14:textId="77777777" w:rsidR="00007292" w:rsidRDefault="00007292">
      <w:pPr>
        <w:pStyle w:val="BodyText"/>
        <w:spacing w:before="44"/>
      </w:pPr>
    </w:p>
    <w:p w14:paraId="10BA0960" w14:textId="77777777" w:rsidR="00007292" w:rsidRDefault="00FC7CB1" w:rsidP="00960981">
      <w:pPr>
        <w:pStyle w:val="BodyText"/>
        <w:spacing w:line="276" w:lineRule="auto"/>
        <w:ind w:left="1010" w:right="352"/>
        <w:jc w:val="both"/>
      </w:pPr>
      <w:r>
        <w:t xml:space="preserve">LS0H (6242B) twin &amp; earth cabling contained in a concealed manner consistent with commercial installations, i.e. within ceiling voids and </w:t>
      </w:r>
      <w:proofErr w:type="spellStart"/>
      <w:r>
        <w:t>galvanised</w:t>
      </w:r>
      <w:proofErr w:type="spellEnd"/>
      <w:r>
        <w:t xml:space="preserve"> steel basket containment systems within the ceiling voids or chased within walls with suitable mechanical </w:t>
      </w:r>
      <w:proofErr w:type="gramStart"/>
      <w:r>
        <w:t>protection</w:t>
      </w:r>
      <w:proofErr w:type="gramEnd"/>
    </w:p>
    <w:p w14:paraId="6C43F51C" w14:textId="1023E7EE" w:rsidR="004C7CCB" w:rsidRDefault="004C7CCB" w:rsidP="00960981">
      <w:pPr>
        <w:pStyle w:val="BodyText"/>
        <w:spacing w:line="276" w:lineRule="auto"/>
        <w:ind w:left="1010" w:right="352"/>
        <w:jc w:val="both"/>
        <w:sectPr w:rsidR="004C7CCB" w:rsidSect="00697DF1">
          <w:pgSz w:w="11910" w:h="16840"/>
          <w:pgMar w:top="1040" w:right="1060" w:bottom="1320" w:left="1260" w:header="713" w:footer="1135" w:gutter="0"/>
          <w:cols w:space="720"/>
        </w:sectPr>
      </w:pPr>
      <w:r>
        <w:t xml:space="preserve">All new light </w:t>
      </w:r>
      <w:r w:rsidR="00D27119">
        <w:t>fittings</w:t>
      </w:r>
      <w:r>
        <w:t xml:space="preserve"> shall be connected via plug in ceiling roses and wiring centers </w:t>
      </w:r>
    </w:p>
    <w:p w14:paraId="6C43F52B" w14:textId="50504579" w:rsidR="00007292" w:rsidRDefault="00007292" w:rsidP="00960981">
      <w:pPr>
        <w:pStyle w:val="BodyText"/>
        <w:spacing w:before="88" w:line="276" w:lineRule="auto"/>
        <w:ind w:right="356"/>
        <w:jc w:val="both"/>
      </w:pPr>
    </w:p>
    <w:p w14:paraId="6C43F52C" w14:textId="77777777" w:rsidR="00007292" w:rsidRDefault="00007292">
      <w:pPr>
        <w:pStyle w:val="BodyText"/>
        <w:spacing w:before="8"/>
      </w:pPr>
    </w:p>
    <w:p w14:paraId="6C43F52D" w14:textId="77777777" w:rsidR="00007292" w:rsidRDefault="00FC7CB1">
      <w:pPr>
        <w:pStyle w:val="Heading1"/>
        <w:spacing w:before="1"/>
        <w:jc w:val="both"/>
      </w:pPr>
      <w:r>
        <w:t>Luminaire</w:t>
      </w:r>
      <w:r>
        <w:rPr>
          <w:spacing w:val="-13"/>
        </w:rPr>
        <w:t xml:space="preserve"> </w:t>
      </w:r>
      <w:r>
        <w:rPr>
          <w:spacing w:val="-2"/>
        </w:rPr>
        <w:t>Schedule</w:t>
      </w:r>
    </w:p>
    <w:p w14:paraId="6C43F52E" w14:textId="77777777" w:rsidR="00007292" w:rsidRDefault="00007292">
      <w:pPr>
        <w:pStyle w:val="BodyText"/>
        <w:spacing w:before="43"/>
        <w:rPr>
          <w:rFonts w:ascii="Arial"/>
          <w:b/>
        </w:rPr>
      </w:pPr>
    </w:p>
    <w:p w14:paraId="6C43F533" w14:textId="4971A4B9" w:rsidR="00007292" w:rsidRDefault="00C050D4" w:rsidP="00C050D4">
      <w:pPr>
        <w:pStyle w:val="BodyText"/>
        <w:spacing w:before="1" w:line="278" w:lineRule="auto"/>
        <w:ind w:left="1010" w:right="366"/>
        <w:jc w:val="both"/>
      </w:pPr>
      <w:r>
        <w:t xml:space="preserve">Ansell Lighting have provided a lighting design for the required </w:t>
      </w:r>
      <w:proofErr w:type="gramStart"/>
      <w:r>
        <w:t>works</w:t>
      </w:r>
      <w:proofErr w:type="gramEnd"/>
    </w:p>
    <w:p w14:paraId="6C43F534" w14:textId="77777777" w:rsidR="00007292" w:rsidRDefault="00007292">
      <w:pPr>
        <w:pStyle w:val="BodyText"/>
        <w:spacing w:before="10"/>
      </w:pPr>
    </w:p>
    <w:p w14:paraId="6C43F535" w14:textId="77777777" w:rsidR="00007292" w:rsidRDefault="00FC7CB1">
      <w:pPr>
        <w:pStyle w:val="BodyText"/>
        <w:spacing w:line="276" w:lineRule="auto"/>
        <w:ind w:left="1010" w:right="356"/>
        <w:jc w:val="both"/>
      </w:pPr>
      <w:r>
        <w:t>It shall be the Sub-</w:t>
      </w:r>
      <w:proofErr w:type="gramStart"/>
      <w:r>
        <w:t>Contractors</w:t>
      </w:r>
      <w:proofErr w:type="gramEnd"/>
      <w:r>
        <w:t xml:space="preserve"> responsibility to confirm that the proposed Ansell Lighting luminaires within their quotation meets the requirements laid out within this specification and the associated proposed lighting design drawings.</w:t>
      </w:r>
    </w:p>
    <w:p w14:paraId="6C43F536" w14:textId="77777777" w:rsidR="00007292" w:rsidRDefault="00007292">
      <w:pPr>
        <w:pStyle w:val="BodyText"/>
        <w:spacing w:before="11"/>
      </w:pPr>
    </w:p>
    <w:p w14:paraId="6C43F537" w14:textId="77777777" w:rsidR="00007292" w:rsidRDefault="00FC7CB1">
      <w:pPr>
        <w:pStyle w:val="Heading1"/>
        <w:jc w:val="both"/>
      </w:pPr>
      <w:r>
        <w:t>Automatic</w:t>
      </w:r>
      <w:r>
        <w:rPr>
          <w:spacing w:val="-10"/>
        </w:rPr>
        <w:t xml:space="preserve"> </w:t>
      </w:r>
      <w:r>
        <w:t>Lighting</w:t>
      </w:r>
      <w:r>
        <w:rPr>
          <w:spacing w:val="-10"/>
        </w:rPr>
        <w:t xml:space="preserve"> </w:t>
      </w:r>
      <w:r>
        <w:rPr>
          <w:spacing w:val="-2"/>
        </w:rPr>
        <w:t>Controls:</w:t>
      </w:r>
    </w:p>
    <w:p w14:paraId="6C43F538" w14:textId="77777777" w:rsidR="00007292" w:rsidRDefault="00007292">
      <w:pPr>
        <w:pStyle w:val="BodyText"/>
        <w:spacing w:before="44"/>
        <w:rPr>
          <w:rFonts w:ascii="Arial"/>
          <w:b/>
        </w:rPr>
      </w:pPr>
    </w:p>
    <w:p w14:paraId="6C43F539" w14:textId="77777777" w:rsidR="00007292" w:rsidRDefault="00FC7CB1">
      <w:pPr>
        <w:pStyle w:val="BodyText"/>
        <w:spacing w:line="276" w:lineRule="auto"/>
        <w:ind w:left="1010" w:right="356"/>
        <w:jc w:val="both"/>
      </w:pPr>
      <w:r>
        <w:t xml:space="preserve">Automatic lighting controls shall be </w:t>
      </w:r>
      <w:proofErr w:type="spellStart"/>
      <w:r>
        <w:t>utilised</w:t>
      </w:r>
      <w:proofErr w:type="spellEnd"/>
      <w:r>
        <w:t xml:space="preserve"> as indicated in the table above and shall</w:t>
      </w:r>
      <w:r>
        <w:rPr>
          <w:spacing w:val="40"/>
        </w:rPr>
        <w:t xml:space="preserve"> </w:t>
      </w:r>
      <w:proofErr w:type="gramStart"/>
      <w:r>
        <w:t>comprise of</w:t>
      </w:r>
      <w:proofErr w:type="gramEnd"/>
      <w:r>
        <w:t xml:space="preserve"> ceiling mounted units, set to achieve the required coverage. Detectors selected shall be suitable for the environment in which they are to be installed.</w:t>
      </w:r>
    </w:p>
    <w:p w14:paraId="6C43F53A"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F53B" w14:textId="77777777" w:rsidR="00007292" w:rsidRDefault="00FC7CB1">
      <w:pPr>
        <w:pStyle w:val="BodyText"/>
        <w:spacing w:before="88"/>
        <w:ind w:left="1010"/>
      </w:pPr>
      <w:r>
        <w:lastRenderedPageBreak/>
        <w:t>Presence</w:t>
      </w:r>
      <w:r>
        <w:rPr>
          <w:spacing w:val="-7"/>
        </w:rPr>
        <w:t xml:space="preserve"> </w:t>
      </w:r>
      <w:r>
        <w:t>detection</w:t>
      </w:r>
      <w:r>
        <w:rPr>
          <w:spacing w:val="-7"/>
        </w:rPr>
        <w:t xml:space="preserve"> </w:t>
      </w:r>
      <w:r>
        <w:t>systems</w:t>
      </w:r>
      <w:r>
        <w:rPr>
          <w:spacing w:val="-7"/>
        </w:rPr>
        <w:t xml:space="preserve"> </w:t>
      </w:r>
      <w:r>
        <w:t>shall</w:t>
      </w:r>
      <w:r>
        <w:rPr>
          <w:spacing w:val="-8"/>
        </w:rPr>
        <w:t xml:space="preserve"> </w:t>
      </w:r>
      <w:r>
        <w:t>be</w:t>
      </w:r>
      <w:r>
        <w:rPr>
          <w:spacing w:val="-7"/>
        </w:rPr>
        <w:t xml:space="preserve"> </w:t>
      </w:r>
      <w:r>
        <w:t>as</w:t>
      </w:r>
      <w:r>
        <w:rPr>
          <w:spacing w:val="-8"/>
        </w:rPr>
        <w:t xml:space="preserve"> </w:t>
      </w:r>
      <w:r>
        <w:t>manufactured</w:t>
      </w:r>
      <w:r>
        <w:rPr>
          <w:spacing w:val="-8"/>
        </w:rPr>
        <w:t xml:space="preserve"> </w:t>
      </w:r>
      <w:r>
        <w:rPr>
          <w:spacing w:val="-5"/>
        </w:rPr>
        <w:t>by:</w:t>
      </w:r>
    </w:p>
    <w:p w14:paraId="6C43F53C" w14:textId="77777777" w:rsidR="00007292" w:rsidRDefault="00007292">
      <w:pPr>
        <w:pStyle w:val="BodyText"/>
        <w:spacing w:before="47"/>
      </w:pPr>
    </w:p>
    <w:p w14:paraId="6C43F53D" w14:textId="6872DB42" w:rsidR="00007292" w:rsidRDefault="00FC7CB1">
      <w:pPr>
        <w:pStyle w:val="BodyText"/>
        <w:ind w:left="1010" w:right="4525"/>
      </w:pPr>
      <w:r>
        <w:t>CP</w:t>
      </w:r>
      <w:r>
        <w:rPr>
          <w:spacing w:val="-6"/>
        </w:rPr>
        <w:t xml:space="preserve"> </w:t>
      </w:r>
      <w:r>
        <w:t>Electronics</w:t>
      </w:r>
      <w:r>
        <w:rPr>
          <w:spacing w:val="-7"/>
        </w:rPr>
        <w:t xml:space="preserve"> </w:t>
      </w:r>
      <w:r>
        <w:t>Limited,</w:t>
      </w:r>
      <w:r>
        <w:rPr>
          <w:spacing w:val="-8"/>
        </w:rPr>
        <w:t xml:space="preserve"> </w:t>
      </w:r>
      <w:r>
        <w:t>Ex-Or</w:t>
      </w:r>
      <w:r>
        <w:rPr>
          <w:spacing w:val="-7"/>
        </w:rPr>
        <w:t xml:space="preserve"> </w:t>
      </w:r>
      <w:r>
        <w:t>by</w:t>
      </w:r>
      <w:r>
        <w:rPr>
          <w:spacing w:val="-10"/>
        </w:rPr>
        <w:t xml:space="preserve"> </w:t>
      </w:r>
      <w:proofErr w:type="gramStart"/>
      <w:r>
        <w:t xml:space="preserve">Honeywell </w:t>
      </w:r>
      <w:r w:rsidR="00C050D4">
        <w:t>,</w:t>
      </w:r>
      <w:proofErr w:type="gramEnd"/>
      <w:r w:rsidR="00C050D4">
        <w:t xml:space="preserve"> Ansell </w:t>
      </w:r>
      <w:r>
        <w:t>Or equal and approved.</w:t>
      </w:r>
    </w:p>
    <w:p w14:paraId="6C43F53E" w14:textId="77777777" w:rsidR="00007292" w:rsidRDefault="00007292">
      <w:pPr>
        <w:pStyle w:val="BodyText"/>
        <w:spacing w:before="8"/>
      </w:pPr>
    </w:p>
    <w:p w14:paraId="6C43F53F" w14:textId="77777777" w:rsidR="00007292" w:rsidRDefault="00FC7CB1">
      <w:pPr>
        <w:pStyle w:val="Heading1"/>
        <w:numPr>
          <w:ilvl w:val="1"/>
          <w:numId w:val="107"/>
        </w:numPr>
        <w:tabs>
          <w:tab w:val="left" w:pos="1010"/>
        </w:tabs>
      </w:pPr>
      <w:bookmarkStart w:id="69" w:name="_bookmark69"/>
      <w:bookmarkEnd w:id="69"/>
      <w:r>
        <w:rPr>
          <w:color w:val="333333"/>
        </w:rPr>
        <w:t>Emergency</w:t>
      </w:r>
      <w:r>
        <w:rPr>
          <w:color w:val="333333"/>
          <w:spacing w:val="-11"/>
        </w:rPr>
        <w:t xml:space="preserve"> </w:t>
      </w:r>
      <w:r>
        <w:rPr>
          <w:color w:val="333333"/>
        </w:rPr>
        <w:t>Lighting</w:t>
      </w:r>
      <w:r>
        <w:rPr>
          <w:color w:val="333333"/>
          <w:spacing w:val="-7"/>
        </w:rPr>
        <w:t xml:space="preserve"> </w:t>
      </w:r>
      <w:r>
        <w:rPr>
          <w:color w:val="333333"/>
          <w:spacing w:val="-2"/>
        </w:rPr>
        <w:t>Installations</w:t>
      </w:r>
    </w:p>
    <w:p w14:paraId="6C43F540" w14:textId="77777777" w:rsidR="00007292" w:rsidRDefault="00007292">
      <w:pPr>
        <w:pStyle w:val="BodyText"/>
        <w:spacing w:before="11"/>
        <w:rPr>
          <w:rFonts w:ascii="Arial"/>
          <w:b/>
        </w:rPr>
      </w:pPr>
    </w:p>
    <w:p w14:paraId="6C43F541" w14:textId="77777777" w:rsidR="00007292" w:rsidRDefault="00FC7CB1">
      <w:pPr>
        <w:pStyle w:val="BodyText"/>
        <w:spacing w:line="276" w:lineRule="auto"/>
        <w:ind w:left="1010" w:right="354"/>
        <w:jc w:val="both"/>
      </w:pPr>
      <w:r>
        <w:t xml:space="preserve">The Sub-Contractor shall include for the design, supply, installation, testing and commissioning of a full emergency lighting installation to BS 5266-1 &amp; BS 5499-4 and shall provide 3 hours duration on mains failure </w:t>
      </w:r>
      <w:proofErr w:type="gramStart"/>
      <w:r>
        <w:t>and also</w:t>
      </w:r>
      <w:proofErr w:type="gramEnd"/>
      <w:r>
        <w:t xml:space="preserve"> on the respective sub-circuit failure.</w:t>
      </w:r>
    </w:p>
    <w:p w14:paraId="6C43F542" w14:textId="77777777" w:rsidR="00007292" w:rsidRDefault="00007292">
      <w:pPr>
        <w:pStyle w:val="BodyText"/>
        <w:spacing w:before="11"/>
      </w:pPr>
    </w:p>
    <w:p w14:paraId="6C43F543" w14:textId="77777777" w:rsidR="00007292" w:rsidRDefault="00FC7CB1">
      <w:pPr>
        <w:pStyle w:val="BodyText"/>
        <w:spacing w:line="276" w:lineRule="auto"/>
        <w:ind w:left="1010" w:right="356"/>
        <w:jc w:val="both"/>
      </w:pPr>
      <w:r>
        <w:t>The Contractor shall submit a complete, detailed set of emergency lighting design calculations to the Contract Administrator for approval prior to ordering &amp; installation. The Contractor shall ensure that the viewing distances of all emergency escape signs are calculated and indicated within design drawings.</w:t>
      </w:r>
    </w:p>
    <w:p w14:paraId="6C43F544" w14:textId="77777777" w:rsidR="00007292" w:rsidRDefault="00007292">
      <w:pPr>
        <w:pStyle w:val="BodyText"/>
        <w:spacing w:before="10"/>
      </w:pPr>
    </w:p>
    <w:p w14:paraId="6C43F545" w14:textId="77777777" w:rsidR="00007292" w:rsidRDefault="00FC7CB1">
      <w:pPr>
        <w:pStyle w:val="BodyText"/>
        <w:spacing w:line="276" w:lineRule="auto"/>
        <w:ind w:left="1010" w:right="357"/>
        <w:jc w:val="both"/>
      </w:pPr>
      <w:r>
        <w:t xml:space="preserve">All emergency lighting is expected to </w:t>
      </w:r>
      <w:proofErr w:type="gramStart"/>
      <w:r>
        <w:t>be of the</w:t>
      </w:r>
      <w:proofErr w:type="gramEnd"/>
      <w:r>
        <w:t xml:space="preserve"> non-maintained and integral to the general lighting</w:t>
      </w:r>
      <w:r>
        <w:rPr>
          <w:spacing w:val="-3"/>
        </w:rPr>
        <w:t xml:space="preserve"> </w:t>
      </w:r>
      <w:r>
        <w:t>arrangement.</w:t>
      </w:r>
      <w:r>
        <w:rPr>
          <w:spacing w:val="-2"/>
        </w:rPr>
        <w:t xml:space="preserve"> </w:t>
      </w:r>
      <w:r>
        <w:t>All</w:t>
      </w:r>
      <w:r>
        <w:rPr>
          <w:spacing w:val="-3"/>
        </w:rPr>
        <w:t xml:space="preserve"> </w:t>
      </w:r>
      <w:r>
        <w:t>new</w:t>
      </w:r>
      <w:r>
        <w:rPr>
          <w:spacing w:val="-4"/>
        </w:rPr>
        <w:t xml:space="preserve"> </w:t>
      </w:r>
      <w:r>
        <w:t>proposed</w:t>
      </w:r>
      <w:r>
        <w:rPr>
          <w:spacing w:val="-3"/>
        </w:rPr>
        <w:t xml:space="preserve"> </w:t>
      </w:r>
      <w:r>
        <w:t>illuminated</w:t>
      </w:r>
      <w:r>
        <w:rPr>
          <w:spacing w:val="-4"/>
        </w:rPr>
        <w:t xml:space="preserve"> </w:t>
      </w:r>
      <w:r>
        <w:t>‘Exit’</w:t>
      </w:r>
      <w:r>
        <w:rPr>
          <w:spacing w:val="-5"/>
        </w:rPr>
        <w:t xml:space="preserve"> </w:t>
      </w:r>
      <w:r>
        <w:t>signage</w:t>
      </w:r>
      <w:r>
        <w:rPr>
          <w:spacing w:val="-5"/>
        </w:rPr>
        <w:t xml:space="preserve"> </w:t>
      </w:r>
      <w:r>
        <w:t>shall</w:t>
      </w:r>
      <w:r>
        <w:rPr>
          <w:spacing w:val="-5"/>
        </w:rPr>
        <w:t xml:space="preserve"> </w:t>
      </w:r>
      <w:r>
        <w:t>be</w:t>
      </w:r>
      <w:r>
        <w:rPr>
          <w:spacing w:val="-2"/>
        </w:rPr>
        <w:t xml:space="preserve"> </w:t>
      </w:r>
      <w:r>
        <w:t>provided</w:t>
      </w:r>
      <w:r>
        <w:rPr>
          <w:spacing w:val="-2"/>
        </w:rPr>
        <w:t xml:space="preserve"> </w:t>
      </w:r>
      <w:r>
        <w:t>under</w:t>
      </w:r>
      <w:r>
        <w:rPr>
          <w:spacing w:val="-4"/>
        </w:rPr>
        <w:t xml:space="preserve"> </w:t>
      </w:r>
      <w:r>
        <w:t>this heading and shall be of the maintained type.</w:t>
      </w:r>
    </w:p>
    <w:p w14:paraId="6C43F546" w14:textId="77777777" w:rsidR="00007292" w:rsidRDefault="00007292">
      <w:pPr>
        <w:pStyle w:val="BodyText"/>
        <w:spacing w:before="9"/>
      </w:pPr>
    </w:p>
    <w:p w14:paraId="6C43F547" w14:textId="77777777" w:rsidR="00007292" w:rsidRDefault="00FC7CB1">
      <w:pPr>
        <w:pStyle w:val="BodyText"/>
        <w:spacing w:line="276" w:lineRule="auto"/>
        <w:ind w:left="1010" w:right="356"/>
        <w:jc w:val="both"/>
      </w:pPr>
      <w:proofErr w:type="gramStart"/>
      <w:r>
        <w:rPr>
          <w:color w:val="333333"/>
        </w:rPr>
        <w:t>Siting</w:t>
      </w:r>
      <w:proofErr w:type="gramEnd"/>
      <w:r>
        <w:rPr>
          <w:color w:val="333333"/>
        </w:rPr>
        <w:t xml:space="preserve"> of emergency luminaires shall be in accordance with the requirements of BS5266-1 – Code of practice for the emergency lighting of premises. Emergency lighting shall be provided within escape routes, open </w:t>
      </w:r>
      <w:proofErr w:type="gramStart"/>
      <w:r>
        <w:rPr>
          <w:color w:val="333333"/>
        </w:rPr>
        <w:t>areas</w:t>
      </w:r>
      <w:proofErr w:type="gramEnd"/>
      <w:r>
        <w:rPr>
          <w:color w:val="333333"/>
        </w:rPr>
        <w:t xml:space="preserve"> and high-risk task areas.</w:t>
      </w:r>
    </w:p>
    <w:p w14:paraId="6C43F548" w14:textId="77777777" w:rsidR="00007292" w:rsidRDefault="00007292">
      <w:pPr>
        <w:pStyle w:val="BodyText"/>
        <w:spacing w:before="11"/>
      </w:pPr>
    </w:p>
    <w:p w14:paraId="6C43F549" w14:textId="5A18F08C" w:rsidR="00007292" w:rsidRDefault="00FC7CB1">
      <w:pPr>
        <w:pStyle w:val="BodyText"/>
        <w:spacing w:line="276" w:lineRule="auto"/>
        <w:ind w:left="1010" w:right="358"/>
        <w:jc w:val="both"/>
      </w:pPr>
      <w:r>
        <w:t>All emergency luminaires shall be of the self-test type</w:t>
      </w:r>
      <w:r w:rsidR="00C050D4">
        <w:t>.</w:t>
      </w:r>
    </w:p>
    <w:p w14:paraId="6C43F54A" w14:textId="77777777" w:rsidR="00007292" w:rsidRDefault="00007292">
      <w:pPr>
        <w:pStyle w:val="BodyText"/>
        <w:spacing w:before="9"/>
      </w:pPr>
    </w:p>
    <w:p w14:paraId="6C43F54B" w14:textId="77777777" w:rsidR="00007292" w:rsidRDefault="00FC7CB1">
      <w:pPr>
        <w:pStyle w:val="BodyText"/>
        <w:spacing w:line="276" w:lineRule="auto"/>
        <w:ind w:left="1010" w:right="352"/>
        <w:jc w:val="both"/>
      </w:pPr>
      <w:r>
        <w:t>The Contractor shall test and commission the complete emergency lighting installation upon completion and provide a commissioning certificate in accordance with BS5266-1:2016 before handover. A demonstration of the system will be required to be carried out by the Contractor for the Client, Contract Administrator and/or their approved representative.</w:t>
      </w:r>
    </w:p>
    <w:p w14:paraId="6C43F54C" w14:textId="77777777" w:rsidR="00007292" w:rsidRDefault="00007292">
      <w:pPr>
        <w:pStyle w:val="BodyText"/>
        <w:spacing w:before="11"/>
      </w:pPr>
    </w:p>
    <w:p w14:paraId="6C43F54D" w14:textId="77777777" w:rsidR="00007292" w:rsidRDefault="00FC7CB1">
      <w:pPr>
        <w:pStyle w:val="Heading1"/>
        <w:numPr>
          <w:ilvl w:val="1"/>
          <w:numId w:val="107"/>
        </w:numPr>
        <w:tabs>
          <w:tab w:val="left" w:pos="1010"/>
        </w:tabs>
      </w:pPr>
      <w:bookmarkStart w:id="70" w:name="_bookmark70"/>
      <w:bookmarkEnd w:id="70"/>
      <w:r>
        <w:rPr>
          <w:color w:val="333333"/>
        </w:rPr>
        <w:t>General</w:t>
      </w:r>
      <w:r>
        <w:rPr>
          <w:color w:val="333333"/>
          <w:spacing w:val="-8"/>
        </w:rPr>
        <w:t xml:space="preserve"> </w:t>
      </w:r>
      <w:r>
        <w:rPr>
          <w:color w:val="333333"/>
        </w:rPr>
        <w:t>Power</w:t>
      </w:r>
      <w:r>
        <w:rPr>
          <w:color w:val="333333"/>
          <w:spacing w:val="-10"/>
        </w:rPr>
        <w:t xml:space="preserve"> </w:t>
      </w:r>
      <w:r>
        <w:rPr>
          <w:color w:val="333333"/>
          <w:spacing w:val="-2"/>
        </w:rPr>
        <w:t>Installations</w:t>
      </w:r>
    </w:p>
    <w:p w14:paraId="6C43F54E" w14:textId="77777777" w:rsidR="00007292" w:rsidRDefault="00007292">
      <w:pPr>
        <w:pStyle w:val="BodyText"/>
        <w:spacing w:before="11"/>
        <w:rPr>
          <w:rFonts w:ascii="Arial"/>
          <w:b/>
        </w:rPr>
      </w:pPr>
    </w:p>
    <w:p w14:paraId="6C43F54F" w14:textId="1DF5D618" w:rsidR="00007292" w:rsidRDefault="00FC7CB1">
      <w:pPr>
        <w:pStyle w:val="BodyText"/>
        <w:spacing w:line="276" w:lineRule="auto"/>
        <w:ind w:left="1010" w:right="360"/>
        <w:jc w:val="both"/>
      </w:pPr>
      <w:r>
        <w:t>The Sub-Contractor shall design, supply, install, test and commission the general small power installation required as part of these refurbishment works identified on the associated drawings. This shall extend to</w:t>
      </w:r>
      <w:r w:rsidR="00132850">
        <w:t xml:space="preserve"> installing new </w:t>
      </w:r>
      <w:r>
        <w:t xml:space="preserve">circuits to suit the </w:t>
      </w:r>
      <w:proofErr w:type="gramStart"/>
      <w:r>
        <w:t>new</w:t>
      </w:r>
      <w:proofErr w:type="gramEnd"/>
      <w:r>
        <w:t xml:space="preserve"> proposed room layouts identified.</w:t>
      </w:r>
    </w:p>
    <w:p w14:paraId="6C43F550" w14:textId="77777777" w:rsidR="00007292" w:rsidRDefault="00007292">
      <w:pPr>
        <w:pStyle w:val="BodyText"/>
        <w:spacing w:before="10"/>
      </w:pPr>
    </w:p>
    <w:p w14:paraId="6C43F551" w14:textId="790EF740" w:rsidR="00007292" w:rsidRDefault="00FC7CB1">
      <w:pPr>
        <w:pStyle w:val="BodyText"/>
        <w:spacing w:line="276" w:lineRule="auto"/>
        <w:ind w:left="1010" w:right="354"/>
        <w:jc w:val="both"/>
      </w:pPr>
      <w:r>
        <w:t xml:space="preserve">All socket outlets shall typically be </w:t>
      </w:r>
      <w:r w:rsidR="00132850">
        <w:t>surface</w:t>
      </w:r>
      <w:r>
        <w:t xml:space="preserve"> </w:t>
      </w:r>
      <w:proofErr w:type="gramStart"/>
      <w:r>
        <w:t>mounted  within</w:t>
      </w:r>
      <w:proofErr w:type="gramEnd"/>
      <w:r>
        <w:t xml:space="preserve"> dado </w:t>
      </w:r>
      <w:proofErr w:type="spellStart"/>
      <w:r>
        <w:t>trunking</w:t>
      </w:r>
      <w:proofErr w:type="spellEnd"/>
      <w:r w:rsidR="002C7B10">
        <w:t xml:space="preserve"> or surface </w:t>
      </w:r>
      <w:proofErr w:type="spellStart"/>
      <w:r w:rsidR="002C7B10">
        <w:t>pvc</w:t>
      </w:r>
      <w:proofErr w:type="spellEnd"/>
      <w:r w:rsidR="002C7B10">
        <w:t xml:space="preserve"> conduit pipe drops .</w:t>
      </w:r>
      <w:r>
        <w:t xml:space="preserve"> All outlets shall be provided with RCBO </w:t>
      </w:r>
      <w:r w:rsidR="00A10588">
        <w:t xml:space="preserve">/ AFFDS </w:t>
      </w:r>
      <w:r>
        <w:t>protection as required.</w:t>
      </w:r>
    </w:p>
    <w:p w14:paraId="6C43F552" w14:textId="77777777" w:rsidR="00007292" w:rsidRDefault="00007292">
      <w:pPr>
        <w:pStyle w:val="BodyText"/>
        <w:spacing w:before="9"/>
      </w:pPr>
    </w:p>
    <w:p w14:paraId="6C43F553" w14:textId="34F7778E" w:rsidR="00007292" w:rsidRDefault="00FC7CB1">
      <w:pPr>
        <w:pStyle w:val="BodyText"/>
        <w:spacing w:line="276" w:lineRule="auto"/>
        <w:ind w:left="1010" w:right="365"/>
        <w:jc w:val="both"/>
      </w:pPr>
      <w:r>
        <w:t>All</w:t>
      </w:r>
      <w:r>
        <w:rPr>
          <w:spacing w:val="-3"/>
        </w:rPr>
        <w:t xml:space="preserve"> </w:t>
      </w:r>
      <w:r>
        <w:t>circuits</w:t>
      </w:r>
      <w:r>
        <w:rPr>
          <w:spacing w:val="-1"/>
        </w:rPr>
        <w:t xml:space="preserve"> </w:t>
      </w:r>
      <w:r>
        <w:t>serving BS 1363 socket</w:t>
      </w:r>
      <w:r>
        <w:rPr>
          <w:spacing w:val="-2"/>
        </w:rPr>
        <w:t xml:space="preserve"> </w:t>
      </w:r>
      <w:r>
        <w:t>outlets</w:t>
      </w:r>
      <w:r>
        <w:rPr>
          <w:spacing w:val="-1"/>
        </w:rPr>
        <w:t xml:space="preserve"> </w:t>
      </w:r>
      <w:r>
        <w:t>shall incorporate</w:t>
      </w:r>
      <w:r>
        <w:rPr>
          <w:spacing w:val="-2"/>
        </w:rPr>
        <w:t xml:space="preserve"> </w:t>
      </w:r>
      <w:r>
        <w:t>a</w:t>
      </w:r>
      <w:r>
        <w:rPr>
          <w:spacing w:val="-2"/>
        </w:rPr>
        <w:t xml:space="preserve"> </w:t>
      </w:r>
      <w:r>
        <w:t>high</w:t>
      </w:r>
      <w:r>
        <w:rPr>
          <w:spacing w:val="-2"/>
        </w:rPr>
        <w:t xml:space="preserve"> </w:t>
      </w:r>
      <w:r>
        <w:t>integrity</w:t>
      </w:r>
      <w:r>
        <w:rPr>
          <w:spacing w:val="-5"/>
        </w:rPr>
        <w:t xml:space="preserve"> </w:t>
      </w:r>
      <w:r>
        <w:t>dual</w:t>
      </w:r>
      <w:r>
        <w:rPr>
          <w:spacing w:val="-3"/>
        </w:rPr>
        <w:t xml:space="preserve"> </w:t>
      </w:r>
      <w:r>
        <w:t>earth</w:t>
      </w:r>
      <w:r>
        <w:rPr>
          <w:spacing w:val="-2"/>
        </w:rPr>
        <w:t xml:space="preserve"> </w:t>
      </w:r>
      <w:r>
        <w:t>and</w:t>
      </w:r>
      <w:r>
        <w:rPr>
          <w:spacing w:val="-2"/>
        </w:rPr>
        <w:t xml:space="preserve"> </w:t>
      </w:r>
      <w:r>
        <w:t>be wired in accordance with BS 7671 chapter 543</w:t>
      </w:r>
      <w:r w:rsidR="007145C4">
        <w:t xml:space="preserve"> </w:t>
      </w:r>
      <w:r w:rsidR="00315D84">
        <w:t>if serving it equipment.</w:t>
      </w:r>
    </w:p>
    <w:p w14:paraId="6C43F555" w14:textId="0F14E6E6" w:rsidR="00007292" w:rsidRDefault="00007292" w:rsidP="00315D84">
      <w:pPr>
        <w:pStyle w:val="BodyText"/>
        <w:spacing w:line="278" w:lineRule="auto"/>
        <w:ind w:right="358"/>
        <w:jc w:val="both"/>
      </w:pPr>
    </w:p>
    <w:p w14:paraId="6C43F556" w14:textId="77777777" w:rsidR="00007292" w:rsidRDefault="00007292">
      <w:pPr>
        <w:pStyle w:val="BodyText"/>
        <w:spacing w:before="8"/>
      </w:pPr>
    </w:p>
    <w:p w14:paraId="6C43F557" w14:textId="77777777" w:rsidR="00007292" w:rsidRDefault="00FC7CB1">
      <w:pPr>
        <w:pStyle w:val="BodyText"/>
        <w:spacing w:line="276" w:lineRule="auto"/>
        <w:ind w:left="1010" w:right="363"/>
        <w:jc w:val="both"/>
      </w:pPr>
      <w:r>
        <w:t>All socket outlets and fused connection units shall be provided with identification of the distribution board circuit from which they are fed, and in the case of fixed power, outlets should also identify the equipment served.</w:t>
      </w:r>
    </w:p>
    <w:p w14:paraId="6C43F558" w14:textId="77777777" w:rsidR="00007292" w:rsidRDefault="00007292">
      <w:pPr>
        <w:pStyle w:val="BodyText"/>
        <w:spacing w:before="8"/>
      </w:pPr>
    </w:p>
    <w:p w14:paraId="6C43F559" w14:textId="77777777" w:rsidR="00007292" w:rsidRDefault="00FC7CB1">
      <w:pPr>
        <w:pStyle w:val="BodyText"/>
        <w:spacing w:line="278" w:lineRule="auto"/>
        <w:ind w:left="1010" w:right="357"/>
        <w:jc w:val="both"/>
      </w:pPr>
      <w:proofErr w:type="gramStart"/>
      <w:r>
        <w:t>Wiring</w:t>
      </w:r>
      <w:proofErr w:type="gramEnd"/>
      <w:r>
        <w:t xml:space="preserve"> shall be 6242B LS0H twin &amp; earth cabling complete with mechanical protection on all vertical drops.</w:t>
      </w:r>
    </w:p>
    <w:p w14:paraId="6C43F55A" w14:textId="77777777" w:rsidR="00007292" w:rsidRDefault="00007292">
      <w:pPr>
        <w:spacing w:line="278" w:lineRule="auto"/>
        <w:jc w:val="both"/>
        <w:sectPr w:rsidR="00007292" w:rsidSect="00697DF1">
          <w:pgSz w:w="11910" w:h="16840"/>
          <w:pgMar w:top="1040" w:right="1060" w:bottom="1320" w:left="1260" w:header="713" w:footer="1135" w:gutter="0"/>
          <w:cols w:space="720"/>
        </w:sectPr>
      </w:pPr>
    </w:p>
    <w:p w14:paraId="6C43F572" w14:textId="77777777" w:rsidR="00007292" w:rsidRDefault="00FC7CB1">
      <w:pPr>
        <w:pStyle w:val="Heading1"/>
      </w:pPr>
      <w:r>
        <w:rPr>
          <w:spacing w:val="-2"/>
        </w:rPr>
        <w:lastRenderedPageBreak/>
        <w:t>AFDDs</w:t>
      </w:r>
    </w:p>
    <w:p w14:paraId="6C43F573" w14:textId="77777777" w:rsidR="00007292" w:rsidRDefault="00007292">
      <w:pPr>
        <w:pStyle w:val="BodyText"/>
        <w:spacing w:before="44"/>
        <w:rPr>
          <w:rFonts w:ascii="Arial"/>
          <w:b/>
        </w:rPr>
      </w:pPr>
    </w:p>
    <w:p w14:paraId="6C43F574" w14:textId="77777777" w:rsidR="00007292" w:rsidRDefault="00FC7CB1">
      <w:pPr>
        <w:pStyle w:val="BodyText"/>
        <w:spacing w:line="278" w:lineRule="auto"/>
        <w:ind w:left="1010" w:right="367"/>
        <w:jc w:val="both"/>
      </w:pPr>
      <w:r>
        <w:t>The Electrical Services Contractor shall include for the provision and installation of Arc Fault Detective Devices (AFDD) in accordance with BS 7671.</w:t>
      </w:r>
    </w:p>
    <w:p w14:paraId="6C43F575" w14:textId="77777777" w:rsidR="00007292" w:rsidRDefault="00007292">
      <w:pPr>
        <w:pStyle w:val="BodyText"/>
        <w:spacing w:before="7"/>
      </w:pPr>
    </w:p>
    <w:p w14:paraId="6C43F576" w14:textId="77777777" w:rsidR="00007292" w:rsidRDefault="00FC7CB1">
      <w:pPr>
        <w:pStyle w:val="Heading1"/>
        <w:numPr>
          <w:ilvl w:val="1"/>
          <w:numId w:val="107"/>
        </w:numPr>
        <w:tabs>
          <w:tab w:val="left" w:pos="1010"/>
        </w:tabs>
        <w:spacing w:before="1" w:line="477" w:lineRule="auto"/>
        <w:ind w:right="5697"/>
      </w:pPr>
      <w:bookmarkStart w:id="71" w:name="_bookmark71"/>
      <w:bookmarkEnd w:id="71"/>
      <w:r>
        <w:rPr>
          <w:color w:val="333333"/>
        </w:rPr>
        <w:t>Wiring</w:t>
      </w:r>
      <w:r>
        <w:rPr>
          <w:color w:val="333333"/>
          <w:spacing w:val="-12"/>
        </w:rPr>
        <w:t xml:space="preserve"> </w:t>
      </w:r>
      <w:r>
        <w:rPr>
          <w:color w:val="333333"/>
        </w:rPr>
        <w:t>to</w:t>
      </w:r>
      <w:r>
        <w:rPr>
          <w:color w:val="333333"/>
          <w:spacing w:val="-12"/>
        </w:rPr>
        <w:t xml:space="preserve"> </w:t>
      </w:r>
      <w:r>
        <w:rPr>
          <w:color w:val="333333"/>
        </w:rPr>
        <w:t>Mechanical</w:t>
      </w:r>
      <w:r>
        <w:rPr>
          <w:color w:val="333333"/>
          <w:spacing w:val="-13"/>
        </w:rPr>
        <w:t xml:space="preserve"> </w:t>
      </w:r>
      <w:r>
        <w:rPr>
          <w:color w:val="333333"/>
        </w:rPr>
        <w:t xml:space="preserve">Services </w:t>
      </w:r>
      <w:r>
        <w:rPr>
          <w:color w:val="333333"/>
          <w:spacing w:val="-2"/>
        </w:rPr>
        <w:t>Description:</w:t>
      </w:r>
    </w:p>
    <w:p w14:paraId="6C43F577" w14:textId="77777777" w:rsidR="00007292" w:rsidRDefault="00FC7CB1">
      <w:pPr>
        <w:pStyle w:val="BodyText"/>
        <w:spacing w:before="3"/>
        <w:ind w:left="1010" w:right="357"/>
        <w:jc w:val="both"/>
      </w:pPr>
      <w:r>
        <w:rPr>
          <w:color w:val="333333"/>
        </w:rPr>
        <w:t xml:space="preserve">The Mechanical Installation referred to in this Sub-Contract shall comprise the electrical supplies to all items of mechanical plant. This shall include both </w:t>
      </w:r>
      <w:proofErr w:type="gramStart"/>
      <w:r>
        <w:rPr>
          <w:color w:val="333333"/>
        </w:rPr>
        <w:t>existing</w:t>
      </w:r>
      <w:proofErr w:type="gramEnd"/>
      <w:r>
        <w:rPr>
          <w:color w:val="333333"/>
        </w:rPr>
        <w:t xml:space="preserve"> retained plant and new proposed plant as advised by the Mechanical Contractor.</w:t>
      </w:r>
    </w:p>
    <w:p w14:paraId="6C43F578" w14:textId="77777777" w:rsidR="00007292" w:rsidRDefault="00007292">
      <w:pPr>
        <w:pStyle w:val="BodyText"/>
        <w:spacing w:before="11"/>
      </w:pPr>
    </w:p>
    <w:p w14:paraId="50ACE0CC" w14:textId="77777777" w:rsidR="00D27119" w:rsidRDefault="00FC7CB1" w:rsidP="00D27119">
      <w:pPr>
        <w:pStyle w:val="BodyText"/>
        <w:spacing w:before="88" w:line="278" w:lineRule="auto"/>
        <w:ind w:left="1010" w:right="367"/>
        <w:jc w:val="both"/>
      </w:pPr>
      <w:r>
        <w:t>The Electrical Contractor shall design, supply, install, test and commission all electrical services associated with the mechanical services installation.</w:t>
      </w:r>
      <w:r w:rsidR="00D27119" w:rsidRPr="00D27119">
        <w:t xml:space="preserve"> </w:t>
      </w:r>
    </w:p>
    <w:p w14:paraId="07A11C2C" w14:textId="77777777" w:rsidR="00D27119" w:rsidRDefault="00D27119" w:rsidP="00D27119">
      <w:pPr>
        <w:pStyle w:val="BodyText"/>
        <w:spacing w:before="88" w:line="278" w:lineRule="auto"/>
        <w:ind w:left="1010" w:right="367"/>
        <w:jc w:val="both"/>
      </w:pPr>
    </w:p>
    <w:p w14:paraId="242DB303" w14:textId="77777777" w:rsidR="00D27119" w:rsidRDefault="00D27119" w:rsidP="00D27119">
      <w:pPr>
        <w:pStyle w:val="BodyText"/>
        <w:spacing w:line="276" w:lineRule="auto"/>
        <w:ind w:left="1010" w:right="360"/>
        <w:jc w:val="both"/>
      </w:pPr>
      <w:r>
        <w:t>The Electrical Contractor must obtain all connection details from the Mechanical Contractor before commencing work on site.</w:t>
      </w:r>
      <w:r w:rsidRPr="00D27119">
        <w:t xml:space="preserve"> </w:t>
      </w:r>
    </w:p>
    <w:p w14:paraId="156A9BC8" w14:textId="77777777" w:rsidR="00D27119" w:rsidRDefault="00D27119" w:rsidP="00D27119">
      <w:pPr>
        <w:pStyle w:val="BodyText"/>
        <w:spacing w:line="276" w:lineRule="auto"/>
        <w:ind w:left="1010" w:right="360"/>
        <w:jc w:val="both"/>
      </w:pPr>
    </w:p>
    <w:p w14:paraId="1928A4DD" w14:textId="0839331D" w:rsidR="00D27119" w:rsidRDefault="00D27119" w:rsidP="00D27119">
      <w:pPr>
        <w:pStyle w:val="BodyText"/>
        <w:spacing w:line="276" w:lineRule="auto"/>
        <w:ind w:left="1010" w:right="360"/>
        <w:jc w:val="both"/>
      </w:pPr>
      <w:proofErr w:type="gramStart"/>
      <w:r>
        <w:t>Wiring</w:t>
      </w:r>
      <w:proofErr w:type="gramEnd"/>
      <w:r>
        <w:t xml:space="preserve"> shall be LS0H (6242B) twin &amp; earth core cabling complete with final connections in appropriate wiring mediums, </w:t>
      </w:r>
      <w:proofErr w:type="spellStart"/>
      <w:r>
        <w:t>e.g</w:t>
      </w:r>
      <w:proofErr w:type="spellEnd"/>
      <w:r>
        <w:t xml:space="preserve"> heat resistant cables.</w:t>
      </w:r>
    </w:p>
    <w:p w14:paraId="1B81D4D8" w14:textId="47495FB1" w:rsidR="00D27119" w:rsidRDefault="00D27119" w:rsidP="00D27119">
      <w:pPr>
        <w:pStyle w:val="BodyText"/>
        <w:spacing w:before="88" w:line="278" w:lineRule="auto"/>
        <w:ind w:left="1010" w:right="367"/>
        <w:jc w:val="both"/>
      </w:pPr>
    </w:p>
    <w:p w14:paraId="6C43F579" w14:textId="5ECF1D5C" w:rsidR="00007292" w:rsidRDefault="00007292">
      <w:pPr>
        <w:pStyle w:val="BodyText"/>
        <w:spacing w:before="1" w:line="276" w:lineRule="auto"/>
        <w:ind w:left="1010" w:right="355"/>
        <w:jc w:val="both"/>
      </w:pPr>
    </w:p>
    <w:p w14:paraId="19B6F92C" w14:textId="77777777" w:rsidR="00007292" w:rsidRDefault="00007292">
      <w:pPr>
        <w:spacing w:line="276" w:lineRule="auto"/>
        <w:jc w:val="both"/>
      </w:pPr>
    </w:p>
    <w:p w14:paraId="6C43F57A" w14:textId="77777777" w:rsidR="00D27119" w:rsidRDefault="00D27119">
      <w:pPr>
        <w:spacing w:line="276" w:lineRule="auto"/>
        <w:jc w:val="both"/>
        <w:sectPr w:rsidR="00D27119" w:rsidSect="00697DF1">
          <w:pgSz w:w="11910" w:h="16840"/>
          <w:pgMar w:top="1040" w:right="1060" w:bottom="1320" w:left="1260" w:header="713" w:footer="1135" w:gutter="0"/>
          <w:cols w:space="720"/>
        </w:sectPr>
      </w:pPr>
    </w:p>
    <w:p w14:paraId="6C43F587" w14:textId="2AAB31E7" w:rsidR="00007292" w:rsidRDefault="00007292" w:rsidP="00D27119">
      <w:pPr>
        <w:pStyle w:val="BodyText"/>
        <w:spacing w:line="276" w:lineRule="auto"/>
        <w:ind w:right="360"/>
        <w:jc w:val="both"/>
      </w:pPr>
    </w:p>
    <w:p w14:paraId="6C43F588" w14:textId="77777777" w:rsidR="00007292" w:rsidRDefault="00007292">
      <w:pPr>
        <w:pStyle w:val="BodyText"/>
        <w:spacing w:before="9"/>
      </w:pPr>
    </w:p>
    <w:p w14:paraId="6C43F589" w14:textId="77777777" w:rsidR="00007292" w:rsidRDefault="00FC7CB1">
      <w:pPr>
        <w:pStyle w:val="Heading1"/>
        <w:numPr>
          <w:ilvl w:val="1"/>
          <w:numId w:val="107"/>
        </w:numPr>
        <w:tabs>
          <w:tab w:val="left" w:pos="1010"/>
        </w:tabs>
      </w:pPr>
      <w:bookmarkStart w:id="72" w:name="_bookmark72"/>
      <w:bookmarkEnd w:id="72"/>
      <w:r>
        <w:rPr>
          <w:color w:val="333333"/>
          <w:spacing w:val="-2"/>
        </w:rPr>
        <w:t>Data/Comms</w:t>
      </w:r>
      <w:r>
        <w:rPr>
          <w:color w:val="333333"/>
          <w:spacing w:val="4"/>
        </w:rPr>
        <w:t xml:space="preserve"> </w:t>
      </w:r>
      <w:r>
        <w:rPr>
          <w:color w:val="333333"/>
          <w:spacing w:val="-2"/>
        </w:rPr>
        <w:t>Installation</w:t>
      </w:r>
    </w:p>
    <w:p w14:paraId="6C43F58A" w14:textId="77777777" w:rsidR="00007292" w:rsidRDefault="00007292">
      <w:pPr>
        <w:pStyle w:val="BodyText"/>
        <w:spacing w:before="11"/>
        <w:rPr>
          <w:rFonts w:ascii="Arial"/>
          <w:b/>
        </w:rPr>
      </w:pPr>
    </w:p>
    <w:p w14:paraId="6C43F58B" w14:textId="77777777" w:rsidR="00007292" w:rsidRDefault="00FC7CB1">
      <w:pPr>
        <w:pStyle w:val="BodyText"/>
        <w:spacing w:line="276" w:lineRule="auto"/>
        <w:ind w:left="1010" w:right="360"/>
        <w:jc w:val="both"/>
      </w:pPr>
      <w:r>
        <w:t>The Electrical Services Contractor shall design, supply, install, test and commission the data installation</w:t>
      </w:r>
      <w:r>
        <w:rPr>
          <w:spacing w:val="-2"/>
        </w:rPr>
        <w:t xml:space="preserve"> </w:t>
      </w:r>
      <w:r>
        <w:t>and</w:t>
      </w:r>
      <w:r>
        <w:rPr>
          <w:spacing w:val="-2"/>
        </w:rPr>
        <w:t xml:space="preserve"> </w:t>
      </w:r>
      <w:r>
        <w:t>modifications</w:t>
      </w:r>
      <w:r>
        <w:rPr>
          <w:spacing w:val="-1"/>
        </w:rPr>
        <w:t xml:space="preserve"> </w:t>
      </w:r>
      <w:r>
        <w:t>required</w:t>
      </w:r>
      <w:r>
        <w:rPr>
          <w:spacing w:val="-3"/>
        </w:rPr>
        <w:t xml:space="preserve"> </w:t>
      </w:r>
      <w:r>
        <w:t>to</w:t>
      </w:r>
      <w:r>
        <w:rPr>
          <w:spacing w:val="-2"/>
        </w:rPr>
        <w:t xml:space="preserve"> </w:t>
      </w:r>
      <w:r>
        <w:t>meet</w:t>
      </w:r>
      <w:r>
        <w:rPr>
          <w:spacing w:val="-2"/>
        </w:rPr>
        <w:t xml:space="preserve"> </w:t>
      </w:r>
      <w:r>
        <w:t>these</w:t>
      </w:r>
      <w:r>
        <w:rPr>
          <w:spacing w:val="-2"/>
        </w:rPr>
        <w:t xml:space="preserve"> </w:t>
      </w:r>
      <w:r>
        <w:t>refurbishment</w:t>
      </w:r>
      <w:r>
        <w:rPr>
          <w:spacing w:val="-2"/>
        </w:rPr>
        <w:t xml:space="preserve"> </w:t>
      </w:r>
      <w:r>
        <w:t>works</w:t>
      </w:r>
      <w:r>
        <w:rPr>
          <w:spacing w:val="-1"/>
        </w:rPr>
        <w:t xml:space="preserve"> </w:t>
      </w:r>
      <w:r>
        <w:t>as</w:t>
      </w:r>
      <w:r>
        <w:rPr>
          <w:spacing w:val="-3"/>
        </w:rPr>
        <w:t xml:space="preserve"> </w:t>
      </w:r>
      <w:r>
        <w:t>identified</w:t>
      </w:r>
      <w:r>
        <w:rPr>
          <w:spacing w:val="-3"/>
        </w:rPr>
        <w:t xml:space="preserve"> </w:t>
      </w:r>
      <w:r>
        <w:t>on</w:t>
      </w:r>
      <w:r>
        <w:rPr>
          <w:spacing w:val="-3"/>
        </w:rPr>
        <w:t xml:space="preserve"> </w:t>
      </w:r>
      <w:r>
        <w:t>the respective proposed small power and data design drawings.</w:t>
      </w:r>
    </w:p>
    <w:p w14:paraId="6C43F58C" w14:textId="77777777" w:rsidR="00007292" w:rsidRDefault="00007292">
      <w:pPr>
        <w:pStyle w:val="BodyText"/>
        <w:spacing w:before="11"/>
      </w:pPr>
    </w:p>
    <w:p w14:paraId="6C43F58D" w14:textId="6FD00446" w:rsidR="00007292" w:rsidRDefault="00FC7CB1">
      <w:pPr>
        <w:pStyle w:val="BodyText"/>
        <w:spacing w:line="276" w:lineRule="auto"/>
        <w:ind w:left="1010" w:right="362"/>
        <w:jc w:val="both"/>
      </w:pPr>
      <w:r>
        <w:t>All wiring shall be carried out using Cat 6A UTP cable complete with LS0H sheath and mechanical protection on all vertical drops. Wiring shall be provided in a star topology from t</w:t>
      </w:r>
      <w:r w:rsidR="00D844E0">
        <w:t>he new server room positions</w:t>
      </w:r>
      <w:proofErr w:type="gramStart"/>
      <w:r w:rsidR="00D844E0">
        <w:t xml:space="preserve"> new</w:t>
      </w:r>
      <w:proofErr w:type="gramEnd"/>
      <w:r w:rsidR="00D844E0">
        <w:t xml:space="preserve"> data cabs and patch panels will be required to suite the clients </w:t>
      </w:r>
      <w:proofErr w:type="gramStart"/>
      <w:r w:rsidR="00D844E0">
        <w:t>requirements ,</w:t>
      </w:r>
      <w:proofErr w:type="gramEnd"/>
      <w:r w:rsidR="00D844E0">
        <w:t xml:space="preserve"> please allow for a floor mounted </w:t>
      </w:r>
      <w:r w:rsidR="00F25A6A">
        <w:t xml:space="preserve">20u data cab for </w:t>
      </w:r>
      <w:r w:rsidR="00703210">
        <w:t>each floor.</w:t>
      </w:r>
      <w:r>
        <w:t xml:space="preserve"> The Electrical Services Contractor shall include for all terminations, labelling and testing of the new circuits.</w:t>
      </w:r>
    </w:p>
    <w:p w14:paraId="6C43F591" w14:textId="7EA758CE" w:rsidR="00007292" w:rsidRDefault="00007292" w:rsidP="00315D84">
      <w:pPr>
        <w:pStyle w:val="BodyText"/>
        <w:spacing w:line="276" w:lineRule="auto"/>
        <w:ind w:right="353"/>
        <w:jc w:val="both"/>
      </w:pPr>
    </w:p>
    <w:p w14:paraId="6C43F592" w14:textId="77777777" w:rsidR="00007292" w:rsidRDefault="00007292">
      <w:pPr>
        <w:pStyle w:val="BodyText"/>
        <w:spacing w:before="11"/>
      </w:pPr>
    </w:p>
    <w:p w14:paraId="6C43F593" w14:textId="77777777" w:rsidR="00007292" w:rsidRDefault="00FC7CB1">
      <w:pPr>
        <w:pStyle w:val="BodyText"/>
        <w:spacing w:line="276" w:lineRule="auto"/>
        <w:ind w:left="1010" w:right="366"/>
        <w:jc w:val="both"/>
      </w:pPr>
      <w:r>
        <w:t>All redundant cabling shall be stripped out in its entirety back to source. No data cable shall exceed 90m in physical length.</w:t>
      </w:r>
    </w:p>
    <w:p w14:paraId="6C43F594" w14:textId="77777777" w:rsidR="00007292" w:rsidRDefault="00007292">
      <w:pPr>
        <w:pStyle w:val="BodyText"/>
        <w:spacing w:before="9"/>
      </w:pPr>
    </w:p>
    <w:p w14:paraId="6C43F595" w14:textId="77777777" w:rsidR="00007292" w:rsidRDefault="00FC7CB1">
      <w:pPr>
        <w:pStyle w:val="BodyText"/>
        <w:spacing w:line="278" w:lineRule="auto"/>
        <w:ind w:left="1010" w:right="352"/>
        <w:jc w:val="both"/>
      </w:pPr>
      <w:r>
        <w:t xml:space="preserve">The Sub-Contractor shall ensure that all existing </w:t>
      </w:r>
      <w:proofErr w:type="spellStart"/>
      <w:r>
        <w:t>fibre</w:t>
      </w:r>
      <w:proofErr w:type="spellEnd"/>
      <w:r>
        <w:t xml:space="preserve"> links between buildings remain </w:t>
      </w:r>
      <w:r>
        <w:rPr>
          <w:spacing w:val="-2"/>
        </w:rPr>
        <w:t>operational.</w:t>
      </w:r>
    </w:p>
    <w:p w14:paraId="6C43F596" w14:textId="77777777" w:rsidR="00007292" w:rsidRDefault="00007292">
      <w:pPr>
        <w:pStyle w:val="BodyText"/>
        <w:spacing w:before="7"/>
      </w:pPr>
    </w:p>
    <w:p w14:paraId="6C43F597" w14:textId="77777777" w:rsidR="00007292" w:rsidRDefault="00FC7CB1">
      <w:pPr>
        <w:pStyle w:val="BodyText"/>
        <w:spacing w:line="276" w:lineRule="auto"/>
        <w:ind w:left="1010" w:right="356"/>
        <w:jc w:val="both"/>
      </w:pPr>
      <w:r>
        <w:t xml:space="preserve">Under this heading, the Sub-Contractor shall design, supply, install, test and commission the telecommunications work including the strip out of the existing telecommunications installation which shall be replaced on a like for like basis with new VOIP alternatives interlinked to the existing data infrastructure. The Sub-Contractor shall </w:t>
      </w:r>
      <w:proofErr w:type="gramStart"/>
      <w:r>
        <w:t>include for</w:t>
      </w:r>
      <w:proofErr w:type="gramEnd"/>
      <w:r>
        <w:t xml:space="preserve"> all associated equipment as necessary, including associated switches / ports </w:t>
      </w:r>
      <w:proofErr w:type="spellStart"/>
      <w:r>
        <w:t>etc</w:t>
      </w:r>
      <w:proofErr w:type="spellEnd"/>
      <w:r>
        <w:t xml:space="preserve"> to provide a complete and working system.</w:t>
      </w:r>
    </w:p>
    <w:p w14:paraId="6C43F598"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F5B5" w14:textId="111ECC2F" w:rsidR="00007292" w:rsidRPr="00984538" w:rsidRDefault="00FC7CB1" w:rsidP="00136E1F">
      <w:pPr>
        <w:pStyle w:val="Heading1"/>
        <w:numPr>
          <w:ilvl w:val="1"/>
          <w:numId w:val="107"/>
        </w:numPr>
        <w:tabs>
          <w:tab w:val="left" w:pos="1010"/>
        </w:tabs>
        <w:spacing w:before="88" w:line="491" w:lineRule="auto"/>
        <w:ind w:right="6474"/>
      </w:pPr>
      <w:bookmarkStart w:id="73" w:name="_bookmark73"/>
      <w:bookmarkEnd w:id="73"/>
      <w:r>
        <w:rPr>
          <w:color w:val="333333"/>
        </w:rPr>
        <w:lastRenderedPageBreak/>
        <w:t>Fire</w:t>
      </w:r>
      <w:r>
        <w:rPr>
          <w:color w:val="333333"/>
          <w:spacing w:val="-14"/>
        </w:rPr>
        <w:t xml:space="preserve"> </w:t>
      </w:r>
      <w:r>
        <w:rPr>
          <w:color w:val="333333"/>
        </w:rPr>
        <w:t>Alarm</w:t>
      </w:r>
      <w:r>
        <w:rPr>
          <w:color w:val="333333"/>
          <w:spacing w:val="-14"/>
        </w:rPr>
        <w:t xml:space="preserve"> </w:t>
      </w:r>
      <w:r>
        <w:rPr>
          <w:color w:val="333333"/>
        </w:rPr>
        <w:t xml:space="preserve">Installation </w:t>
      </w:r>
      <w:r w:rsidR="00136E1F" w:rsidRPr="00136E1F">
        <w:rPr>
          <w:b w:val="0"/>
          <w:bCs w:val="0"/>
          <w:color w:val="333333"/>
        </w:rPr>
        <w:t xml:space="preserve">Non </w:t>
      </w:r>
      <w:proofErr w:type="gramStart"/>
      <w:r w:rsidR="00136E1F" w:rsidRPr="00136E1F">
        <w:rPr>
          <w:b w:val="0"/>
          <w:bCs w:val="0"/>
          <w:color w:val="333333"/>
        </w:rPr>
        <w:t>required</w:t>
      </w:r>
      <w:proofErr w:type="gramEnd"/>
      <w:r w:rsidR="00136E1F">
        <w:rPr>
          <w:color w:val="333333"/>
        </w:rPr>
        <w:t xml:space="preserve"> </w:t>
      </w:r>
    </w:p>
    <w:p w14:paraId="66568102" w14:textId="77777777" w:rsidR="00703210" w:rsidRDefault="00703210" w:rsidP="00136E1F">
      <w:pPr>
        <w:pStyle w:val="Heading1"/>
        <w:tabs>
          <w:tab w:val="left" w:pos="1010"/>
        </w:tabs>
        <w:spacing w:before="88" w:line="491" w:lineRule="auto"/>
        <w:ind w:left="0" w:right="6474"/>
      </w:pPr>
    </w:p>
    <w:p w14:paraId="6C43F5B6" w14:textId="77777777" w:rsidR="00007292" w:rsidRDefault="00FC7CB1">
      <w:pPr>
        <w:pStyle w:val="Heading1"/>
        <w:numPr>
          <w:ilvl w:val="1"/>
          <w:numId w:val="107"/>
        </w:numPr>
        <w:tabs>
          <w:tab w:val="left" w:pos="1010"/>
        </w:tabs>
        <w:spacing w:before="1"/>
      </w:pPr>
      <w:bookmarkStart w:id="74" w:name="_bookmark74"/>
      <w:bookmarkEnd w:id="74"/>
      <w:r>
        <w:rPr>
          <w:color w:val="333333"/>
        </w:rPr>
        <w:t>Intruder</w:t>
      </w:r>
      <w:r>
        <w:rPr>
          <w:color w:val="333333"/>
          <w:spacing w:val="-8"/>
        </w:rPr>
        <w:t xml:space="preserve"> </w:t>
      </w:r>
      <w:r>
        <w:rPr>
          <w:color w:val="333333"/>
        </w:rPr>
        <w:t>Alarm</w:t>
      </w:r>
      <w:r>
        <w:rPr>
          <w:color w:val="333333"/>
          <w:spacing w:val="-8"/>
        </w:rPr>
        <w:t xml:space="preserve"> </w:t>
      </w:r>
      <w:r>
        <w:rPr>
          <w:color w:val="333333"/>
          <w:spacing w:val="-2"/>
        </w:rPr>
        <w:t>System</w:t>
      </w:r>
    </w:p>
    <w:p w14:paraId="6C43F5B7" w14:textId="77777777" w:rsidR="00007292" w:rsidRDefault="00007292">
      <w:pPr>
        <w:pStyle w:val="BodyText"/>
        <w:spacing w:before="10"/>
        <w:rPr>
          <w:rFonts w:ascii="Arial"/>
          <w:b/>
        </w:rPr>
      </w:pPr>
    </w:p>
    <w:p w14:paraId="4378B559" w14:textId="77777777" w:rsidR="00007292" w:rsidRDefault="00007292">
      <w:pPr>
        <w:rPr>
          <w:sz w:val="20"/>
        </w:rPr>
      </w:pPr>
    </w:p>
    <w:p w14:paraId="6C43F5BD" w14:textId="1EF40731" w:rsidR="005314CC" w:rsidRDefault="005314CC">
      <w:pPr>
        <w:rPr>
          <w:sz w:val="20"/>
        </w:rPr>
        <w:sectPr w:rsidR="005314CC" w:rsidSect="00697DF1">
          <w:pgSz w:w="11910" w:h="16840"/>
          <w:pgMar w:top="1040" w:right="1060" w:bottom="1320" w:left="1260" w:header="713" w:footer="1135" w:gutter="0"/>
          <w:cols w:space="720"/>
        </w:sectPr>
      </w:pPr>
      <w:r>
        <w:rPr>
          <w:sz w:val="20"/>
        </w:rPr>
        <w:t xml:space="preserve">Non </w:t>
      </w:r>
      <w:proofErr w:type="gramStart"/>
      <w:r>
        <w:rPr>
          <w:sz w:val="20"/>
        </w:rPr>
        <w:t>required</w:t>
      </w:r>
      <w:r w:rsidR="00315D84">
        <w:rPr>
          <w:sz w:val="20"/>
        </w:rPr>
        <w:t xml:space="preserve">  client</w:t>
      </w:r>
      <w:proofErr w:type="gramEnd"/>
      <w:r w:rsidR="00315D84">
        <w:rPr>
          <w:sz w:val="20"/>
        </w:rPr>
        <w:t xml:space="preserve"> supplied </w:t>
      </w:r>
    </w:p>
    <w:p w14:paraId="0A0111F6" w14:textId="77777777" w:rsidR="005314CC" w:rsidRDefault="005314CC" w:rsidP="005314CC">
      <w:pPr>
        <w:pStyle w:val="BodyText"/>
        <w:spacing w:before="44"/>
      </w:pPr>
    </w:p>
    <w:p w14:paraId="661ACBED" w14:textId="77777777" w:rsidR="005314CC" w:rsidRDefault="005314CC" w:rsidP="005314CC">
      <w:pPr>
        <w:pStyle w:val="Heading1"/>
        <w:numPr>
          <w:ilvl w:val="1"/>
          <w:numId w:val="107"/>
        </w:numPr>
        <w:tabs>
          <w:tab w:val="left" w:pos="1010"/>
        </w:tabs>
      </w:pPr>
      <w:r>
        <w:rPr>
          <w:color w:val="333333"/>
        </w:rPr>
        <w:t>Door</w:t>
      </w:r>
      <w:r>
        <w:rPr>
          <w:color w:val="333333"/>
          <w:spacing w:val="-6"/>
        </w:rPr>
        <w:t xml:space="preserve"> </w:t>
      </w:r>
      <w:r>
        <w:rPr>
          <w:color w:val="333333"/>
        </w:rPr>
        <w:t>Access</w:t>
      </w:r>
      <w:r>
        <w:rPr>
          <w:color w:val="333333"/>
          <w:spacing w:val="-9"/>
        </w:rPr>
        <w:t xml:space="preserve"> </w:t>
      </w:r>
      <w:r>
        <w:rPr>
          <w:color w:val="333333"/>
          <w:spacing w:val="-2"/>
        </w:rPr>
        <w:t>System</w:t>
      </w:r>
    </w:p>
    <w:p w14:paraId="16D9D6EA" w14:textId="1A270461" w:rsidR="005314CC" w:rsidRDefault="005314CC" w:rsidP="005314CC">
      <w:pPr>
        <w:pStyle w:val="BodyText"/>
        <w:spacing w:before="9"/>
        <w:rPr>
          <w:rFonts w:ascii="Arial"/>
          <w:b/>
        </w:rPr>
      </w:pPr>
    </w:p>
    <w:p w14:paraId="787868D9" w14:textId="055779AB" w:rsidR="00B042E7" w:rsidRPr="00406B05" w:rsidRDefault="00B042E7" w:rsidP="005314CC">
      <w:pPr>
        <w:pStyle w:val="BodyText"/>
        <w:spacing w:before="9"/>
        <w:rPr>
          <w:bCs/>
        </w:rPr>
      </w:pPr>
      <w:r w:rsidRPr="00406B05">
        <w:rPr>
          <w:rFonts w:ascii="Arial"/>
          <w:bCs/>
        </w:rPr>
        <w:t xml:space="preserve">Universal Fire and security </w:t>
      </w:r>
      <w:r w:rsidR="007E182E" w:rsidRPr="00406B05">
        <w:rPr>
          <w:rFonts w:ascii="Arial"/>
          <w:bCs/>
        </w:rPr>
        <w:t xml:space="preserve">will be installing a Paxton access system to various doors and have requested 3 x data points in the </w:t>
      </w:r>
      <w:r w:rsidR="006265A7" w:rsidRPr="00406B05">
        <w:rPr>
          <w:rFonts w:ascii="Arial"/>
          <w:bCs/>
        </w:rPr>
        <w:t xml:space="preserve">corridor equally spaced and 2 switched spurs </w:t>
      </w:r>
      <w:r w:rsidR="00406B05">
        <w:rPr>
          <w:rFonts w:ascii="Arial"/>
          <w:bCs/>
        </w:rPr>
        <w:t xml:space="preserve">in the </w:t>
      </w:r>
      <w:r w:rsidR="001C67D5">
        <w:rPr>
          <w:rFonts w:ascii="Arial"/>
          <w:bCs/>
        </w:rPr>
        <w:t xml:space="preserve">server room on each </w:t>
      </w:r>
      <w:proofErr w:type="gramStart"/>
      <w:r w:rsidR="001C67D5">
        <w:rPr>
          <w:rFonts w:ascii="Arial"/>
          <w:bCs/>
        </w:rPr>
        <w:t>floor .</w:t>
      </w:r>
      <w:proofErr w:type="gramEnd"/>
    </w:p>
    <w:p w14:paraId="3E1696F0" w14:textId="77777777" w:rsidR="005314CC" w:rsidRDefault="005314CC" w:rsidP="005314CC">
      <w:pPr>
        <w:pStyle w:val="BodyText"/>
        <w:spacing w:before="9"/>
      </w:pPr>
    </w:p>
    <w:p w14:paraId="03A95D6B" w14:textId="77777777" w:rsidR="005314CC" w:rsidRDefault="005314CC" w:rsidP="005314CC">
      <w:pPr>
        <w:pStyle w:val="Heading1"/>
        <w:numPr>
          <w:ilvl w:val="1"/>
          <w:numId w:val="107"/>
        </w:numPr>
        <w:tabs>
          <w:tab w:val="left" w:pos="1010"/>
        </w:tabs>
      </w:pPr>
      <w:r>
        <w:rPr>
          <w:color w:val="333333"/>
        </w:rPr>
        <w:t>CCTV</w:t>
      </w:r>
      <w:r>
        <w:rPr>
          <w:color w:val="333333"/>
          <w:spacing w:val="-4"/>
        </w:rPr>
        <w:t xml:space="preserve"> </w:t>
      </w:r>
      <w:r>
        <w:rPr>
          <w:color w:val="333333"/>
          <w:spacing w:val="-2"/>
        </w:rPr>
        <w:t>Installation</w:t>
      </w:r>
    </w:p>
    <w:p w14:paraId="13717863" w14:textId="77777777" w:rsidR="005314CC" w:rsidRDefault="005314CC" w:rsidP="005314CC">
      <w:pPr>
        <w:pStyle w:val="BodyText"/>
        <w:spacing w:before="10"/>
        <w:rPr>
          <w:rFonts w:ascii="Arial"/>
          <w:b/>
        </w:rPr>
      </w:pPr>
    </w:p>
    <w:p w14:paraId="03242F62" w14:textId="005F7853" w:rsidR="005314CC" w:rsidRDefault="005314CC" w:rsidP="005314CC">
      <w:pPr>
        <w:pStyle w:val="BodyText"/>
        <w:spacing w:before="11"/>
      </w:pPr>
      <w:r>
        <w:t xml:space="preserve">Non required </w:t>
      </w:r>
      <w:r w:rsidR="00315D84">
        <w:t xml:space="preserve">client </w:t>
      </w:r>
      <w:proofErr w:type="gramStart"/>
      <w:r w:rsidR="00315D84">
        <w:t>supplied</w:t>
      </w:r>
      <w:proofErr w:type="gramEnd"/>
      <w:r w:rsidR="00315D84">
        <w:t xml:space="preserve"> </w:t>
      </w:r>
    </w:p>
    <w:p w14:paraId="7BA45111" w14:textId="77777777" w:rsidR="00315D84" w:rsidRDefault="00315D84" w:rsidP="005314CC">
      <w:pPr>
        <w:pStyle w:val="BodyText"/>
        <w:spacing w:before="11"/>
      </w:pPr>
    </w:p>
    <w:p w14:paraId="0B36B962" w14:textId="0109F5A9" w:rsidR="00007292" w:rsidRDefault="005314CC" w:rsidP="00315D84">
      <w:pPr>
        <w:pStyle w:val="Heading1"/>
        <w:jc w:val="both"/>
        <w:rPr>
          <w:color w:val="333333"/>
          <w:spacing w:val="-10"/>
        </w:rPr>
      </w:pPr>
      <w:r>
        <w:rPr>
          <w:color w:val="333333"/>
        </w:rPr>
        <w:t>Control</w:t>
      </w:r>
      <w:r>
        <w:rPr>
          <w:color w:val="333333"/>
          <w:spacing w:val="-10"/>
        </w:rPr>
        <w:t xml:space="preserve"> </w:t>
      </w:r>
    </w:p>
    <w:p w14:paraId="35365B7B" w14:textId="77777777" w:rsidR="00561441" w:rsidRDefault="00561441" w:rsidP="00315D84">
      <w:pPr>
        <w:pStyle w:val="Heading1"/>
        <w:jc w:val="both"/>
        <w:rPr>
          <w:color w:val="333333"/>
          <w:spacing w:val="-10"/>
        </w:rPr>
      </w:pPr>
    </w:p>
    <w:p w14:paraId="113057B9" w14:textId="0DA89F4A" w:rsidR="00315D84" w:rsidRPr="00561441" w:rsidRDefault="00315D84" w:rsidP="00315D84">
      <w:pPr>
        <w:pStyle w:val="Heading1"/>
        <w:jc w:val="both"/>
        <w:rPr>
          <w:b w:val="0"/>
          <w:bCs w:val="0"/>
          <w:color w:val="333333"/>
          <w:spacing w:val="-2"/>
        </w:rPr>
      </w:pPr>
      <w:r w:rsidRPr="00561441">
        <w:rPr>
          <w:b w:val="0"/>
          <w:bCs w:val="0"/>
          <w:color w:val="333333"/>
          <w:spacing w:val="-10"/>
        </w:rPr>
        <w:t xml:space="preserve">Non </w:t>
      </w:r>
      <w:proofErr w:type="gramStart"/>
      <w:r w:rsidRPr="00561441">
        <w:rPr>
          <w:b w:val="0"/>
          <w:bCs w:val="0"/>
          <w:color w:val="333333"/>
          <w:spacing w:val="-10"/>
        </w:rPr>
        <w:t>required</w:t>
      </w:r>
      <w:proofErr w:type="gramEnd"/>
    </w:p>
    <w:p w14:paraId="428B6E8E" w14:textId="77777777" w:rsidR="005314CC" w:rsidRDefault="005314CC" w:rsidP="005314CC">
      <w:pPr>
        <w:rPr>
          <w:color w:val="333333"/>
          <w:spacing w:val="-2"/>
        </w:rPr>
      </w:pPr>
    </w:p>
    <w:p w14:paraId="4985BD5B" w14:textId="77777777" w:rsidR="005314CC" w:rsidRDefault="005314CC" w:rsidP="005314CC">
      <w:pPr>
        <w:rPr>
          <w:color w:val="333333"/>
          <w:spacing w:val="-2"/>
        </w:rPr>
      </w:pPr>
    </w:p>
    <w:p w14:paraId="5B36C06F" w14:textId="77777777" w:rsidR="005314CC" w:rsidRDefault="005314CC" w:rsidP="005314CC">
      <w:pPr>
        <w:rPr>
          <w:color w:val="333333"/>
          <w:spacing w:val="-2"/>
        </w:rPr>
      </w:pPr>
    </w:p>
    <w:p w14:paraId="5E8141B5" w14:textId="77777777" w:rsidR="005314CC" w:rsidRDefault="005314CC" w:rsidP="005314CC">
      <w:pPr>
        <w:pStyle w:val="BodyText"/>
        <w:spacing w:before="11"/>
      </w:pPr>
    </w:p>
    <w:p w14:paraId="1FC29F5D" w14:textId="77777777" w:rsidR="005314CC" w:rsidRDefault="005314CC" w:rsidP="005314CC">
      <w:pPr>
        <w:pStyle w:val="Heading1"/>
        <w:numPr>
          <w:ilvl w:val="1"/>
          <w:numId w:val="107"/>
        </w:numPr>
        <w:tabs>
          <w:tab w:val="left" w:pos="1010"/>
        </w:tabs>
      </w:pPr>
      <w:proofErr w:type="spellStart"/>
      <w:r>
        <w:rPr>
          <w:color w:val="333333"/>
          <w:spacing w:val="-2"/>
        </w:rPr>
        <w:t>Builderswork</w:t>
      </w:r>
      <w:proofErr w:type="spellEnd"/>
    </w:p>
    <w:p w14:paraId="086867C3" w14:textId="77777777" w:rsidR="005314CC" w:rsidRDefault="005314CC" w:rsidP="005314CC">
      <w:pPr>
        <w:pStyle w:val="BodyText"/>
        <w:spacing w:before="11"/>
        <w:rPr>
          <w:rFonts w:ascii="Arial"/>
          <w:b/>
        </w:rPr>
      </w:pPr>
    </w:p>
    <w:p w14:paraId="2861676D" w14:textId="77777777" w:rsidR="005314CC" w:rsidRDefault="005314CC" w:rsidP="005314CC">
      <w:pPr>
        <w:pStyle w:val="BodyText"/>
        <w:spacing w:line="276" w:lineRule="auto"/>
        <w:ind w:left="1010" w:right="354"/>
        <w:jc w:val="both"/>
      </w:pPr>
      <w:r>
        <w:t xml:space="preserve">The Sub-contractor shall be responsible for all </w:t>
      </w:r>
      <w:proofErr w:type="spellStart"/>
      <w:r>
        <w:t>builderswork</w:t>
      </w:r>
      <w:proofErr w:type="spellEnd"/>
      <w:r>
        <w:t xml:space="preserve"> associated with this contract. These works include all core drilling, fire-stopping, fire rated enclosures to cables passing through all relevant openings, acoustic barriers, (by a third-party accredited fire protection company), joinery work, roof, </w:t>
      </w:r>
      <w:proofErr w:type="gramStart"/>
      <w:r>
        <w:t>ground</w:t>
      </w:r>
      <w:proofErr w:type="gramEnd"/>
      <w:r>
        <w:t xml:space="preserve"> and floor finish alterations </w:t>
      </w:r>
      <w:proofErr w:type="spellStart"/>
      <w:r>
        <w:t>etc</w:t>
      </w:r>
      <w:proofErr w:type="spellEnd"/>
      <w:r>
        <w:t xml:space="preserve"> that may be required as part of the works. The</w:t>
      </w:r>
      <w:r>
        <w:rPr>
          <w:spacing w:val="-1"/>
        </w:rPr>
        <w:t xml:space="preserve"> </w:t>
      </w:r>
      <w:r>
        <w:t xml:space="preserve">contractor must </w:t>
      </w:r>
      <w:proofErr w:type="gramStart"/>
      <w:r>
        <w:t>allow</w:t>
      </w:r>
      <w:proofErr w:type="gramEnd"/>
      <w:r>
        <w:t xml:space="preserve"> to undertake all noisy</w:t>
      </w:r>
      <w:r>
        <w:rPr>
          <w:spacing w:val="-1"/>
        </w:rPr>
        <w:t xml:space="preserve"> </w:t>
      </w:r>
      <w:r>
        <w:t>works, particularly</w:t>
      </w:r>
      <w:r>
        <w:rPr>
          <w:spacing w:val="-1"/>
        </w:rPr>
        <w:t xml:space="preserve"> </w:t>
      </w:r>
      <w:r>
        <w:t>drilling, outside of normal working hours.</w:t>
      </w:r>
    </w:p>
    <w:p w14:paraId="3BC9944B" w14:textId="77777777" w:rsidR="005314CC" w:rsidRDefault="005314CC" w:rsidP="005314CC">
      <w:pPr>
        <w:pStyle w:val="BodyText"/>
        <w:spacing w:before="9"/>
      </w:pPr>
    </w:p>
    <w:p w14:paraId="3F4AD6F7" w14:textId="77777777" w:rsidR="005314CC" w:rsidRDefault="005314CC" w:rsidP="005314CC">
      <w:pPr>
        <w:pStyle w:val="BodyText"/>
        <w:spacing w:line="276" w:lineRule="auto"/>
        <w:ind w:left="1010" w:right="365"/>
        <w:jc w:val="both"/>
      </w:pPr>
      <w:r>
        <w:t>The</w:t>
      </w:r>
      <w:r>
        <w:rPr>
          <w:spacing w:val="-3"/>
        </w:rPr>
        <w:t xml:space="preserve"> </w:t>
      </w:r>
      <w:r>
        <w:t>contractor</w:t>
      </w:r>
      <w:r>
        <w:rPr>
          <w:spacing w:val="-1"/>
        </w:rPr>
        <w:t xml:space="preserve"> </w:t>
      </w:r>
      <w:r>
        <w:t>will</w:t>
      </w:r>
      <w:r>
        <w:rPr>
          <w:spacing w:val="-3"/>
        </w:rPr>
        <w:t xml:space="preserve"> </w:t>
      </w:r>
      <w:r>
        <w:t>be</w:t>
      </w:r>
      <w:r>
        <w:rPr>
          <w:spacing w:val="-3"/>
        </w:rPr>
        <w:t xml:space="preserve"> </w:t>
      </w:r>
      <w:r>
        <w:t>responsible</w:t>
      </w:r>
      <w:r>
        <w:rPr>
          <w:spacing w:val="-2"/>
        </w:rPr>
        <w:t xml:space="preserve"> </w:t>
      </w:r>
      <w:r>
        <w:t>for</w:t>
      </w:r>
      <w:r>
        <w:rPr>
          <w:spacing w:val="-1"/>
        </w:rPr>
        <w:t xml:space="preserve"> </w:t>
      </w:r>
      <w:proofErr w:type="gramStart"/>
      <w:r>
        <w:t>removal</w:t>
      </w:r>
      <w:proofErr w:type="gramEnd"/>
      <w:r>
        <w:rPr>
          <w:spacing w:val="-3"/>
        </w:rPr>
        <w:t xml:space="preserve"> </w:t>
      </w:r>
      <w:r>
        <w:t>of all</w:t>
      </w:r>
      <w:r>
        <w:rPr>
          <w:spacing w:val="-3"/>
        </w:rPr>
        <w:t xml:space="preserve"> </w:t>
      </w:r>
      <w:r>
        <w:t>redundant</w:t>
      </w:r>
      <w:r>
        <w:rPr>
          <w:spacing w:val="-2"/>
        </w:rPr>
        <w:t xml:space="preserve"> </w:t>
      </w:r>
      <w:r>
        <w:t>materials left</w:t>
      </w:r>
      <w:r>
        <w:rPr>
          <w:spacing w:val="-2"/>
        </w:rPr>
        <w:t xml:space="preserve"> </w:t>
      </w:r>
      <w:r>
        <w:t>on</w:t>
      </w:r>
      <w:r>
        <w:rPr>
          <w:spacing w:val="-3"/>
        </w:rPr>
        <w:t xml:space="preserve"> </w:t>
      </w:r>
      <w:r>
        <w:t>site</w:t>
      </w:r>
      <w:r>
        <w:rPr>
          <w:spacing w:val="-2"/>
        </w:rPr>
        <w:t xml:space="preserve"> </w:t>
      </w:r>
      <w:r>
        <w:t>as</w:t>
      </w:r>
      <w:r>
        <w:rPr>
          <w:spacing w:val="-1"/>
        </w:rPr>
        <w:t xml:space="preserve"> </w:t>
      </w:r>
      <w:r>
        <w:t>part</w:t>
      </w:r>
      <w:r>
        <w:rPr>
          <w:spacing w:val="-2"/>
        </w:rPr>
        <w:t xml:space="preserve"> </w:t>
      </w:r>
      <w:r>
        <w:t>of these works.</w:t>
      </w:r>
    </w:p>
    <w:p w14:paraId="352593C7" w14:textId="77777777" w:rsidR="005314CC" w:rsidRDefault="005314CC" w:rsidP="005314CC">
      <w:pPr>
        <w:pStyle w:val="BodyText"/>
        <w:spacing w:before="9"/>
      </w:pPr>
    </w:p>
    <w:p w14:paraId="7DA30F28" w14:textId="77777777" w:rsidR="005314CC" w:rsidRDefault="005314CC" w:rsidP="005314CC">
      <w:pPr>
        <w:pStyle w:val="Heading1"/>
        <w:numPr>
          <w:ilvl w:val="1"/>
          <w:numId w:val="107"/>
        </w:numPr>
        <w:tabs>
          <w:tab w:val="left" w:pos="1010"/>
        </w:tabs>
      </w:pPr>
      <w:r>
        <w:rPr>
          <w:color w:val="333333"/>
        </w:rPr>
        <w:t>Equipotential</w:t>
      </w:r>
      <w:r>
        <w:rPr>
          <w:color w:val="333333"/>
          <w:spacing w:val="-11"/>
        </w:rPr>
        <w:t xml:space="preserve"> </w:t>
      </w:r>
      <w:r>
        <w:rPr>
          <w:color w:val="333333"/>
        </w:rPr>
        <w:t>Bonding</w:t>
      </w:r>
      <w:r>
        <w:rPr>
          <w:color w:val="333333"/>
          <w:spacing w:val="-10"/>
        </w:rPr>
        <w:t xml:space="preserve"> </w:t>
      </w:r>
      <w:r>
        <w:rPr>
          <w:color w:val="333333"/>
          <w:spacing w:val="-2"/>
        </w:rPr>
        <w:t>Installation</w:t>
      </w:r>
    </w:p>
    <w:p w14:paraId="738977E0" w14:textId="77777777" w:rsidR="005314CC" w:rsidRDefault="005314CC" w:rsidP="005314CC">
      <w:pPr>
        <w:pStyle w:val="BodyText"/>
        <w:spacing w:before="11"/>
        <w:rPr>
          <w:rFonts w:ascii="Arial"/>
          <w:b/>
        </w:rPr>
      </w:pPr>
    </w:p>
    <w:p w14:paraId="7BC8C070" w14:textId="77777777" w:rsidR="005314CC" w:rsidRDefault="005314CC" w:rsidP="005314CC">
      <w:pPr>
        <w:pStyle w:val="BodyText"/>
        <w:spacing w:line="278" w:lineRule="auto"/>
        <w:ind w:left="1010" w:right="355"/>
        <w:jc w:val="both"/>
      </w:pPr>
      <w:r>
        <w:t>All bonding shall be in accordance with the requirements of the current edition of the IET Wiring Regulations.</w:t>
      </w:r>
    </w:p>
    <w:p w14:paraId="5F8B7076" w14:textId="77777777" w:rsidR="005314CC" w:rsidRDefault="005314CC" w:rsidP="005314CC">
      <w:pPr>
        <w:pStyle w:val="BodyText"/>
        <w:spacing w:before="7"/>
      </w:pPr>
    </w:p>
    <w:p w14:paraId="03664EBD" w14:textId="77777777" w:rsidR="005314CC" w:rsidRDefault="005314CC" w:rsidP="005314CC">
      <w:pPr>
        <w:pStyle w:val="Heading1"/>
        <w:jc w:val="both"/>
      </w:pPr>
      <w:r>
        <w:rPr>
          <w:spacing w:val="-2"/>
        </w:rPr>
        <w:t>Supplementary</w:t>
      </w:r>
      <w:r>
        <w:rPr>
          <w:spacing w:val="10"/>
        </w:rPr>
        <w:t xml:space="preserve"> </w:t>
      </w:r>
      <w:r>
        <w:rPr>
          <w:spacing w:val="-2"/>
        </w:rPr>
        <w:t>Bonding:</w:t>
      </w:r>
    </w:p>
    <w:p w14:paraId="06E76368" w14:textId="77777777" w:rsidR="005314CC" w:rsidRDefault="005314CC" w:rsidP="005314CC">
      <w:pPr>
        <w:pStyle w:val="BodyText"/>
        <w:spacing w:before="44"/>
        <w:rPr>
          <w:rFonts w:ascii="Arial"/>
          <w:b/>
        </w:rPr>
      </w:pPr>
    </w:p>
    <w:p w14:paraId="75DD4FD7" w14:textId="77777777" w:rsidR="005314CC" w:rsidRDefault="005314CC" w:rsidP="005314CC">
      <w:pPr>
        <w:pStyle w:val="BodyText"/>
        <w:spacing w:line="276" w:lineRule="auto"/>
        <w:ind w:left="1010" w:right="362"/>
        <w:jc w:val="both"/>
      </w:pPr>
      <w:r>
        <w:t>The Electrical Contractor shall include for the supply and installation of the supplementary bonding throughout which shall be as follows:</w:t>
      </w:r>
    </w:p>
    <w:p w14:paraId="464CDAC0" w14:textId="77777777" w:rsidR="005314CC" w:rsidRDefault="005314CC" w:rsidP="005314CC">
      <w:pPr>
        <w:pStyle w:val="BodyText"/>
        <w:spacing w:before="10"/>
      </w:pPr>
    </w:p>
    <w:p w14:paraId="0D70C41B" w14:textId="77777777" w:rsidR="005314CC" w:rsidRDefault="005314CC" w:rsidP="005314CC">
      <w:pPr>
        <w:pStyle w:val="ListParagraph"/>
        <w:numPr>
          <w:ilvl w:val="0"/>
          <w:numId w:val="4"/>
        </w:numPr>
        <w:tabs>
          <w:tab w:val="left" w:pos="1290"/>
          <w:tab w:val="left" w:pos="1294"/>
        </w:tabs>
        <w:spacing w:line="271" w:lineRule="auto"/>
        <w:ind w:right="357" w:hanging="284"/>
        <w:rPr>
          <w:sz w:val="20"/>
        </w:rPr>
      </w:pPr>
      <w:r>
        <w:rPr>
          <w:sz w:val="20"/>
        </w:rPr>
        <w:t>Supply</w:t>
      </w:r>
      <w:r>
        <w:rPr>
          <w:spacing w:val="67"/>
          <w:sz w:val="20"/>
        </w:rPr>
        <w:t xml:space="preserve"> </w:t>
      </w:r>
      <w:r>
        <w:rPr>
          <w:sz w:val="20"/>
        </w:rPr>
        <w:t>and</w:t>
      </w:r>
      <w:r>
        <w:rPr>
          <w:spacing w:val="70"/>
          <w:sz w:val="20"/>
        </w:rPr>
        <w:t xml:space="preserve"> </w:t>
      </w:r>
      <w:r>
        <w:rPr>
          <w:sz w:val="20"/>
        </w:rPr>
        <w:t>install</w:t>
      </w:r>
      <w:r>
        <w:rPr>
          <w:spacing w:val="70"/>
          <w:sz w:val="20"/>
        </w:rPr>
        <w:t xml:space="preserve"> </w:t>
      </w:r>
      <w:r>
        <w:rPr>
          <w:sz w:val="20"/>
        </w:rPr>
        <w:t>at</w:t>
      </w:r>
      <w:r>
        <w:rPr>
          <w:spacing w:val="68"/>
          <w:sz w:val="20"/>
        </w:rPr>
        <w:t xml:space="preserve"> </w:t>
      </w:r>
      <w:r>
        <w:rPr>
          <w:sz w:val="20"/>
        </w:rPr>
        <w:t>stainless</w:t>
      </w:r>
      <w:r>
        <w:rPr>
          <w:spacing w:val="69"/>
          <w:sz w:val="20"/>
        </w:rPr>
        <w:t xml:space="preserve"> </w:t>
      </w:r>
      <w:r>
        <w:rPr>
          <w:sz w:val="20"/>
        </w:rPr>
        <w:t>steel</w:t>
      </w:r>
      <w:r>
        <w:rPr>
          <w:spacing w:val="67"/>
          <w:sz w:val="20"/>
        </w:rPr>
        <w:t xml:space="preserve"> </w:t>
      </w:r>
      <w:r>
        <w:rPr>
          <w:sz w:val="20"/>
        </w:rPr>
        <w:t>sink</w:t>
      </w:r>
      <w:r>
        <w:rPr>
          <w:spacing w:val="71"/>
          <w:sz w:val="20"/>
        </w:rPr>
        <w:t xml:space="preserve"> </w:t>
      </w:r>
      <w:r>
        <w:rPr>
          <w:sz w:val="20"/>
        </w:rPr>
        <w:t>positions</w:t>
      </w:r>
      <w:r>
        <w:rPr>
          <w:spacing w:val="72"/>
          <w:sz w:val="20"/>
        </w:rPr>
        <w:t xml:space="preserve"> </w:t>
      </w:r>
      <w:r>
        <w:rPr>
          <w:sz w:val="20"/>
        </w:rPr>
        <w:t>6mm²</w:t>
      </w:r>
      <w:r>
        <w:rPr>
          <w:spacing w:val="69"/>
          <w:sz w:val="20"/>
        </w:rPr>
        <w:t xml:space="preserve"> </w:t>
      </w:r>
      <w:r>
        <w:rPr>
          <w:sz w:val="20"/>
        </w:rPr>
        <w:t>LSF</w:t>
      </w:r>
      <w:r>
        <w:rPr>
          <w:spacing w:val="69"/>
          <w:sz w:val="20"/>
        </w:rPr>
        <w:t xml:space="preserve"> </w:t>
      </w:r>
      <w:r>
        <w:rPr>
          <w:sz w:val="20"/>
        </w:rPr>
        <w:t>Green/Yellow</w:t>
      </w:r>
      <w:r>
        <w:rPr>
          <w:spacing w:val="68"/>
          <w:sz w:val="20"/>
        </w:rPr>
        <w:t xml:space="preserve"> </w:t>
      </w:r>
      <w:r>
        <w:rPr>
          <w:sz w:val="20"/>
        </w:rPr>
        <w:t>cable between taps, water pipes, metal waste and sink body.</w:t>
      </w:r>
    </w:p>
    <w:p w14:paraId="3A1FF6CF" w14:textId="77777777" w:rsidR="005314CC" w:rsidRDefault="005314CC" w:rsidP="005314CC">
      <w:pPr>
        <w:pStyle w:val="ListParagraph"/>
        <w:numPr>
          <w:ilvl w:val="0"/>
          <w:numId w:val="4"/>
        </w:numPr>
        <w:tabs>
          <w:tab w:val="left" w:pos="1290"/>
          <w:tab w:val="left" w:pos="1294"/>
        </w:tabs>
        <w:spacing w:before="126" w:line="271" w:lineRule="auto"/>
        <w:ind w:right="362" w:hanging="284"/>
        <w:rPr>
          <w:sz w:val="20"/>
        </w:rPr>
      </w:pPr>
      <w:r>
        <w:rPr>
          <w:sz w:val="20"/>
        </w:rPr>
        <w:t xml:space="preserve">The following are typical samples of the items to be bonded and which </w:t>
      </w:r>
      <w:proofErr w:type="gramStart"/>
      <w:r>
        <w:rPr>
          <w:sz w:val="20"/>
        </w:rPr>
        <w:t>is</w:t>
      </w:r>
      <w:proofErr w:type="gramEnd"/>
      <w:r>
        <w:rPr>
          <w:sz w:val="20"/>
        </w:rPr>
        <w:t xml:space="preserve"> covered more comprehensively within Section 3 of this specification.</w:t>
      </w:r>
    </w:p>
    <w:p w14:paraId="774C231C" w14:textId="77777777" w:rsidR="005314CC" w:rsidRDefault="005314CC" w:rsidP="005314CC">
      <w:pPr>
        <w:pStyle w:val="ListParagraph"/>
        <w:numPr>
          <w:ilvl w:val="0"/>
          <w:numId w:val="4"/>
        </w:numPr>
        <w:tabs>
          <w:tab w:val="left" w:pos="1290"/>
        </w:tabs>
        <w:spacing w:before="126"/>
        <w:ind w:left="1290" w:hanging="280"/>
        <w:rPr>
          <w:sz w:val="20"/>
        </w:rPr>
      </w:pPr>
      <w:r>
        <w:rPr>
          <w:sz w:val="20"/>
        </w:rPr>
        <w:t>Hot</w:t>
      </w:r>
      <w:r>
        <w:rPr>
          <w:spacing w:val="-8"/>
          <w:sz w:val="20"/>
        </w:rPr>
        <w:t xml:space="preserve"> </w:t>
      </w:r>
      <w:r>
        <w:rPr>
          <w:sz w:val="20"/>
        </w:rPr>
        <w:t>and</w:t>
      </w:r>
      <w:r>
        <w:rPr>
          <w:spacing w:val="-7"/>
          <w:sz w:val="20"/>
        </w:rPr>
        <w:t xml:space="preserve"> </w:t>
      </w:r>
      <w:proofErr w:type="gramStart"/>
      <w:r>
        <w:rPr>
          <w:sz w:val="20"/>
        </w:rPr>
        <w:t>cold</w:t>
      </w:r>
      <w:r>
        <w:rPr>
          <w:spacing w:val="-4"/>
          <w:sz w:val="20"/>
        </w:rPr>
        <w:t xml:space="preserve"> </w:t>
      </w:r>
      <w:r>
        <w:rPr>
          <w:sz w:val="20"/>
        </w:rPr>
        <w:t>water</w:t>
      </w:r>
      <w:proofErr w:type="gramEnd"/>
      <w:r>
        <w:rPr>
          <w:spacing w:val="-5"/>
          <w:sz w:val="20"/>
        </w:rPr>
        <w:t xml:space="preserve"> </w:t>
      </w:r>
      <w:r>
        <w:rPr>
          <w:spacing w:val="-2"/>
          <w:sz w:val="20"/>
        </w:rPr>
        <w:t>supplies</w:t>
      </w:r>
    </w:p>
    <w:p w14:paraId="3EEBE70D" w14:textId="77777777" w:rsidR="005314CC" w:rsidRDefault="005314CC" w:rsidP="005314CC">
      <w:pPr>
        <w:pStyle w:val="ListParagraph"/>
        <w:numPr>
          <w:ilvl w:val="0"/>
          <w:numId w:val="4"/>
        </w:numPr>
        <w:tabs>
          <w:tab w:val="left" w:pos="1290"/>
        </w:tabs>
        <w:spacing w:before="153"/>
        <w:ind w:left="1290" w:hanging="280"/>
        <w:rPr>
          <w:sz w:val="20"/>
        </w:rPr>
      </w:pPr>
      <w:r>
        <w:rPr>
          <w:sz w:val="20"/>
        </w:rPr>
        <w:t>Metal</w:t>
      </w:r>
      <w:r>
        <w:rPr>
          <w:spacing w:val="-7"/>
          <w:sz w:val="20"/>
        </w:rPr>
        <w:t xml:space="preserve"> </w:t>
      </w:r>
      <w:r>
        <w:rPr>
          <w:sz w:val="20"/>
        </w:rPr>
        <w:t>waste</w:t>
      </w:r>
      <w:r>
        <w:rPr>
          <w:spacing w:val="-8"/>
          <w:sz w:val="20"/>
        </w:rPr>
        <w:t xml:space="preserve"> </w:t>
      </w:r>
      <w:r>
        <w:rPr>
          <w:spacing w:val="-2"/>
          <w:sz w:val="20"/>
        </w:rPr>
        <w:t>pipes</w:t>
      </w:r>
    </w:p>
    <w:p w14:paraId="7B0BBD8D" w14:textId="77777777" w:rsidR="005314CC" w:rsidRDefault="005314CC" w:rsidP="005314CC">
      <w:pPr>
        <w:pStyle w:val="ListParagraph"/>
        <w:numPr>
          <w:ilvl w:val="0"/>
          <w:numId w:val="4"/>
        </w:numPr>
        <w:tabs>
          <w:tab w:val="left" w:pos="1290"/>
        </w:tabs>
        <w:spacing w:before="154"/>
        <w:ind w:left="1290" w:hanging="280"/>
        <w:rPr>
          <w:sz w:val="20"/>
        </w:rPr>
      </w:pPr>
      <w:r>
        <w:rPr>
          <w:sz w:val="20"/>
        </w:rPr>
        <w:t>Stainless</w:t>
      </w:r>
      <w:r>
        <w:rPr>
          <w:spacing w:val="-8"/>
          <w:sz w:val="20"/>
        </w:rPr>
        <w:t xml:space="preserve"> </w:t>
      </w:r>
      <w:r>
        <w:rPr>
          <w:sz w:val="20"/>
        </w:rPr>
        <w:t>steel</w:t>
      </w:r>
      <w:r>
        <w:rPr>
          <w:spacing w:val="-8"/>
          <w:sz w:val="20"/>
        </w:rPr>
        <w:t xml:space="preserve"> </w:t>
      </w:r>
      <w:r>
        <w:rPr>
          <w:sz w:val="20"/>
        </w:rPr>
        <w:t>sink</w:t>
      </w:r>
      <w:r>
        <w:rPr>
          <w:spacing w:val="-6"/>
          <w:sz w:val="20"/>
        </w:rPr>
        <w:t xml:space="preserve"> </w:t>
      </w:r>
      <w:r>
        <w:rPr>
          <w:spacing w:val="-2"/>
          <w:sz w:val="20"/>
        </w:rPr>
        <w:t>units</w:t>
      </w:r>
    </w:p>
    <w:p w14:paraId="0C73D6A4" w14:textId="77777777" w:rsidR="005314CC" w:rsidRDefault="005314CC" w:rsidP="005314CC">
      <w:pPr>
        <w:pStyle w:val="ListParagraph"/>
        <w:numPr>
          <w:ilvl w:val="0"/>
          <w:numId w:val="4"/>
        </w:numPr>
        <w:tabs>
          <w:tab w:val="left" w:pos="1290"/>
          <w:tab w:val="left" w:pos="1294"/>
        </w:tabs>
        <w:spacing w:before="153" w:line="271" w:lineRule="auto"/>
        <w:ind w:right="365" w:hanging="284"/>
        <w:jc w:val="both"/>
        <w:rPr>
          <w:sz w:val="20"/>
        </w:rPr>
      </w:pPr>
      <w:r>
        <w:rPr>
          <w:sz w:val="20"/>
        </w:rPr>
        <w:t>Bonding cables shall be in the form of unbroken conductors so that disconnection from one point will not cause a break in the bonding circuit to other services.</w:t>
      </w:r>
    </w:p>
    <w:p w14:paraId="52FE1457" w14:textId="77777777" w:rsidR="005314CC" w:rsidRDefault="005314CC" w:rsidP="005314CC">
      <w:pPr>
        <w:pStyle w:val="ListParagraph"/>
        <w:numPr>
          <w:ilvl w:val="0"/>
          <w:numId w:val="4"/>
        </w:numPr>
        <w:tabs>
          <w:tab w:val="left" w:pos="1290"/>
          <w:tab w:val="left" w:pos="1294"/>
        </w:tabs>
        <w:spacing w:before="126" w:line="273" w:lineRule="auto"/>
        <w:ind w:right="353" w:hanging="284"/>
        <w:jc w:val="both"/>
        <w:rPr>
          <w:sz w:val="20"/>
        </w:rPr>
      </w:pPr>
      <w:r>
        <w:rPr>
          <w:sz w:val="20"/>
        </w:rPr>
        <w:t xml:space="preserve">All bonding shall be carried out using proprietary bonding clamps which shall be compatible with the pipework, </w:t>
      </w:r>
      <w:proofErr w:type="spellStart"/>
      <w:r>
        <w:rPr>
          <w:sz w:val="20"/>
        </w:rPr>
        <w:t>etc</w:t>
      </w:r>
      <w:proofErr w:type="spellEnd"/>
      <w:r>
        <w:rPr>
          <w:sz w:val="20"/>
        </w:rPr>
        <w:t xml:space="preserve"> to ensure that there is no possibility whatsoever of electrolytic action taking place.</w:t>
      </w:r>
    </w:p>
    <w:p w14:paraId="785F215F" w14:textId="77777777" w:rsidR="005314CC" w:rsidRDefault="005314CC" w:rsidP="005314CC">
      <w:pPr>
        <w:pStyle w:val="ListParagraph"/>
        <w:numPr>
          <w:ilvl w:val="0"/>
          <w:numId w:val="4"/>
        </w:numPr>
        <w:tabs>
          <w:tab w:val="left" w:pos="1290"/>
        </w:tabs>
        <w:spacing w:before="123"/>
        <w:ind w:left="1290" w:hanging="280"/>
        <w:jc w:val="both"/>
        <w:rPr>
          <w:sz w:val="20"/>
        </w:rPr>
      </w:pPr>
      <w:r>
        <w:rPr>
          <w:sz w:val="20"/>
        </w:rPr>
        <w:t>All</w:t>
      </w:r>
      <w:r>
        <w:rPr>
          <w:spacing w:val="-8"/>
          <w:sz w:val="20"/>
        </w:rPr>
        <w:t xml:space="preserve"> </w:t>
      </w:r>
      <w:r>
        <w:rPr>
          <w:sz w:val="20"/>
        </w:rPr>
        <w:t>bonding</w:t>
      </w:r>
      <w:r>
        <w:rPr>
          <w:spacing w:val="-6"/>
          <w:sz w:val="20"/>
        </w:rPr>
        <w:t xml:space="preserve"> </w:t>
      </w:r>
      <w:r>
        <w:rPr>
          <w:sz w:val="20"/>
        </w:rPr>
        <w:t>clamps</w:t>
      </w:r>
      <w:r>
        <w:rPr>
          <w:spacing w:val="-6"/>
          <w:sz w:val="20"/>
        </w:rPr>
        <w:t xml:space="preserve"> </w:t>
      </w:r>
      <w:r>
        <w:rPr>
          <w:sz w:val="20"/>
        </w:rPr>
        <w:t>shall</w:t>
      </w:r>
      <w:r>
        <w:rPr>
          <w:spacing w:val="-6"/>
          <w:sz w:val="20"/>
        </w:rPr>
        <w:t xml:space="preserve"> </w:t>
      </w:r>
      <w:r>
        <w:rPr>
          <w:sz w:val="20"/>
        </w:rPr>
        <w:t>be</w:t>
      </w:r>
      <w:r>
        <w:rPr>
          <w:spacing w:val="-5"/>
          <w:sz w:val="20"/>
        </w:rPr>
        <w:t xml:space="preserve"> </w:t>
      </w:r>
      <w:r>
        <w:rPr>
          <w:sz w:val="20"/>
        </w:rPr>
        <w:t>placed</w:t>
      </w:r>
      <w:r>
        <w:rPr>
          <w:spacing w:val="-7"/>
          <w:sz w:val="20"/>
        </w:rPr>
        <w:t xml:space="preserve"> </w:t>
      </w:r>
      <w:r>
        <w:rPr>
          <w:sz w:val="20"/>
        </w:rPr>
        <w:t>in</w:t>
      </w:r>
      <w:r>
        <w:rPr>
          <w:spacing w:val="-7"/>
          <w:sz w:val="20"/>
        </w:rPr>
        <w:t xml:space="preserve"> </w:t>
      </w:r>
      <w:r>
        <w:rPr>
          <w:sz w:val="20"/>
        </w:rPr>
        <w:t>accessible</w:t>
      </w:r>
      <w:r>
        <w:rPr>
          <w:spacing w:val="-5"/>
          <w:sz w:val="20"/>
        </w:rPr>
        <w:t xml:space="preserve"> </w:t>
      </w:r>
      <w:r>
        <w:rPr>
          <w:spacing w:val="-2"/>
          <w:sz w:val="20"/>
        </w:rPr>
        <w:t>positions.</w:t>
      </w:r>
    </w:p>
    <w:p w14:paraId="74903C8F" w14:textId="77777777" w:rsidR="005314CC" w:rsidRDefault="005314CC" w:rsidP="005314CC">
      <w:pPr>
        <w:pStyle w:val="BodyText"/>
        <w:spacing w:before="42"/>
      </w:pPr>
    </w:p>
    <w:p w14:paraId="5C702E50" w14:textId="77777777" w:rsidR="005314CC" w:rsidRDefault="005314CC" w:rsidP="005314CC">
      <w:pPr>
        <w:pStyle w:val="Heading1"/>
        <w:numPr>
          <w:ilvl w:val="1"/>
          <w:numId w:val="107"/>
        </w:numPr>
        <w:tabs>
          <w:tab w:val="left" w:pos="1010"/>
        </w:tabs>
      </w:pPr>
      <w:r>
        <w:rPr>
          <w:color w:val="333333"/>
        </w:rPr>
        <w:lastRenderedPageBreak/>
        <w:t>As</w:t>
      </w:r>
      <w:r>
        <w:rPr>
          <w:color w:val="333333"/>
          <w:spacing w:val="-6"/>
        </w:rPr>
        <w:t xml:space="preserve"> </w:t>
      </w:r>
      <w:r>
        <w:rPr>
          <w:color w:val="333333"/>
        </w:rPr>
        <w:t>Fitted</w:t>
      </w:r>
      <w:r>
        <w:rPr>
          <w:color w:val="333333"/>
          <w:spacing w:val="-7"/>
        </w:rPr>
        <w:t xml:space="preserve"> </w:t>
      </w:r>
      <w:r>
        <w:rPr>
          <w:color w:val="333333"/>
        </w:rPr>
        <w:t>Drawings</w:t>
      </w:r>
      <w:r>
        <w:rPr>
          <w:color w:val="333333"/>
          <w:spacing w:val="-7"/>
        </w:rPr>
        <w:t xml:space="preserve"> </w:t>
      </w:r>
      <w:r>
        <w:rPr>
          <w:color w:val="333333"/>
        </w:rPr>
        <w:t>&amp;</w:t>
      </w:r>
      <w:r>
        <w:rPr>
          <w:color w:val="333333"/>
          <w:spacing w:val="-7"/>
        </w:rPr>
        <w:t xml:space="preserve"> </w:t>
      </w:r>
      <w:r>
        <w:rPr>
          <w:color w:val="333333"/>
        </w:rPr>
        <w:t>Maintenance</w:t>
      </w:r>
      <w:r>
        <w:rPr>
          <w:color w:val="333333"/>
          <w:spacing w:val="-8"/>
        </w:rPr>
        <w:t xml:space="preserve"> </w:t>
      </w:r>
      <w:r>
        <w:rPr>
          <w:color w:val="333333"/>
          <w:spacing w:val="-2"/>
        </w:rPr>
        <w:t>Manuals</w:t>
      </w:r>
    </w:p>
    <w:p w14:paraId="56AD9059" w14:textId="77777777" w:rsidR="005314CC" w:rsidRDefault="005314CC" w:rsidP="005314CC">
      <w:pPr>
        <w:pStyle w:val="BodyText"/>
        <w:spacing w:before="10"/>
        <w:rPr>
          <w:rFonts w:ascii="Arial"/>
          <w:b/>
        </w:rPr>
      </w:pPr>
    </w:p>
    <w:p w14:paraId="5B8785A4" w14:textId="77777777" w:rsidR="005314CC" w:rsidRDefault="005314CC" w:rsidP="005314CC">
      <w:pPr>
        <w:ind w:left="1010"/>
        <w:jc w:val="both"/>
        <w:rPr>
          <w:rFonts w:ascii="Arial"/>
          <w:b/>
          <w:sz w:val="20"/>
        </w:rPr>
      </w:pPr>
      <w:r>
        <w:rPr>
          <w:rFonts w:ascii="Arial"/>
          <w:b/>
          <w:sz w:val="20"/>
        </w:rPr>
        <w:t>The</w:t>
      </w:r>
      <w:r>
        <w:rPr>
          <w:rFonts w:ascii="Arial"/>
          <w:b/>
          <w:spacing w:val="-6"/>
          <w:sz w:val="20"/>
        </w:rPr>
        <w:t xml:space="preserve"> </w:t>
      </w:r>
      <w:r>
        <w:rPr>
          <w:rFonts w:ascii="Arial"/>
          <w:b/>
          <w:sz w:val="20"/>
        </w:rPr>
        <w:t>Provision</w:t>
      </w:r>
      <w:r>
        <w:rPr>
          <w:rFonts w:ascii="Arial"/>
          <w:b/>
          <w:spacing w:val="-5"/>
          <w:sz w:val="20"/>
        </w:rPr>
        <w:t xml:space="preserve"> </w:t>
      </w:r>
      <w:r>
        <w:rPr>
          <w:rFonts w:ascii="Arial"/>
          <w:b/>
          <w:sz w:val="20"/>
        </w:rPr>
        <w:t>of</w:t>
      </w:r>
      <w:r>
        <w:rPr>
          <w:rFonts w:ascii="Arial"/>
          <w:b/>
          <w:spacing w:val="-4"/>
          <w:sz w:val="20"/>
        </w:rPr>
        <w:t xml:space="preserve"> </w:t>
      </w:r>
      <w:r>
        <w:rPr>
          <w:rFonts w:ascii="Arial"/>
          <w:b/>
          <w:sz w:val="20"/>
        </w:rPr>
        <w:t>Draft</w:t>
      </w:r>
      <w:r>
        <w:rPr>
          <w:rFonts w:ascii="Arial"/>
          <w:b/>
          <w:spacing w:val="-3"/>
          <w:sz w:val="20"/>
        </w:rPr>
        <w:t xml:space="preserve"> </w:t>
      </w:r>
      <w:r>
        <w:rPr>
          <w:rFonts w:ascii="Arial"/>
          <w:b/>
          <w:sz w:val="20"/>
        </w:rPr>
        <w:t>and</w:t>
      </w:r>
      <w:r>
        <w:rPr>
          <w:rFonts w:ascii="Arial"/>
          <w:b/>
          <w:spacing w:val="-3"/>
          <w:sz w:val="20"/>
        </w:rPr>
        <w:t xml:space="preserve"> </w:t>
      </w:r>
      <w:r>
        <w:rPr>
          <w:rFonts w:ascii="Arial"/>
          <w:b/>
          <w:sz w:val="20"/>
        </w:rPr>
        <w:t>Final</w:t>
      </w:r>
      <w:r>
        <w:rPr>
          <w:rFonts w:ascii="Arial"/>
          <w:b/>
          <w:spacing w:val="-6"/>
          <w:sz w:val="20"/>
        </w:rPr>
        <w:t xml:space="preserve"> </w:t>
      </w:r>
      <w:r>
        <w:rPr>
          <w:rFonts w:ascii="Arial"/>
          <w:b/>
          <w:spacing w:val="-2"/>
          <w:sz w:val="20"/>
        </w:rPr>
        <w:t>Documentation:</w:t>
      </w:r>
    </w:p>
    <w:p w14:paraId="791EC036" w14:textId="77777777" w:rsidR="005314CC" w:rsidRDefault="005314CC" w:rsidP="005314CC">
      <w:pPr>
        <w:pStyle w:val="BodyText"/>
        <w:spacing w:before="45"/>
        <w:rPr>
          <w:rFonts w:ascii="Arial"/>
          <w:b/>
        </w:rPr>
      </w:pPr>
    </w:p>
    <w:p w14:paraId="2BC0DD71" w14:textId="77777777" w:rsidR="005314CC" w:rsidRDefault="005314CC" w:rsidP="005314CC">
      <w:pPr>
        <w:pStyle w:val="BodyText"/>
        <w:spacing w:line="276" w:lineRule="auto"/>
        <w:ind w:left="1010" w:right="356"/>
        <w:jc w:val="both"/>
      </w:pPr>
      <w:r>
        <w:t>Three copies of the final approved “As Installed” drawings and Operating &amp; Maintenance Manuals shall be handed over to the Client no later than two weeks prior to the Contract completion date. A receipt shall be obtained for all final drawings and Operating &amp; Maintenance Manuals handed over to the Client, a copy of which shall be passed to the Engineer for information purposes. O&amp;M manuals, including drawings shall be submitted via the client’s Viewpoint portal system.</w:t>
      </w:r>
    </w:p>
    <w:p w14:paraId="74710F14" w14:textId="77777777" w:rsidR="005314CC" w:rsidRDefault="005314CC" w:rsidP="005314CC">
      <w:pPr>
        <w:rPr>
          <w:sz w:val="20"/>
        </w:rPr>
      </w:pPr>
    </w:p>
    <w:p w14:paraId="62D75769" w14:textId="77777777" w:rsidR="005314CC" w:rsidRDefault="005314CC" w:rsidP="005314CC">
      <w:pPr>
        <w:rPr>
          <w:sz w:val="20"/>
        </w:rPr>
      </w:pPr>
    </w:p>
    <w:p w14:paraId="7A415013" w14:textId="77777777" w:rsidR="005314CC" w:rsidRDefault="005314CC" w:rsidP="005314CC">
      <w:pPr>
        <w:pStyle w:val="BodyText"/>
        <w:spacing w:before="88" w:line="276" w:lineRule="auto"/>
        <w:ind w:left="1010" w:right="351"/>
        <w:jc w:val="both"/>
      </w:pPr>
      <w:r>
        <w:t>Failure to produce the final approved drawings and documentation prior to handover may result</w:t>
      </w:r>
      <w:r>
        <w:rPr>
          <w:spacing w:val="-1"/>
        </w:rPr>
        <w:t xml:space="preserve"> </w:t>
      </w:r>
      <w:r>
        <w:t>in</w:t>
      </w:r>
      <w:r>
        <w:rPr>
          <w:spacing w:val="-1"/>
        </w:rPr>
        <w:t xml:space="preserve"> </w:t>
      </w:r>
      <w:r>
        <w:t>the installation</w:t>
      </w:r>
      <w:r>
        <w:rPr>
          <w:spacing w:val="-1"/>
        </w:rPr>
        <w:t xml:space="preserve"> </w:t>
      </w:r>
      <w:r>
        <w:t>not being</w:t>
      </w:r>
      <w:r>
        <w:rPr>
          <w:spacing w:val="-2"/>
        </w:rPr>
        <w:t xml:space="preserve"> </w:t>
      </w:r>
      <w:r>
        <w:t>accepted</w:t>
      </w:r>
      <w:r>
        <w:rPr>
          <w:spacing w:val="-2"/>
        </w:rPr>
        <w:t xml:space="preserve"> </w:t>
      </w:r>
      <w:r>
        <w:t>by</w:t>
      </w:r>
      <w:r>
        <w:rPr>
          <w:spacing w:val="-4"/>
        </w:rPr>
        <w:t xml:space="preserve"> </w:t>
      </w:r>
      <w:r>
        <w:t>the Client.</w:t>
      </w:r>
      <w:r>
        <w:rPr>
          <w:spacing w:val="-1"/>
        </w:rPr>
        <w:t xml:space="preserve"> </w:t>
      </w:r>
      <w:r>
        <w:t>In</w:t>
      </w:r>
      <w:r>
        <w:rPr>
          <w:spacing w:val="-1"/>
        </w:rPr>
        <w:t xml:space="preserve"> </w:t>
      </w:r>
      <w:r>
        <w:t>this situation,</w:t>
      </w:r>
      <w:r>
        <w:rPr>
          <w:spacing w:val="-1"/>
        </w:rPr>
        <w:t xml:space="preserve"> </w:t>
      </w:r>
      <w:r>
        <w:t>the</w:t>
      </w:r>
      <w:r>
        <w:rPr>
          <w:spacing w:val="-2"/>
        </w:rPr>
        <w:t xml:space="preserve"> </w:t>
      </w:r>
      <w:r>
        <w:t>Sub-Contractor shall operate all electrical systems, to the requirement of the Client, until such times as the final approved drawings and documentation are received. The responsibility for the production and timeous handover of the “As Installed” drawings and Operating &amp; Maintenance Manuals rests with the Sub-Contractor.</w:t>
      </w:r>
    </w:p>
    <w:p w14:paraId="36A9EF8D" w14:textId="77777777" w:rsidR="005314CC" w:rsidRDefault="005314CC" w:rsidP="005314CC">
      <w:pPr>
        <w:pStyle w:val="BodyText"/>
        <w:spacing w:before="12"/>
      </w:pPr>
    </w:p>
    <w:p w14:paraId="3057B76F" w14:textId="77777777" w:rsidR="005314CC" w:rsidRDefault="005314CC" w:rsidP="005314CC">
      <w:pPr>
        <w:pStyle w:val="Heading1"/>
      </w:pPr>
      <w:r>
        <w:rPr>
          <w:spacing w:val="-2"/>
        </w:rPr>
        <w:t>Commissioning</w:t>
      </w:r>
      <w:r>
        <w:rPr>
          <w:spacing w:val="6"/>
        </w:rPr>
        <w:t xml:space="preserve"> </w:t>
      </w:r>
      <w:r>
        <w:rPr>
          <w:spacing w:val="-2"/>
        </w:rPr>
        <w:t>Requirements:</w:t>
      </w:r>
    </w:p>
    <w:p w14:paraId="3024F48B" w14:textId="77777777" w:rsidR="005314CC" w:rsidRDefault="005314CC" w:rsidP="005314CC">
      <w:pPr>
        <w:pStyle w:val="BodyText"/>
        <w:spacing w:before="44"/>
        <w:rPr>
          <w:rFonts w:ascii="Arial"/>
          <w:b/>
        </w:rPr>
      </w:pPr>
    </w:p>
    <w:p w14:paraId="14C63C76" w14:textId="77777777" w:rsidR="005314CC" w:rsidRDefault="005314CC" w:rsidP="005314CC">
      <w:pPr>
        <w:pStyle w:val="BodyText"/>
        <w:spacing w:line="276" w:lineRule="auto"/>
        <w:ind w:left="1010" w:right="354"/>
        <w:jc w:val="both"/>
      </w:pPr>
      <w:r>
        <w:t>The Sub-Contractor may, at his own expense, employ a Specialist Sub-Contractor to</w:t>
      </w:r>
      <w:r>
        <w:rPr>
          <w:spacing w:val="80"/>
        </w:rPr>
        <w:t xml:space="preserve"> </w:t>
      </w:r>
      <w:r>
        <w:t xml:space="preserve">inspect, set to work and commission any equipment which may be of a special nature. In such cases, the Sub-Contractor shall be responsible for the nomination, </w:t>
      </w:r>
      <w:proofErr w:type="gramStart"/>
      <w:r>
        <w:t>supervision</w:t>
      </w:r>
      <w:proofErr w:type="gramEnd"/>
      <w:r>
        <w:t xml:space="preserve"> and expense of the Specialist Sub-Contractor, and also for all works carried out by</w:t>
      </w:r>
      <w:r>
        <w:rPr>
          <w:spacing w:val="-2"/>
        </w:rPr>
        <w:t xml:space="preserve"> </w:t>
      </w:r>
      <w:r>
        <w:t xml:space="preserve">the Specialist </w:t>
      </w:r>
      <w:r>
        <w:rPr>
          <w:spacing w:val="-2"/>
        </w:rPr>
        <w:t>Sub-Contractor.</w:t>
      </w:r>
    </w:p>
    <w:p w14:paraId="140A24AE" w14:textId="77777777" w:rsidR="005314CC" w:rsidRDefault="005314CC" w:rsidP="005314CC">
      <w:pPr>
        <w:pStyle w:val="BodyText"/>
        <w:spacing w:before="10"/>
      </w:pPr>
    </w:p>
    <w:p w14:paraId="642DE852" w14:textId="77777777" w:rsidR="005314CC" w:rsidRDefault="005314CC" w:rsidP="005314CC">
      <w:pPr>
        <w:pStyle w:val="BodyText"/>
        <w:spacing w:line="276" w:lineRule="auto"/>
        <w:ind w:left="1010" w:right="351"/>
        <w:jc w:val="both"/>
      </w:pPr>
      <w:r>
        <w:t>The Client shall not be held liable for any additional costs incurred by the Specialist Sub- Contractor</w:t>
      </w:r>
      <w:r>
        <w:rPr>
          <w:spacing w:val="-1"/>
        </w:rPr>
        <w:t xml:space="preserve"> </w:t>
      </w:r>
      <w:r>
        <w:t>being</w:t>
      </w:r>
      <w:r>
        <w:rPr>
          <w:spacing w:val="-2"/>
        </w:rPr>
        <w:t xml:space="preserve"> </w:t>
      </w:r>
      <w:r>
        <w:t>delayed</w:t>
      </w:r>
      <w:r>
        <w:rPr>
          <w:spacing w:val="-2"/>
        </w:rPr>
        <w:t xml:space="preserve"> </w:t>
      </w:r>
      <w:r>
        <w:t>in</w:t>
      </w:r>
      <w:r>
        <w:rPr>
          <w:spacing w:val="-2"/>
        </w:rPr>
        <w:t xml:space="preserve"> </w:t>
      </w:r>
      <w:r>
        <w:t>testing</w:t>
      </w:r>
      <w:r>
        <w:rPr>
          <w:spacing w:val="-4"/>
        </w:rPr>
        <w:t xml:space="preserve"> </w:t>
      </w:r>
      <w:r>
        <w:t>and</w:t>
      </w:r>
      <w:r>
        <w:rPr>
          <w:spacing w:val="-5"/>
        </w:rPr>
        <w:t xml:space="preserve"> </w:t>
      </w:r>
      <w:r>
        <w:t>commissioning</w:t>
      </w:r>
      <w:r>
        <w:rPr>
          <w:spacing w:val="-2"/>
        </w:rPr>
        <w:t xml:space="preserve"> </w:t>
      </w:r>
      <w:r>
        <w:t>plant,</w:t>
      </w:r>
      <w:r>
        <w:rPr>
          <w:spacing w:val="-2"/>
        </w:rPr>
        <w:t xml:space="preserve"> </w:t>
      </w:r>
      <w:proofErr w:type="gramStart"/>
      <w:r>
        <w:t>equipment</w:t>
      </w:r>
      <w:proofErr w:type="gramEnd"/>
      <w:r>
        <w:rPr>
          <w:spacing w:val="-4"/>
        </w:rPr>
        <w:t xml:space="preserve"> </w:t>
      </w:r>
      <w:r>
        <w:t>or</w:t>
      </w:r>
      <w:r>
        <w:rPr>
          <w:spacing w:val="-3"/>
        </w:rPr>
        <w:t xml:space="preserve"> </w:t>
      </w:r>
      <w:r>
        <w:t>controls,</w:t>
      </w:r>
      <w:r>
        <w:rPr>
          <w:spacing w:val="-4"/>
        </w:rPr>
        <w:t xml:space="preserve"> </w:t>
      </w:r>
      <w:r>
        <w:t>etc.</w:t>
      </w:r>
      <w:r>
        <w:rPr>
          <w:spacing w:val="-1"/>
        </w:rPr>
        <w:t xml:space="preserve"> </w:t>
      </w:r>
      <w:r>
        <w:t>The Engineer shall witness all commissioning after the plant is presented in full working order.</w:t>
      </w:r>
    </w:p>
    <w:p w14:paraId="50368C12" w14:textId="77777777" w:rsidR="005314CC" w:rsidRDefault="005314CC" w:rsidP="005314CC">
      <w:pPr>
        <w:pStyle w:val="BodyText"/>
        <w:spacing w:before="9"/>
      </w:pPr>
    </w:p>
    <w:p w14:paraId="57A87929" w14:textId="77777777" w:rsidR="005314CC" w:rsidRDefault="005314CC" w:rsidP="005314CC">
      <w:pPr>
        <w:pStyle w:val="Heading1"/>
        <w:spacing w:before="1"/>
      </w:pPr>
      <w:r>
        <w:t>“As</w:t>
      </w:r>
      <w:r>
        <w:rPr>
          <w:spacing w:val="-7"/>
        </w:rPr>
        <w:t xml:space="preserve"> </w:t>
      </w:r>
      <w:r>
        <w:t>Fitted”</w:t>
      </w:r>
      <w:r>
        <w:rPr>
          <w:spacing w:val="-5"/>
        </w:rPr>
        <w:t xml:space="preserve"> </w:t>
      </w:r>
      <w:r>
        <w:rPr>
          <w:spacing w:val="-2"/>
        </w:rPr>
        <w:t>Drawings:</w:t>
      </w:r>
    </w:p>
    <w:p w14:paraId="753D05F0" w14:textId="77777777" w:rsidR="005314CC" w:rsidRDefault="005314CC" w:rsidP="005314CC">
      <w:pPr>
        <w:pStyle w:val="BodyText"/>
        <w:spacing w:before="46"/>
        <w:rPr>
          <w:rFonts w:ascii="Arial"/>
          <w:b/>
        </w:rPr>
      </w:pPr>
    </w:p>
    <w:p w14:paraId="4119C58B" w14:textId="77777777" w:rsidR="005314CC" w:rsidRDefault="005314CC" w:rsidP="005314CC">
      <w:pPr>
        <w:pStyle w:val="BodyText"/>
        <w:ind w:left="1010"/>
      </w:pPr>
      <w:r>
        <w:t>The</w:t>
      </w:r>
      <w:r>
        <w:rPr>
          <w:spacing w:val="-8"/>
        </w:rPr>
        <w:t xml:space="preserve"> </w:t>
      </w:r>
      <w:r>
        <w:t>“As</w:t>
      </w:r>
      <w:r>
        <w:rPr>
          <w:spacing w:val="-5"/>
        </w:rPr>
        <w:t xml:space="preserve"> </w:t>
      </w:r>
      <w:r>
        <w:t>Fitted”</w:t>
      </w:r>
      <w:r>
        <w:rPr>
          <w:spacing w:val="-4"/>
        </w:rPr>
        <w:t xml:space="preserve"> </w:t>
      </w:r>
      <w:r>
        <w:t>drawings</w:t>
      </w:r>
      <w:r>
        <w:rPr>
          <w:spacing w:val="-6"/>
        </w:rPr>
        <w:t xml:space="preserve"> </w:t>
      </w:r>
      <w:r>
        <w:t>provided</w:t>
      </w:r>
      <w:r>
        <w:rPr>
          <w:spacing w:val="-6"/>
        </w:rPr>
        <w:t xml:space="preserve"> </w:t>
      </w:r>
      <w:r>
        <w:t>by</w:t>
      </w:r>
      <w:r>
        <w:rPr>
          <w:spacing w:val="-9"/>
        </w:rPr>
        <w:t xml:space="preserve"> </w:t>
      </w:r>
      <w:r>
        <w:t>the</w:t>
      </w:r>
      <w:r>
        <w:rPr>
          <w:spacing w:val="-5"/>
        </w:rPr>
        <w:t xml:space="preserve"> </w:t>
      </w:r>
      <w:r>
        <w:t>Sub-Contractor</w:t>
      </w:r>
      <w:r>
        <w:rPr>
          <w:spacing w:val="-7"/>
        </w:rPr>
        <w:t xml:space="preserve"> </w:t>
      </w:r>
      <w:r>
        <w:t>shall</w:t>
      </w:r>
      <w:r>
        <w:rPr>
          <w:spacing w:val="-7"/>
        </w:rPr>
        <w:t xml:space="preserve"> </w:t>
      </w:r>
      <w:r>
        <w:t>comprise</w:t>
      </w:r>
      <w:r>
        <w:rPr>
          <w:spacing w:val="-6"/>
        </w:rPr>
        <w:t xml:space="preserve"> </w:t>
      </w:r>
      <w:r>
        <w:t>the</w:t>
      </w:r>
      <w:r>
        <w:rPr>
          <w:spacing w:val="-8"/>
        </w:rPr>
        <w:t xml:space="preserve"> </w:t>
      </w:r>
      <w:r>
        <w:rPr>
          <w:spacing w:val="-2"/>
        </w:rPr>
        <w:t>following:</w:t>
      </w:r>
    </w:p>
    <w:p w14:paraId="14BC3AFE" w14:textId="77777777" w:rsidR="005314CC" w:rsidRDefault="005314CC" w:rsidP="005314CC">
      <w:pPr>
        <w:pStyle w:val="BodyText"/>
        <w:spacing w:before="44"/>
      </w:pPr>
    </w:p>
    <w:p w14:paraId="142FDF6B" w14:textId="77777777" w:rsidR="005314CC" w:rsidRDefault="005314CC" w:rsidP="005314CC">
      <w:pPr>
        <w:pStyle w:val="ListParagraph"/>
        <w:numPr>
          <w:ilvl w:val="0"/>
          <w:numId w:val="3"/>
        </w:numPr>
        <w:tabs>
          <w:tab w:val="left" w:pos="1435"/>
        </w:tabs>
        <w:rPr>
          <w:sz w:val="20"/>
        </w:rPr>
      </w:pPr>
      <w:r>
        <w:rPr>
          <w:sz w:val="20"/>
        </w:rPr>
        <w:t>All</w:t>
      </w:r>
      <w:r>
        <w:rPr>
          <w:spacing w:val="-7"/>
          <w:sz w:val="20"/>
        </w:rPr>
        <w:t xml:space="preserve"> </w:t>
      </w:r>
      <w:r>
        <w:rPr>
          <w:sz w:val="20"/>
        </w:rPr>
        <w:t>text</w:t>
      </w:r>
      <w:r>
        <w:rPr>
          <w:spacing w:val="-3"/>
          <w:sz w:val="20"/>
        </w:rPr>
        <w:t xml:space="preserve"> </w:t>
      </w:r>
      <w:r>
        <w:rPr>
          <w:sz w:val="20"/>
        </w:rPr>
        <w:t>on</w:t>
      </w:r>
      <w:r>
        <w:rPr>
          <w:spacing w:val="-6"/>
          <w:sz w:val="20"/>
        </w:rPr>
        <w:t xml:space="preserve"> </w:t>
      </w:r>
      <w:r>
        <w:rPr>
          <w:sz w:val="20"/>
        </w:rPr>
        <w:t>drawings</w:t>
      </w:r>
      <w:r>
        <w:rPr>
          <w:spacing w:val="-5"/>
          <w:sz w:val="20"/>
        </w:rPr>
        <w:t xml:space="preserve"> </w:t>
      </w:r>
      <w:r>
        <w:rPr>
          <w:sz w:val="20"/>
        </w:rPr>
        <w:t>shall</w:t>
      </w:r>
      <w:r>
        <w:rPr>
          <w:spacing w:val="-4"/>
          <w:sz w:val="20"/>
        </w:rPr>
        <w:t xml:space="preserve"> </w:t>
      </w:r>
      <w:r>
        <w:rPr>
          <w:sz w:val="20"/>
        </w:rPr>
        <w:t>be</w:t>
      </w:r>
      <w:r>
        <w:rPr>
          <w:spacing w:val="-5"/>
          <w:sz w:val="20"/>
        </w:rPr>
        <w:t xml:space="preserve"> </w:t>
      </w:r>
      <w:r>
        <w:rPr>
          <w:sz w:val="20"/>
        </w:rPr>
        <w:t>in</w:t>
      </w:r>
      <w:r>
        <w:rPr>
          <w:spacing w:val="-4"/>
          <w:sz w:val="20"/>
        </w:rPr>
        <w:t xml:space="preserve"> </w:t>
      </w:r>
      <w:r>
        <w:rPr>
          <w:sz w:val="20"/>
        </w:rPr>
        <w:t>past</w:t>
      </w:r>
      <w:r>
        <w:rPr>
          <w:spacing w:val="-5"/>
          <w:sz w:val="20"/>
        </w:rPr>
        <w:t xml:space="preserve"> </w:t>
      </w:r>
      <w:r>
        <w:rPr>
          <w:sz w:val="20"/>
        </w:rPr>
        <w:t>tense</w:t>
      </w:r>
      <w:r>
        <w:rPr>
          <w:spacing w:val="-3"/>
          <w:sz w:val="20"/>
        </w:rPr>
        <w:t xml:space="preserve"> </w:t>
      </w:r>
      <w:r>
        <w:rPr>
          <w:sz w:val="20"/>
        </w:rPr>
        <w:t>and</w:t>
      </w:r>
      <w:r>
        <w:rPr>
          <w:spacing w:val="-6"/>
          <w:sz w:val="20"/>
        </w:rPr>
        <w:t xml:space="preserve"> </w:t>
      </w:r>
      <w:r>
        <w:rPr>
          <w:sz w:val="20"/>
        </w:rPr>
        <w:t>clearly</w:t>
      </w:r>
      <w:r>
        <w:rPr>
          <w:spacing w:val="-6"/>
          <w:sz w:val="20"/>
        </w:rPr>
        <w:t xml:space="preserve"> </w:t>
      </w:r>
      <w:r>
        <w:rPr>
          <w:sz w:val="20"/>
        </w:rPr>
        <w:t>stamped</w:t>
      </w:r>
      <w:r>
        <w:rPr>
          <w:spacing w:val="-5"/>
          <w:sz w:val="20"/>
        </w:rPr>
        <w:t xml:space="preserve"> </w:t>
      </w:r>
      <w:r>
        <w:rPr>
          <w:sz w:val="20"/>
        </w:rPr>
        <w:t>“As</w:t>
      </w:r>
      <w:r>
        <w:rPr>
          <w:spacing w:val="-5"/>
          <w:sz w:val="20"/>
        </w:rPr>
        <w:t xml:space="preserve"> </w:t>
      </w:r>
      <w:r>
        <w:rPr>
          <w:spacing w:val="-2"/>
          <w:sz w:val="20"/>
        </w:rPr>
        <w:t>Fitted”.</w:t>
      </w:r>
    </w:p>
    <w:p w14:paraId="0B9AC7BE" w14:textId="77777777" w:rsidR="005314CC" w:rsidRDefault="005314CC" w:rsidP="005314CC">
      <w:pPr>
        <w:pStyle w:val="ListParagraph"/>
        <w:numPr>
          <w:ilvl w:val="0"/>
          <w:numId w:val="3"/>
        </w:numPr>
        <w:tabs>
          <w:tab w:val="left" w:pos="1435"/>
        </w:tabs>
        <w:spacing w:before="154" w:line="276" w:lineRule="auto"/>
        <w:ind w:right="357"/>
        <w:rPr>
          <w:sz w:val="20"/>
        </w:rPr>
      </w:pPr>
      <w:r>
        <w:rPr>
          <w:sz w:val="20"/>
        </w:rPr>
        <w:t>All</w:t>
      </w:r>
      <w:r>
        <w:rPr>
          <w:spacing w:val="40"/>
          <w:sz w:val="20"/>
        </w:rPr>
        <w:t xml:space="preserve"> </w:t>
      </w:r>
      <w:r>
        <w:rPr>
          <w:sz w:val="20"/>
        </w:rPr>
        <w:t>drawings</w:t>
      </w:r>
      <w:r>
        <w:rPr>
          <w:spacing w:val="40"/>
          <w:sz w:val="20"/>
        </w:rPr>
        <w:t xml:space="preserve"> </w:t>
      </w:r>
      <w:r>
        <w:rPr>
          <w:sz w:val="20"/>
        </w:rPr>
        <w:t>shall</w:t>
      </w:r>
      <w:r>
        <w:rPr>
          <w:spacing w:val="40"/>
          <w:sz w:val="20"/>
        </w:rPr>
        <w:t xml:space="preserve"> </w:t>
      </w:r>
      <w:r>
        <w:rPr>
          <w:sz w:val="20"/>
        </w:rPr>
        <w:t>be</w:t>
      </w:r>
      <w:r>
        <w:rPr>
          <w:spacing w:val="40"/>
          <w:sz w:val="20"/>
        </w:rPr>
        <w:t xml:space="preserve"> </w:t>
      </w:r>
      <w:r>
        <w:rPr>
          <w:sz w:val="20"/>
        </w:rPr>
        <w:t>produced</w:t>
      </w:r>
      <w:r>
        <w:rPr>
          <w:spacing w:val="40"/>
          <w:sz w:val="20"/>
        </w:rPr>
        <w:t xml:space="preserve"> </w:t>
      </w:r>
      <w:r>
        <w:rPr>
          <w:sz w:val="20"/>
        </w:rPr>
        <w:t>electronically</w:t>
      </w:r>
      <w:r>
        <w:rPr>
          <w:spacing w:val="40"/>
          <w:sz w:val="20"/>
        </w:rPr>
        <w:t xml:space="preserve"> </w:t>
      </w:r>
      <w:r>
        <w:rPr>
          <w:sz w:val="20"/>
        </w:rPr>
        <w:t>using</w:t>
      </w:r>
      <w:r>
        <w:rPr>
          <w:spacing w:val="40"/>
          <w:sz w:val="20"/>
        </w:rPr>
        <w:t xml:space="preserve"> </w:t>
      </w:r>
      <w:r>
        <w:rPr>
          <w:sz w:val="20"/>
        </w:rPr>
        <w:t>the</w:t>
      </w:r>
      <w:r>
        <w:rPr>
          <w:spacing w:val="40"/>
          <w:sz w:val="20"/>
        </w:rPr>
        <w:t xml:space="preserve"> </w:t>
      </w:r>
      <w:r>
        <w:rPr>
          <w:sz w:val="20"/>
        </w:rPr>
        <w:t>latest</w:t>
      </w:r>
      <w:r>
        <w:rPr>
          <w:spacing w:val="40"/>
          <w:sz w:val="20"/>
        </w:rPr>
        <w:t xml:space="preserve"> </w:t>
      </w:r>
      <w:r>
        <w:rPr>
          <w:sz w:val="20"/>
        </w:rPr>
        <w:t>version</w:t>
      </w:r>
      <w:r>
        <w:rPr>
          <w:spacing w:val="40"/>
          <w:sz w:val="20"/>
        </w:rPr>
        <w:t xml:space="preserve"> </w:t>
      </w:r>
      <w:r>
        <w:rPr>
          <w:sz w:val="20"/>
        </w:rPr>
        <w:t>of</w:t>
      </w:r>
      <w:r>
        <w:rPr>
          <w:spacing w:val="40"/>
          <w:sz w:val="20"/>
        </w:rPr>
        <w:t xml:space="preserve"> </w:t>
      </w:r>
      <w:r>
        <w:rPr>
          <w:sz w:val="20"/>
        </w:rPr>
        <w:t xml:space="preserve">AutoCAD </w:t>
      </w:r>
      <w:r>
        <w:rPr>
          <w:spacing w:val="-2"/>
          <w:sz w:val="20"/>
        </w:rPr>
        <w:t>software.</w:t>
      </w:r>
    </w:p>
    <w:p w14:paraId="4BED7C85" w14:textId="77777777" w:rsidR="005314CC" w:rsidRDefault="005314CC" w:rsidP="005314CC">
      <w:pPr>
        <w:pStyle w:val="ListParagraph"/>
        <w:numPr>
          <w:ilvl w:val="0"/>
          <w:numId w:val="3"/>
        </w:numPr>
        <w:tabs>
          <w:tab w:val="left" w:pos="1435"/>
        </w:tabs>
        <w:spacing w:before="119" w:line="278" w:lineRule="auto"/>
        <w:ind w:right="366"/>
        <w:rPr>
          <w:sz w:val="20"/>
        </w:rPr>
      </w:pPr>
      <w:r>
        <w:rPr>
          <w:sz w:val="20"/>
        </w:rPr>
        <w:t>Distribution</w:t>
      </w:r>
      <w:r>
        <w:rPr>
          <w:spacing w:val="40"/>
          <w:sz w:val="20"/>
        </w:rPr>
        <w:t xml:space="preserve"> </w:t>
      </w:r>
      <w:r>
        <w:rPr>
          <w:sz w:val="20"/>
        </w:rPr>
        <w:t>drawings,</w:t>
      </w:r>
      <w:r>
        <w:rPr>
          <w:spacing w:val="40"/>
          <w:sz w:val="20"/>
        </w:rPr>
        <w:t xml:space="preserve"> </w:t>
      </w:r>
      <w:r>
        <w:rPr>
          <w:sz w:val="20"/>
        </w:rPr>
        <w:t>plans</w:t>
      </w:r>
      <w:r>
        <w:rPr>
          <w:spacing w:val="40"/>
          <w:sz w:val="20"/>
        </w:rPr>
        <w:t xml:space="preserve"> </w:t>
      </w:r>
      <w:r>
        <w:rPr>
          <w:sz w:val="20"/>
        </w:rPr>
        <w:t>and</w:t>
      </w:r>
      <w:r>
        <w:rPr>
          <w:spacing w:val="40"/>
          <w:sz w:val="20"/>
        </w:rPr>
        <w:t xml:space="preserve"> </w:t>
      </w:r>
      <w:r>
        <w:rPr>
          <w:sz w:val="20"/>
        </w:rPr>
        <w:t>schematic</w:t>
      </w:r>
      <w:r>
        <w:rPr>
          <w:spacing w:val="40"/>
          <w:sz w:val="20"/>
        </w:rPr>
        <w:t xml:space="preserve"> </w:t>
      </w:r>
      <w:r>
        <w:rPr>
          <w:sz w:val="20"/>
        </w:rPr>
        <w:t>for</w:t>
      </w:r>
      <w:r>
        <w:rPr>
          <w:spacing w:val="40"/>
          <w:sz w:val="20"/>
        </w:rPr>
        <w:t xml:space="preserve"> </w:t>
      </w:r>
      <w:r>
        <w:rPr>
          <w:sz w:val="20"/>
        </w:rPr>
        <w:t>each</w:t>
      </w:r>
      <w:r>
        <w:rPr>
          <w:spacing w:val="40"/>
          <w:sz w:val="20"/>
        </w:rPr>
        <w:t xml:space="preserve"> </w:t>
      </w:r>
      <w:r>
        <w:rPr>
          <w:sz w:val="20"/>
        </w:rPr>
        <w:t>service</w:t>
      </w:r>
      <w:r>
        <w:rPr>
          <w:spacing w:val="40"/>
          <w:sz w:val="20"/>
        </w:rPr>
        <w:t xml:space="preserve"> </w:t>
      </w:r>
      <w:r>
        <w:rPr>
          <w:sz w:val="20"/>
        </w:rPr>
        <w:t>showing</w:t>
      </w:r>
      <w:r>
        <w:rPr>
          <w:spacing w:val="40"/>
          <w:sz w:val="20"/>
        </w:rPr>
        <w:t xml:space="preserve"> </w:t>
      </w:r>
      <w:r>
        <w:rPr>
          <w:sz w:val="20"/>
        </w:rPr>
        <w:t>origin,</w:t>
      </w:r>
      <w:r>
        <w:rPr>
          <w:spacing w:val="40"/>
          <w:sz w:val="20"/>
        </w:rPr>
        <w:t xml:space="preserve"> </w:t>
      </w:r>
      <w:r>
        <w:rPr>
          <w:sz w:val="20"/>
        </w:rPr>
        <w:t xml:space="preserve">route, terminations, </w:t>
      </w:r>
      <w:proofErr w:type="gramStart"/>
      <w:r>
        <w:rPr>
          <w:sz w:val="20"/>
        </w:rPr>
        <w:t>size</w:t>
      </w:r>
      <w:proofErr w:type="gramEnd"/>
      <w:r>
        <w:rPr>
          <w:sz w:val="20"/>
        </w:rPr>
        <w:t xml:space="preserve"> and type.</w:t>
      </w:r>
    </w:p>
    <w:p w14:paraId="70CED281" w14:textId="77777777" w:rsidR="005314CC" w:rsidRDefault="005314CC" w:rsidP="005314CC">
      <w:pPr>
        <w:pStyle w:val="ListParagraph"/>
        <w:numPr>
          <w:ilvl w:val="0"/>
          <w:numId w:val="3"/>
        </w:numPr>
        <w:tabs>
          <w:tab w:val="left" w:pos="1435"/>
        </w:tabs>
        <w:spacing w:before="117"/>
        <w:rPr>
          <w:sz w:val="20"/>
        </w:rPr>
      </w:pPr>
      <w:r>
        <w:rPr>
          <w:sz w:val="20"/>
        </w:rPr>
        <w:t>Plans</w:t>
      </w:r>
      <w:r>
        <w:rPr>
          <w:spacing w:val="-8"/>
          <w:sz w:val="20"/>
        </w:rPr>
        <w:t xml:space="preserve"> </w:t>
      </w:r>
      <w:r>
        <w:rPr>
          <w:sz w:val="20"/>
        </w:rPr>
        <w:t>showing</w:t>
      </w:r>
      <w:r>
        <w:rPr>
          <w:spacing w:val="-6"/>
          <w:sz w:val="20"/>
        </w:rPr>
        <w:t xml:space="preserve"> </w:t>
      </w:r>
      <w:r>
        <w:rPr>
          <w:sz w:val="20"/>
        </w:rPr>
        <w:t>the</w:t>
      </w:r>
      <w:r>
        <w:rPr>
          <w:spacing w:val="-6"/>
          <w:sz w:val="20"/>
        </w:rPr>
        <w:t xml:space="preserve"> </w:t>
      </w:r>
      <w:r>
        <w:rPr>
          <w:sz w:val="20"/>
        </w:rPr>
        <w:t>location</w:t>
      </w:r>
      <w:r>
        <w:rPr>
          <w:spacing w:val="-6"/>
          <w:sz w:val="20"/>
        </w:rPr>
        <w:t xml:space="preserve"> </w:t>
      </w:r>
      <w:r>
        <w:rPr>
          <w:sz w:val="20"/>
        </w:rPr>
        <w:t>of</w:t>
      </w:r>
      <w:r>
        <w:rPr>
          <w:spacing w:val="-7"/>
          <w:sz w:val="20"/>
        </w:rPr>
        <w:t xml:space="preserve"> </w:t>
      </w:r>
      <w:r>
        <w:rPr>
          <w:sz w:val="20"/>
        </w:rPr>
        <w:t>all</w:t>
      </w:r>
      <w:r>
        <w:rPr>
          <w:spacing w:val="-7"/>
          <w:sz w:val="20"/>
        </w:rPr>
        <w:t xml:space="preserve"> </w:t>
      </w:r>
      <w:r>
        <w:rPr>
          <w:sz w:val="20"/>
        </w:rPr>
        <w:t>installation</w:t>
      </w:r>
      <w:r>
        <w:rPr>
          <w:spacing w:val="-9"/>
          <w:sz w:val="20"/>
        </w:rPr>
        <w:t xml:space="preserve"> </w:t>
      </w:r>
      <w:r>
        <w:rPr>
          <w:sz w:val="20"/>
        </w:rPr>
        <w:t>outlet</w:t>
      </w:r>
      <w:r>
        <w:rPr>
          <w:spacing w:val="-6"/>
          <w:sz w:val="20"/>
        </w:rPr>
        <w:t xml:space="preserve"> </w:t>
      </w:r>
      <w:r>
        <w:rPr>
          <w:sz w:val="20"/>
        </w:rPr>
        <w:t>points</w:t>
      </w:r>
      <w:r>
        <w:rPr>
          <w:spacing w:val="-7"/>
          <w:sz w:val="20"/>
        </w:rPr>
        <w:t xml:space="preserve"> </w:t>
      </w:r>
      <w:r>
        <w:rPr>
          <w:sz w:val="20"/>
        </w:rPr>
        <w:t>and</w:t>
      </w:r>
      <w:r>
        <w:rPr>
          <w:spacing w:val="-8"/>
          <w:sz w:val="20"/>
        </w:rPr>
        <w:t xml:space="preserve"> </w:t>
      </w:r>
      <w:r>
        <w:rPr>
          <w:sz w:val="20"/>
        </w:rPr>
        <w:t>control</w:t>
      </w:r>
      <w:r>
        <w:rPr>
          <w:spacing w:val="-7"/>
          <w:sz w:val="20"/>
        </w:rPr>
        <w:t xml:space="preserve"> </w:t>
      </w:r>
      <w:r>
        <w:rPr>
          <w:spacing w:val="-2"/>
          <w:sz w:val="20"/>
        </w:rPr>
        <w:t>points.</w:t>
      </w:r>
    </w:p>
    <w:p w14:paraId="496E970C" w14:textId="77777777" w:rsidR="005314CC" w:rsidRDefault="005314CC" w:rsidP="005314CC">
      <w:pPr>
        <w:pStyle w:val="ListParagraph"/>
        <w:numPr>
          <w:ilvl w:val="0"/>
          <w:numId w:val="3"/>
        </w:numPr>
        <w:tabs>
          <w:tab w:val="left" w:pos="1435"/>
        </w:tabs>
        <w:spacing w:before="154"/>
        <w:rPr>
          <w:sz w:val="20"/>
        </w:rPr>
      </w:pPr>
      <w:r>
        <w:rPr>
          <w:sz w:val="20"/>
        </w:rPr>
        <w:t>Plans</w:t>
      </w:r>
      <w:r>
        <w:rPr>
          <w:spacing w:val="-6"/>
          <w:sz w:val="20"/>
        </w:rPr>
        <w:t xml:space="preserve"> </w:t>
      </w:r>
      <w:r>
        <w:rPr>
          <w:sz w:val="20"/>
        </w:rPr>
        <w:t>showing</w:t>
      </w:r>
      <w:r>
        <w:rPr>
          <w:spacing w:val="-5"/>
          <w:sz w:val="20"/>
        </w:rPr>
        <w:t xml:space="preserve"> </w:t>
      </w:r>
      <w:r>
        <w:rPr>
          <w:sz w:val="20"/>
        </w:rPr>
        <w:t>the</w:t>
      </w:r>
      <w:r>
        <w:rPr>
          <w:spacing w:val="-5"/>
          <w:sz w:val="20"/>
        </w:rPr>
        <w:t xml:space="preserve"> </w:t>
      </w:r>
      <w:r>
        <w:rPr>
          <w:sz w:val="20"/>
        </w:rPr>
        <w:t>locations</w:t>
      </w:r>
      <w:r>
        <w:rPr>
          <w:spacing w:val="-6"/>
          <w:sz w:val="20"/>
        </w:rPr>
        <w:t xml:space="preserve"> </w:t>
      </w:r>
      <w:r>
        <w:rPr>
          <w:sz w:val="20"/>
        </w:rPr>
        <w:t>of</w:t>
      </w:r>
      <w:r>
        <w:rPr>
          <w:spacing w:val="-5"/>
          <w:sz w:val="20"/>
        </w:rPr>
        <w:t xml:space="preserve"> </w:t>
      </w:r>
      <w:r>
        <w:rPr>
          <w:sz w:val="20"/>
        </w:rPr>
        <w:t>all</w:t>
      </w:r>
      <w:r>
        <w:rPr>
          <w:spacing w:val="-8"/>
          <w:sz w:val="20"/>
        </w:rPr>
        <w:t xml:space="preserve"> </w:t>
      </w:r>
      <w:proofErr w:type="gramStart"/>
      <w:r>
        <w:rPr>
          <w:sz w:val="20"/>
        </w:rPr>
        <w:t>plant</w:t>
      </w:r>
      <w:proofErr w:type="gramEnd"/>
      <w:r>
        <w:rPr>
          <w:spacing w:val="-6"/>
          <w:sz w:val="20"/>
        </w:rPr>
        <w:t xml:space="preserve"> </w:t>
      </w:r>
      <w:r>
        <w:rPr>
          <w:sz w:val="20"/>
        </w:rPr>
        <w:t>and</w:t>
      </w:r>
      <w:r>
        <w:rPr>
          <w:spacing w:val="-8"/>
          <w:sz w:val="20"/>
        </w:rPr>
        <w:t xml:space="preserve"> </w:t>
      </w:r>
      <w:r>
        <w:rPr>
          <w:spacing w:val="-2"/>
          <w:sz w:val="20"/>
        </w:rPr>
        <w:t>equipment.</w:t>
      </w:r>
    </w:p>
    <w:p w14:paraId="32A58EB0" w14:textId="77777777" w:rsidR="005314CC" w:rsidRDefault="005314CC" w:rsidP="005314CC">
      <w:pPr>
        <w:pStyle w:val="ListParagraph"/>
        <w:numPr>
          <w:ilvl w:val="0"/>
          <w:numId w:val="3"/>
        </w:numPr>
        <w:tabs>
          <w:tab w:val="left" w:pos="1435"/>
        </w:tabs>
        <w:spacing w:before="154"/>
        <w:rPr>
          <w:sz w:val="20"/>
        </w:rPr>
      </w:pPr>
      <w:r>
        <w:rPr>
          <w:sz w:val="20"/>
        </w:rPr>
        <w:t>Wiring</w:t>
      </w:r>
      <w:r>
        <w:rPr>
          <w:spacing w:val="-8"/>
          <w:sz w:val="20"/>
        </w:rPr>
        <w:t xml:space="preserve"> </w:t>
      </w:r>
      <w:r>
        <w:rPr>
          <w:sz w:val="20"/>
        </w:rPr>
        <w:t>diagrams</w:t>
      </w:r>
      <w:r>
        <w:rPr>
          <w:spacing w:val="-8"/>
          <w:sz w:val="20"/>
        </w:rPr>
        <w:t xml:space="preserve"> </w:t>
      </w:r>
      <w:r>
        <w:rPr>
          <w:sz w:val="20"/>
        </w:rPr>
        <w:t>for</w:t>
      </w:r>
      <w:r>
        <w:rPr>
          <w:spacing w:val="-7"/>
          <w:sz w:val="20"/>
        </w:rPr>
        <w:t xml:space="preserve"> </w:t>
      </w:r>
      <w:r>
        <w:rPr>
          <w:sz w:val="20"/>
        </w:rPr>
        <w:t>all</w:t>
      </w:r>
      <w:r>
        <w:rPr>
          <w:spacing w:val="-6"/>
          <w:sz w:val="20"/>
        </w:rPr>
        <w:t xml:space="preserve"> </w:t>
      </w:r>
      <w:proofErr w:type="gramStart"/>
      <w:r>
        <w:rPr>
          <w:sz w:val="20"/>
        </w:rPr>
        <w:t>plant</w:t>
      </w:r>
      <w:proofErr w:type="gramEnd"/>
      <w:r>
        <w:rPr>
          <w:spacing w:val="-7"/>
          <w:sz w:val="20"/>
        </w:rPr>
        <w:t xml:space="preserve"> </w:t>
      </w:r>
      <w:r>
        <w:rPr>
          <w:sz w:val="20"/>
        </w:rPr>
        <w:t>and</w:t>
      </w:r>
      <w:r>
        <w:rPr>
          <w:spacing w:val="-6"/>
          <w:sz w:val="20"/>
        </w:rPr>
        <w:t xml:space="preserve"> </w:t>
      </w:r>
      <w:r>
        <w:rPr>
          <w:sz w:val="20"/>
        </w:rPr>
        <w:t>equipment</w:t>
      </w:r>
      <w:r>
        <w:rPr>
          <w:spacing w:val="-7"/>
          <w:sz w:val="20"/>
        </w:rPr>
        <w:t xml:space="preserve"> </w:t>
      </w:r>
      <w:r>
        <w:rPr>
          <w:spacing w:val="-2"/>
          <w:sz w:val="20"/>
        </w:rPr>
        <w:t>supplied.</w:t>
      </w:r>
    </w:p>
    <w:p w14:paraId="145FBBEC" w14:textId="77777777" w:rsidR="005314CC" w:rsidRDefault="005314CC" w:rsidP="005314CC">
      <w:pPr>
        <w:pStyle w:val="ListParagraph"/>
        <w:numPr>
          <w:ilvl w:val="0"/>
          <w:numId w:val="3"/>
        </w:numPr>
        <w:tabs>
          <w:tab w:val="left" w:pos="1435"/>
        </w:tabs>
        <w:spacing w:before="154"/>
        <w:rPr>
          <w:sz w:val="20"/>
        </w:rPr>
      </w:pPr>
      <w:r>
        <w:rPr>
          <w:sz w:val="20"/>
        </w:rPr>
        <w:t>Schedules</w:t>
      </w:r>
      <w:r>
        <w:rPr>
          <w:spacing w:val="-10"/>
          <w:sz w:val="20"/>
        </w:rPr>
        <w:t xml:space="preserve"> </w:t>
      </w:r>
      <w:r>
        <w:rPr>
          <w:sz w:val="20"/>
        </w:rPr>
        <w:t>of</w:t>
      </w:r>
      <w:r>
        <w:rPr>
          <w:spacing w:val="-8"/>
          <w:sz w:val="20"/>
        </w:rPr>
        <w:t xml:space="preserve"> </w:t>
      </w:r>
      <w:r>
        <w:rPr>
          <w:sz w:val="20"/>
        </w:rPr>
        <w:t>equipment</w:t>
      </w:r>
      <w:r>
        <w:rPr>
          <w:spacing w:val="-10"/>
          <w:sz w:val="20"/>
        </w:rPr>
        <w:t xml:space="preserve"> </w:t>
      </w:r>
      <w:proofErr w:type="spellStart"/>
      <w:r>
        <w:rPr>
          <w:sz w:val="20"/>
        </w:rPr>
        <w:t>utilised</w:t>
      </w:r>
      <w:proofErr w:type="spellEnd"/>
      <w:r>
        <w:rPr>
          <w:spacing w:val="-8"/>
          <w:sz w:val="20"/>
        </w:rPr>
        <w:t xml:space="preserve"> </w:t>
      </w:r>
      <w:proofErr w:type="gramStart"/>
      <w:r>
        <w:rPr>
          <w:sz w:val="20"/>
        </w:rPr>
        <w:t>including</w:t>
      </w:r>
      <w:proofErr w:type="gramEnd"/>
      <w:r>
        <w:rPr>
          <w:spacing w:val="-8"/>
          <w:sz w:val="20"/>
        </w:rPr>
        <w:t xml:space="preserve"> </w:t>
      </w:r>
      <w:r>
        <w:rPr>
          <w:sz w:val="20"/>
        </w:rPr>
        <w:t>wiring</w:t>
      </w:r>
      <w:r>
        <w:rPr>
          <w:spacing w:val="-9"/>
          <w:sz w:val="20"/>
        </w:rPr>
        <w:t xml:space="preserve"> </w:t>
      </w:r>
      <w:r>
        <w:rPr>
          <w:sz w:val="20"/>
        </w:rPr>
        <w:t>accessories</w:t>
      </w:r>
      <w:r>
        <w:rPr>
          <w:spacing w:val="-9"/>
          <w:sz w:val="20"/>
        </w:rPr>
        <w:t xml:space="preserve"> </w:t>
      </w:r>
      <w:r>
        <w:rPr>
          <w:sz w:val="20"/>
        </w:rPr>
        <w:t>and</w:t>
      </w:r>
      <w:r>
        <w:rPr>
          <w:spacing w:val="-10"/>
          <w:sz w:val="20"/>
        </w:rPr>
        <w:t xml:space="preserve"> </w:t>
      </w:r>
      <w:r>
        <w:rPr>
          <w:sz w:val="20"/>
        </w:rPr>
        <w:t>luminaires</w:t>
      </w:r>
      <w:r>
        <w:rPr>
          <w:spacing w:val="-9"/>
          <w:sz w:val="20"/>
        </w:rPr>
        <w:t xml:space="preserve"> </w:t>
      </w:r>
      <w:proofErr w:type="spellStart"/>
      <w:proofErr w:type="gramStart"/>
      <w:r>
        <w:rPr>
          <w:spacing w:val="-2"/>
          <w:sz w:val="20"/>
        </w:rPr>
        <w:t>etc</w:t>
      </w:r>
      <w:proofErr w:type="spellEnd"/>
      <w:r>
        <w:rPr>
          <w:spacing w:val="-2"/>
          <w:sz w:val="20"/>
        </w:rPr>
        <w:t>,.</w:t>
      </w:r>
      <w:proofErr w:type="gramEnd"/>
    </w:p>
    <w:p w14:paraId="37B9193D" w14:textId="77777777" w:rsidR="005314CC" w:rsidRDefault="005314CC" w:rsidP="005314CC">
      <w:pPr>
        <w:pStyle w:val="BodyText"/>
        <w:spacing w:before="47"/>
      </w:pPr>
    </w:p>
    <w:p w14:paraId="5309FE18" w14:textId="77777777" w:rsidR="005314CC" w:rsidRDefault="005314CC" w:rsidP="005314CC">
      <w:pPr>
        <w:pStyle w:val="BodyText"/>
        <w:spacing w:line="276" w:lineRule="auto"/>
        <w:ind w:left="1010" w:right="352"/>
        <w:jc w:val="both"/>
      </w:pPr>
      <w:r>
        <w:t xml:space="preserve">All drawings shall be folded, </w:t>
      </w:r>
      <w:proofErr w:type="gramStart"/>
      <w:r>
        <w:t>collated</w:t>
      </w:r>
      <w:proofErr w:type="gramEnd"/>
      <w:r>
        <w:t xml:space="preserve"> and contained within ring binder type folders clearly indexed with a list of contents. If several ring binders are required, each shall be individually indexed and collated in volumes (e.g. volumes 1, 2 and 3). Each volume shall also be cross- referenced to the main list of contents included in volume 1, and the Operating &amp; Maintenance Manual(s).</w:t>
      </w:r>
    </w:p>
    <w:p w14:paraId="4165BCC1" w14:textId="77777777" w:rsidR="005314CC" w:rsidRDefault="005314CC" w:rsidP="005314CC">
      <w:pPr>
        <w:pStyle w:val="BodyText"/>
        <w:spacing w:before="10"/>
      </w:pPr>
    </w:p>
    <w:p w14:paraId="77071060" w14:textId="77777777" w:rsidR="005314CC" w:rsidRDefault="005314CC" w:rsidP="005314CC">
      <w:pPr>
        <w:pStyle w:val="BodyText"/>
        <w:ind w:left="1010"/>
      </w:pPr>
      <w:r>
        <w:t>The</w:t>
      </w:r>
      <w:r>
        <w:rPr>
          <w:spacing w:val="-8"/>
        </w:rPr>
        <w:t xml:space="preserve"> </w:t>
      </w:r>
      <w:r>
        <w:t>case</w:t>
      </w:r>
      <w:r>
        <w:rPr>
          <w:spacing w:val="-6"/>
        </w:rPr>
        <w:t xml:space="preserve"> </w:t>
      </w:r>
      <w:r>
        <w:t>of</w:t>
      </w:r>
      <w:r>
        <w:rPr>
          <w:spacing w:val="-4"/>
        </w:rPr>
        <w:t xml:space="preserve"> </w:t>
      </w:r>
      <w:r>
        <w:t>provision</w:t>
      </w:r>
      <w:r>
        <w:rPr>
          <w:spacing w:val="-6"/>
        </w:rPr>
        <w:t xml:space="preserve"> </w:t>
      </w:r>
      <w:r>
        <w:t>of</w:t>
      </w:r>
      <w:r>
        <w:rPr>
          <w:spacing w:val="-4"/>
        </w:rPr>
        <w:t xml:space="preserve"> </w:t>
      </w:r>
      <w:r>
        <w:t>draft</w:t>
      </w:r>
      <w:r>
        <w:rPr>
          <w:spacing w:val="-7"/>
        </w:rPr>
        <w:t xml:space="preserve"> </w:t>
      </w:r>
      <w:r>
        <w:t>“As</w:t>
      </w:r>
      <w:r>
        <w:rPr>
          <w:spacing w:val="-5"/>
        </w:rPr>
        <w:t xml:space="preserve"> </w:t>
      </w:r>
      <w:r>
        <w:t>Fitted”</w:t>
      </w:r>
      <w:r>
        <w:rPr>
          <w:spacing w:val="-4"/>
        </w:rPr>
        <w:t xml:space="preserve"> </w:t>
      </w:r>
      <w:r>
        <w:t>drawings</w:t>
      </w:r>
      <w:r>
        <w:rPr>
          <w:spacing w:val="-5"/>
        </w:rPr>
        <w:t xml:space="preserve"> </w:t>
      </w:r>
      <w:r>
        <w:t>shall</w:t>
      </w:r>
      <w:r>
        <w:rPr>
          <w:spacing w:val="-5"/>
        </w:rPr>
        <w:t xml:space="preserve"> be:</w:t>
      </w:r>
    </w:p>
    <w:p w14:paraId="650C3207" w14:textId="77777777" w:rsidR="005314CC" w:rsidRDefault="005314CC" w:rsidP="005314CC">
      <w:pPr>
        <w:pStyle w:val="BodyText"/>
        <w:spacing w:before="45"/>
      </w:pPr>
    </w:p>
    <w:p w14:paraId="1FE819D3" w14:textId="77777777" w:rsidR="005314CC" w:rsidRDefault="005314CC" w:rsidP="005314CC">
      <w:pPr>
        <w:pStyle w:val="ListParagraph"/>
        <w:numPr>
          <w:ilvl w:val="1"/>
          <w:numId w:val="3"/>
        </w:numPr>
        <w:tabs>
          <w:tab w:val="left" w:pos="1290"/>
        </w:tabs>
        <w:ind w:left="1290" w:hanging="280"/>
        <w:rPr>
          <w:sz w:val="20"/>
        </w:rPr>
      </w:pPr>
      <w:r>
        <w:rPr>
          <w:sz w:val="20"/>
        </w:rPr>
        <w:t>Two</w:t>
      </w:r>
      <w:r>
        <w:rPr>
          <w:spacing w:val="-6"/>
          <w:sz w:val="20"/>
        </w:rPr>
        <w:t xml:space="preserve"> </w:t>
      </w:r>
      <w:r>
        <w:rPr>
          <w:sz w:val="20"/>
        </w:rPr>
        <w:t>white</w:t>
      </w:r>
      <w:r>
        <w:rPr>
          <w:spacing w:val="-5"/>
          <w:sz w:val="20"/>
        </w:rPr>
        <w:t xml:space="preserve"> </w:t>
      </w:r>
      <w:r>
        <w:rPr>
          <w:sz w:val="20"/>
        </w:rPr>
        <w:t>paper</w:t>
      </w:r>
      <w:r>
        <w:rPr>
          <w:spacing w:val="-7"/>
          <w:sz w:val="20"/>
        </w:rPr>
        <w:t xml:space="preserve"> </w:t>
      </w:r>
      <w:r>
        <w:rPr>
          <w:sz w:val="20"/>
        </w:rPr>
        <w:t>prints</w:t>
      </w:r>
      <w:r>
        <w:rPr>
          <w:spacing w:val="-6"/>
          <w:sz w:val="20"/>
        </w:rPr>
        <w:t xml:space="preserve"> </w:t>
      </w:r>
      <w:r>
        <w:rPr>
          <w:sz w:val="20"/>
        </w:rPr>
        <w:t>(folded)</w:t>
      </w:r>
      <w:r>
        <w:rPr>
          <w:spacing w:val="-6"/>
          <w:sz w:val="20"/>
        </w:rPr>
        <w:t xml:space="preserve"> </w:t>
      </w:r>
      <w:r>
        <w:rPr>
          <w:sz w:val="20"/>
        </w:rPr>
        <w:t>of</w:t>
      </w:r>
      <w:r>
        <w:rPr>
          <w:spacing w:val="-5"/>
          <w:sz w:val="20"/>
        </w:rPr>
        <w:t xml:space="preserve"> </w:t>
      </w:r>
      <w:r>
        <w:rPr>
          <w:sz w:val="20"/>
        </w:rPr>
        <w:t>each</w:t>
      </w:r>
      <w:r>
        <w:rPr>
          <w:spacing w:val="-3"/>
          <w:sz w:val="20"/>
        </w:rPr>
        <w:t xml:space="preserve"> </w:t>
      </w:r>
      <w:r>
        <w:rPr>
          <w:sz w:val="20"/>
        </w:rPr>
        <w:t>drawing</w:t>
      </w:r>
      <w:r>
        <w:rPr>
          <w:spacing w:val="-6"/>
          <w:sz w:val="20"/>
        </w:rPr>
        <w:t xml:space="preserve"> </w:t>
      </w:r>
      <w:r>
        <w:rPr>
          <w:sz w:val="20"/>
        </w:rPr>
        <w:t>enclosed</w:t>
      </w:r>
      <w:r>
        <w:rPr>
          <w:spacing w:val="-8"/>
          <w:sz w:val="20"/>
        </w:rPr>
        <w:t xml:space="preserve"> </w:t>
      </w:r>
      <w:r>
        <w:rPr>
          <w:sz w:val="20"/>
        </w:rPr>
        <w:t>in</w:t>
      </w:r>
      <w:r>
        <w:rPr>
          <w:spacing w:val="-5"/>
          <w:sz w:val="20"/>
        </w:rPr>
        <w:t xml:space="preserve"> </w:t>
      </w:r>
      <w:r>
        <w:rPr>
          <w:sz w:val="20"/>
        </w:rPr>
        <w:t>ring</w:t>
      </w:r>
      <w:r>
        <w:rPr>
          <w:spacing w:val="-7"/>
          <w:sz w:val="20"/>
        </w:rPr>
        <w:t xml:space="preserve"> </w:t>
      </w:r>
      <w:r>
        <w:rPr>
          <w:spacing w:val="-2"/>
          <w:sz w:val="20"/>
        </w:rPr>
        <w:t>binders.</w:t>
      </w:r>
    </w:p>
    <w:p w14:paraId="263380FB" w14:textId="77777777" w:rsidR="005314CC" w:rsidRDefault="005314CC" w:rsidP="005314CC">
      <w:pPr>
        <w:pStyle w:val="BodyText"/>
        <w:spacing w:before="43"/>
      </w:pPr>
    </w:p>
    <w:p w14:paraId="20E7E20B" w14:textId="77777777" w:rsidR="005314CC" w:rsidRDefault="005314CC" w:rsidP="005314CC">
      <w:pPr>
        <w:pStyle w:val="BodyText"/>
        <w:ind w:left="1010"/>
      </w:pPr>
      <w:r>
        <w:t>The</w:t>
      </w:r>
      <w:r>
        <w:rPr>
          <w:spacing w:val="-8"/>
        </w:rPr>
        <w:t xml:space="preserve"> </w:t>
      </w:r>
      <w:r>
        <w:t>scale</w:t>
      </w:r>
      <w:r>
        <w:rPr>
          <w:spacing w:val="-6"/>
        </w:rPr>
        <w:t xml:space="preserve"> </w:t>
      </w:r>
      <w:r>
        <w:t>of</w:t>
      </w:r>
      <w:r>
        <w:rPr>
          <w:spacing w:val="-4"/>
        </w:rPr>
        <w:t xml:space="preserve"> </w:t>
      </w:r>
      <w:r>
        <w:t>provision</w:t>
      </w:r>
      <w:r>
        <w:rPr>
          <w:spacing w:val="-7"/>
        </w:rPr>
        <w:t xml:space="preserve"> </w:t>
      </w:r>
      <w:r>
        <w:t>if</w:t>
      </w:r>
      <w:r>
        <w:rPr>
          <w:spacing w:val="-4"/>
        </w:rPr>
        <w:t xml:space="preserve"> </w:t>
      </w:r>
      <w:r>
        <w:t>final</w:t>
      </w:r>
      <w:r>
        <w:rPr>
          <w:spacing w:val="-7"/>
        </w:rPr>
        <w:t xml:space="preserve"> </w:t>
      </w:r>
      <w:r>
        <w:t>“As</w:t>
      </w:r>
      <w:r>
        <w:rPr>
          <w:spacing w:val="-6"/>
        </w:rPr>
        <w:t xml:space="preserve"> </w:t>
      </w:r>
      <w:r>
        <w:t>Fitted”</w:t>
      </w:r>
      <w:r>
        <w:rPr>
          <w:spacing w:val="-6"/>
        </w:rPr>
        <w:t xml:space="preserve"> </w:t>
      </w:r>
      <w:r>
        <w:t>drawings</w:t>
      </w:r>
      <w:r>
        <w:rPr>
          <w:spacing w:val="-6"/>
        </w:rPr>
        <w:t xml:space="preserve"> </w:t>
      </w:r>
      <w:r>
        <w:t>shall</w:t>
      </w:r>
      <w:r>
        <w:rPr>
          <w:spacing w:val="-7"/>
        </w:rPr>
        <w:t xml:space="preserve"> </w:t>
      </w:r>
      <w:r>
        <w:rPr>
          <w:spacing w:val="-5"/>
        </w:rPr>
        <w:t>be:</w:t>
      </w:r>
    </w:p>
    <w:p w14:paraId="7AD7970F" w14:textId="77777777" w:rsidR="005314CC" w:rsidRDefault="005314CC" w:rsidP="005314CC">
      <w:pPr>
        <w:pStyle w:val="BodyText"/>
        <w:spacing w:before="45"/>
      </w:pPr>
    </w:p>
    <w:p w14:paraId="3BCB1D33" w14:textId="77777777" w:rsidR="005314CC" w:rsidRDefault="005314CC" w:rsidP="005314CC">
      <w:pPr>
        <w:pStyle w:val="ListParagraph"/>
        <w:numPr>
          <w:ilvl w:val="1"/>
          <w:numId w:val="3"/>
        </w:numPr>
        <w:tabs>
          <w:tab w:val="left" w:pos="1290"/>
        </w:tabs>
        <w:ind w:left="1290" w:hanging="280"/>
        <w:rPr>
          <w:sz w:val="20"/>
        </w:rPr>
      </w:pPr>
      <w:r>
        <w:rPr>
          <w:sz w:val="20"/>
        </w:rPr>
        <w:t>Three</w:t>
      </w:r>
      <w:r>
        <w:rPr>
          <w:spacing w:val="-8"/>
          <w:sz w:val="20"/>
        </w:rPr>
        <w:t xml:space="preserve"> </w:t>
      </w:r>
      <w:r>
        <w:rPr>
          <w:sz w:val="20"/>
        </w:rPr>
        <w:t>white</w:t>
      </w:r>
      <w:r>
        <w:rPr>
          <w:spacing w:val="-5"/>
          <w:sz w:val="20"/>
        </w:rPr>
        <w:t xml:space="preserve"> </w:t>
      </w:r>
      <w:r>
        <w:rPr>
          <w:sz w:val="20"/>
        </w:rPr>
        <w:t>paper</w:t>
      </w:r>
      <w:r>
        <w:rPr>
          <w:spacing w:val="-6"/>
          <w:sz w:val="20"/>
        </w:rPr>
        <w:t xml:space="preserve"> </w:t>
      </w:r>
      <w:r>
        <w:rPr>
          <w:sz w:val="20"/>
        </w:rPr>
        <w:t>prints</w:t>
      </w:r>
      <w:r>
        <w:rPr>
          <w:spacing w:val="-6"/>
          <w:sz w:val="20"/>
        </w:rPr>
        <w:t xml:space="preserve"> </w:t>
      </w:r>
      <w:r>
        <w:rPr>
          <w:sz w:val="20"/>
        </w:rPr>
        <w:t>(folded)</w:t>
      </w:r>
      <w:r>
        <w:rPr>
          <w:spacing w:val="-7"/>
          <w:sz w:val="20"/>
        </w:rPr>
        <w:t xml:space="preserve"> </w:t>
      </w:r>
      <w:r>
        <w:rPr>
          <w:sz w:val="20"/>
        </w:rPr>
        <w:t>of</w:t>
      </w:r>
      <w:r>
        <w:rPr>
          <w:spacing w:val="-6"/>
          <w:sz w:val="20"/>
        </w:rPr>
        <w:t xml:space="preserve"> </w:t>
      </w:r>
      <w:r>
        <w:rPr>
          <w:sz w:val="20"/>
        </w:rPr>
        <w:t>each</w:t>
      </w:r>
      <w:r>
        <w:rPr>
          <w:spacing w:val="-7"/>
          <w:sz w:val="20"/>
        </w:rPr>
        <w:t xml:space="preserve"> </w:t>
      </w:r>
      <w:r>
        <w:rPr>
          <w:sz w:val="20"/>
        </w:rPr>
        <w:t>drawing</w:t>
      </w:r>
      <w:r>
        <w:rPr>
          <w:spacing w:val="-8"/>
          <w:sz w:val="20"/>
        </w:rPr>
        <w:t xml:space="preserve"> </w:t>
      </w:r>
      <w:r>
        <w:rPr>
          <w:sz w:val="20"/>
        </w:rPr>
        <w:t>enclosed</w:t>
      </w:r>
      <w:r>
        <w:rPr>
          <w:spacing w:val="-8"/>
          <w:sz w:val="20"/>
        </w:rPr>
        <w:t xml:space="preserve"> </w:t>
      </w:r>
      <w:r>
        <w:rPr>
          <w:sz w:val="20"/>
        </w:rPr>
        <w:t>in</w:t>
      </w:r>
      <w:r>
        <w:rPr>
          <w:spacing w:val="-5"/>
          <w:sz w:val="20"/>
        </w:rPr>
        <w:t xml:space="preserve"> </w:t>
      </w:r>
      <w:r>
        <w:rPr>
          <w:sz w:val="20"/>
        </w:rPr>
        <w:t>ring</w:t>
      </w:r>
      <w:r>
        <w:rPr>
          <w:spacing w:val="-7"/>
          <w:sz w:val="20"/>
        </w:rPr>
        <w:t xml:space="preserve"> </w:t>
      </w:r>
      <w:r>
        <w:rPr>
          <w:spacing w:val="-2"/>
          <w:sz w:val="20"/>
        </w:rPr>
        <w:t>binders.</w:t>
      </w:r>
    </w:p>
    <w:p w14:paraId="7A2C0604" w14:textId="77777777" w:rsidR="005314CC" w:rsidRDefault="005314CC" w:rsidP="005314CC">
      <w:pPr>
        <w:pStyle w:val="BodyText"/>
        <w:spacing w:before="42"/>
      </w:pPr>
    </w:p>
    <w:p w14:paraId="05EFB527" w14:textId="77777777" w:rsidR="005314CC" w:rsidRDefault="005314CC" w:rsidP="005314CC">
      <w:pPr>
        <w:pStyle w:val="Heading1"/>
      </w:pPr>
      <w:r>
        <w:t>Test</w:t>
      </w:r>
      <w:r>
        <w:rPr>
          <w:spacing w:val="-7"/>
        </w:rPr>
        <w:t xml:space="preserve"> </w:t>
      </w:r>
      <w:r>
        <w:t>Results</w:t>
      </w:r>
      <w:r>
        <w:rPr>
          <w:spacing w:val="-7"/>
        </w:rPr>
        <w:t xml:space="preserve"> </w:t>
      </w:r>
      <w:r>
        <w:t>and</w:t>
      </w:r>
      <w:r>
        <w:rPr>
          <w:spacing w:val="-6"/>
        </w:rPr>
        <w:t xml:space="preserve"> </w:t>
      </w:r>
      <w:r>
        <w:rPr>
          <w:spacing w:val="-2"/>
        </w:rPr>
        <w:t>Certificates:</w:t>
      </w:r>
    </w:p>
    <w:p w14:paraId="580549A5" w14:textId="77777777" w:rsidR="005314CC" w:rsidRDefault="005314CC" w:rsidP="005314CC">
      <w:pPr>
        <w:pStyle w:val="BodyText"/>
        <w:spacing w:before="44"/>
        <w:rPr>
          <w:rFonts w:ascii="Arial"/>
          <w:b/>
        </w:rPr>
      </w:pPr>
    </w:p>
    <w:p w14:paraId="5DE72CC9" w14:textId="77777777" w:rsidR="005314CC" w:rsidRDefault="005314CC" w:rsidP="005314CC">
      <w:pPr>
        <w:pStyle w:val="BodyText"/>
        <w:spacing w:line="276" w:lineRule="auto"/>
        <w:ind w:left="1010" w:right="363"/>
        <w:jc w:val="both"/>
      </w:pPr>
      <w:r>
        <w:t xml:space="preserve">All visual inspection and electrical test results shall be recorded and included in this section. All </w:t>
      </w:r>
      <w:proofErr w:type="gramStart"/>
      <w:r>
        <w:t>plant</w:t>
      </w:r>
      <w:proofErr w:type="gramEnd"/>
      <w:r>
        <w:t xml:space="preserve"> and equipment tested and certified at the manufacturer’s works shall also be </w:t>
      </w:r>
      <w:r>
        <w:rPr>
          <w:spacing w:val="-2"/>
        </w:rPr>
        <w:t>included.</w:t>
      </w:r>
    </w:p>
    <w:p w14:paraId="56A90C63" w14:textId="77777777" w:rsidR="005314CC" w:rsidRDefault="005314CC" w:rsidP="005314CC">
      <w:pPr>
        <w:rPr>
          <w:sz w:val="20"/>
        </w:rPr>
      </w:pPr>
    </w:p>
    <w:p w14:paraId="5E5D1D67" w14:textId="77777777" w:rsidR="005314CC" w:rsidRDefault="005314CC" w:rsidP="005314CC">
      <w:pPr>
        <w:rPr>
          <w:sz w:val="20"/>
        </w:rPr>
      </w:pPr>
    </w:p>
    <w:p w14:paraId="353DD04F" w14:textId="77777777" w:rsidR="005314CC" w:rsidRDefault="005314CC" w:rsidP="005314CC">
      <w:pPr>
        <w:pStyle w:val="BodyText"/>
        <w:spacing w:before="88"/>
        <w:ind w:left="1010"/>
      </w:pPr>
      <w:r>
        <w:t>The</w:t>
      </w:r>
      <w:r>
        <w:rPr>
          <w:spacing w:val="-7"/>
        </w:rPr>
        <w:t xml:space="preserve"> </w:t>
      </w:r>
      <w:r>
        <w:t>following</w:t>
      </w:r>
      <w:r>
        <w:rPr>
          <w:spacing w:val="-6"/>
        </w:rPr>
        <w:t xml:space="preserve"> </w:t>
      </w:r>
      <w:r>
        <w:t>is</w:t>
      </w:r>
      <w:r>
        <w:rPr>
          <w:spacing w:val="-5"/>
        </w:rPr>
        <w:t xml:space="preserve"> </w:t>
      </w:r>
      <w:r>
        <w:t>a</w:t>
      </w:r>
      <w:r>
        <w:rPr>
          <w:spacing w:val="-4"/>
        </w:rPr>
        <w:t xml:space="preserve"> </w:t>
      </w:r>
      <w:r>
        <w:t>list</w:t>
      </w:r>
      <w:r>
        <w:rPr>
          <w:spacing w:val="-6"/>
        </w:rPr>
        <w:t xml:space="preserve"> </w:t>
      </w:r>
      <w:r>
        <w:t>typical</w:t>
      </w:r>
      <w:r>
        <w:rPr>
          <w:spacing w:val="-7"/>
        </w:rPr>
        <w:t xml:space="preserve"> </w:t>
      </w:r>
      <w:r>
        <w:t>of</w:t>
      </w:r>
      <w:r>
        <w:rPr>
          <w:spacing w:val="-4"/>
        </w:rPr>
        <w:t xml:space="preserve"> </w:t>
      </w:r>
      <w:r>
        <w:t>the</w:t>
      </w:r>
      <w:r>
        <w:rPr>
          <w:spacing w:val="-6"/>
        </w:rPr>
        <w:t xml:space="preserve"> </w:t>
      </w:r>
      <w:r>
        <w:t>certificates</w:t>
      </w:r>
      <w:r>
        <w:rPr>
          <w:spacing w:val="-6"/>
        </w:rPr>
        <w:t xml:space="preserve"> </w:t>
      </w:r>
      <w:r>
        <w:t>that</w:t>
      </w:r>
      <w:r>
        <w:rPr>
          <w:spacing w:val="-6"/>
        </w:rPr>
        <w:t xml:space="preserve"> </w:t>
      </w:r>
      <w:r>
        <w:t>shall</w:t>
      </w:r>
      <w:r>
        <w:rPr>
          <w:spacing w:val="-7"/>
        </w:rPr>
        <w:t xml:space="preserve"> </w:t>
      </w:r>
      <w:r>
        <w:t>be</w:t>
      </w:r>
      <w:r>
        <w:rPr>
          <w:spacing w:val="-4"/>
        </w:rPr>
        <w:t xml:space="preserve"> </w:t>
      </w:r>
      <w:r>
        <w:t>included</w:t>
      </w:r>
      <w:r>
        <w:rPr>
          <w:spacing w:val="-5"/>
        </w:rPr>
        <w:t xml:space="preserve"> </w:t>
      </w:r>
      <w:r>
        <w:t>in</w:t>
      </w:r>
      <w:r>
        <w:rPr>
          <w:spacing w:val="-6"/>
        </w:rPr>
        <w:t xml:space="preserve"> </w:t>
      </w:r>
      <w:r>
        <w:t>this</w:t>
      </w:r>
      <w:r>
        <w:rPr>
          <w:spacing w:val="-5"/>
        </w:rPr>
        <w:t xml:space="preserve"> </w:t>
      </w:r>
      <w:proofErr w:type="gramStart"/>
      <w:r>
        <w:rPr>
          <w:spacing w:val="-2"/>
        </w:rPr>
        <w:t>section:-</w:t>
      </w:r>
      <w:proofErr w:type="gramEnd"/>
    </w:p>
    <w:p w14:paraId="1F6D4303" w14:textId="77777777" w:rsidR="005314CC" w:rsidRDefault="005314CC" w:rsidP="005314CC">
      <w:pPr>
        <w:pStyle w:val="BodyText"/>
        <w:spacing w:before="47"/>
      </w:pPr>
    </w:p>
    <w:p w14:paraId="3DB09B8A" w14:textId="77777777" w:rsidR="005314CC" w:rsidRDefault="005314CC" w:rsidP="005314CC">
      <w:pPr>
        <w:pStyle w:val="ListParagraph"/>
        <w:numPr>
          <w:ilvl w:val="0"/>
          <w:numId w:val="2"/>
        </w:numPr>
        <w:tabs>
          <w:tab w:val="left" w:pos="1435"/>
        </w:tabs>
        <w:rPr>
          <w:sz w:val="20"/>
        </w:rPr>
      </w:pPr>
      <w:r>
        <w:rPr>
          <w:sz w:val="20"/>
        </w:rPr>
        <w:t>Emergency</w:t>
      </w:r>
      <w:r>
        <w:rPr>
          <w:spacing w:val="-12"/>
          <w:sz w:val="20"/>
        </w:rPr>
        <w:t xml:space="preserve"> </w:t>
      </w:r>
      <w:r>
        <w:rPr>
          <w:sz w:val="20"/>
        </w:rPr>
        <w:t>lighting</w:t>
      </w:r>
      <w:r>
        <w:rPr>
          <w:spacing w:val="-8"/>
          <w:sz w:val="20"/>
        </w:rPr>
        <w:t xml:space="preserve"> </w:t>
      </w:r>
      <w:r>
        <w:rPr>
          <w:sz w:val="20"/>
        </w:rPr>
        <w:t>test</w:t>
      </w:r>
      <w:r>
        <w:rPr>
          <w:spacing w:val="-7"/>
          <w:sz w:val="20"/>
        </w:rPr>
        <w:t xml:space="preserve"> </w:t>
      </w:r>
      <w:r>
        <w:rPr>
          <w:sz w:val="20"/>
        </w:rPr>
        <w:t>and</w:t>
      </w:r>
      <w:r>
        <w:rPr>
          <w:spacing w:val="-8"/>
          <w:sz w:val="20"/>
        </w:rPr>
        <w:t xml:space="preserve"> </w:t>
      </w:r>
      <w:r>
        <w:rPr>
          <w:sz w:val="20"/>
        </w:rPr>
        <w:t>commissioning</w:t>
      </w:r>
      <w:r>
        <w:rPr>
          <w:spacing w:val="-9"/>
          <w:sz w:val="20"/>
        </w:rPr>
        <w:t xml:space="preserve"> </w:t>
      </w:r>
      <w:r>
        <w:rPr>
          <w:spacing w:val="-2"/>
          <w:sz w:val="20"/>
        </w:rPr>
        <w:t>certificate</w:t>
      </w:r>
    </w:p>
    <w:p w14:paraId="3B4BC19E" w14:textId="77777777" w:rsidR="005314CC" w:rsidRDefault="005314CC" w:rsidP="005314CC">
      <w:pPr>
        <w:pStyle w:val="BodyText"/>
        <w:spacing w:before="44"/>
      </w:pPr>
    </w:p>
    <w:p w14:paraId="644FA4FC" w14:textId="77777777" w:rsidR="005314CC" w:rsidRDefault="005314CC" w:rsidP="005314CC">
      <w:pPr>
        <w:pStyle w:val="ListParagraph"/>
        <w:numPr>
          <w:ilvl w:val="0"/>
          <w:numId w:val="2"/>
        </w:numPr>
        <w:tabs>
          <w:tab w:val="left" w:pos="1435"/>
        </w:tabs>
        <w:rPr>
          <w:sz w:val="20"/>
        </w:rPr>
      </w:pPr>
      <w:r>
        <w:rPr>
          <w:sz w:val="20"/>
        </w:rPr>
        <w:t>All</w:t>
      </w:r>
      <w:r>
        <w:rPr>
          <w:spacing w:val="-8"/>
          <w:sz w:val="20"/>
        </w:rPr>
        <w:t xml:space="preserve"> </w:t>
      </w:r>
      <w:r>
        <w:rPr>
          <w:sz w:val="20"/>
        </w:rPr>
        <w:t>electrical</w:t>
      </w:r>
      <w:r>
        <w:rPr>
          <w:spacing w:val="-7"/>
          <w:sz w:val="20"/>
        </w:rPr>
        <w:t xml:space="preserve"> </w:t>
      </w:r>
      <w:r>
        <w:rPr>
          <w:sz w:val="20"/>
        </w:rPr>
        <w:t>test</w:t>
      </w:r>
      <w:r>
        <w:rPr>
          <w:spacing w:val="-6"/>
          <w:sz w:val="20"/>
        </w:rPr>
        <w:t xml:space="preserve"> </w:t>
      </w:r>
      <w:proofErr w:type="gramStart"/>
      <w:r>
        <w:rPr>
          <w:spacing w:val="-2"/>
          <w:sz w:val="20"/>
        </w:rPr>
        <w:t>records</w:t>
      </w:r>
      <w:proofErr w:type="gramEnd"/>
    </w:p>
    <w:p w14:paraId="5E79488A" w14:textId="77777777" w:rsidR="005314CC" w:rsidRDefault="005314CC" w:rsidP="005314CC">
      <w:pPr>
        <w:pStyle w:val="BodyText"/>
        <w:spacing w:before="44"/>
      </w:pPr>
    </w:p>
    <w:p w14:paraId="6DE0ACAC" w14:textId="77777777" w:rsidR="005314CC" w:rsidRDefault="005314CC" w:rsidP="005314CC">
      <w:pPr>
        <w:pStyle w:val="ListParagraph"/>
        <w:numPr>
          <w:ilvl w:val="0"/>
          <w:numId w:val="2"/>
        </w:numPr>
        <w:tabs>
          <w:tab w:val="left" w:pos="1435"/>
        </w:tabs>
        <w:rPr>
          <w:sz w:val="20"/>
        </w:rPr>
      </w:pPr>
      <w:r>
        <w:rPr>
          <w:sz w:val="20"/>
        </w:rPr>
        <w:t>Inspection</w:t>
      </w:r>
      <w:r>
        <w:rPr>
          <w:spacing w:val="-7"/>
          <w:sz w:val="20"/>
        </w:rPr>
        <w:t xml:space="preserve"> </w:t>
      </w:r>
      <w:r>
        <w:rPr>
          <w:sz w:val="20"/>
        </w:rPr>
        <w:t>certificate</w:t>
      </w:r>
      <w:r>
        <w:rPr>
          <w:spacing w:val="-7"/>
          <w:sz w:val="20"/>
        </w:rPr>
        <w:t xml:space="preserve"> </w:t>
      </w:r>
      <w:r>
        <w:rPr>
          <w:sz w:val="20"/>
        </w:rPr>
        <w:t>as</w:t>
      </w:r>
      <w:r>
        <w:rPr>
          <w:spacing w:val="-5"/>
          <w:sz w:val="20"/>
        </w:rPr>
        <w:t xml:space="preserve"> </w:t>
      </w:r>
      <w:r>
        <w:rPr>
          <w:sz w:val="20"/>
        </w:rPr>
        <w:t>prescribed</w:t>
      </w:r>
      <w:r>
        <w:rPr>
          <w:spacing w:val="-6"/>
          <w:sz w:val="20"/>
        </w:rPr>
        <w:t xml:space="preserve"> </w:t>
      </w:r>
      <w:r>
        <w:rPr>
          <w:sz w:val="20"/>
        </w:rPr>
        <w:t>by</w:t>
      </w:r>
      <w:r>
        <w:rPr>
          <w:spacing w:val="-9"/>
          <w:sz w:val="20"/>
        </w:rPr>
        <w:t xml:space="preserve"> </w:t>
      </w:r>
      <w:r>
        <w:rPr>
          <w:sz w:val="20"/>
        </w:rPr>
        <w:t>the</w:t>
      </w:r>
      <w:r>
        <w:rPr>
          <w:spacing w:val="-6"/>
          <w:sz w:val="20"/>
        </w:rPr>
        <w:t xml:space="preserve"> </w:t>
      </w:r>
      <w:r>
        <w:rPr>
          <w:sz w:val="20"/>
        </w:rPr>
        <w:t>IET</w:t>
      </w:r>
      <w:r>
        <w:rPr>
          <w:spacing w:val="-7"/>
          <w:sz w:val="20"/>
        </w:rPr>
        <w:t xml:space="preserve"> </w:t>
      </w:r>
      <w:r>
        <w:rPr>
          <w:sz w:val="20"/>
        </w:rPr>
        <w:t>Wiring</w:t>
      </w:r>
      <w:r>
        <w:rPr>
          <w:spacing w:val="-7"/>
          <w:sz w:val="20"/>
        </w:rPr>
        <w:t xml:space="preserve"> </w:t>
      </w:r>
      <w:r>
        <w:rPr>
          <w:spacing w:val="-2"/>
          <w:sz w:val="20"/>
        </w:rPr>
        <w:t>Regulations</w:t>
      </w:r>
    </w:p>
    <w:p w14:paraId="5F4D3AD1" w14:textId="77777777" w:rsidR="005314CC" w:rsidRDefault="005314CC" w:rsidP="005314CC">
      <w:pPr>
        <w:pStyle w:val="BodyText"/>
        <w:spacing w:before="44"/>
      </w:pPr>
    </w:p>
    <w:p w14:paraId="30D65957" w14:textId="77777777" w:rsidR="005314CC" w:rsidRDefault="005314CC" w:rsidP="005314CC">
      <w:pPr>
        <w:pStyle w:val="ListParagraph"/>
        <w:numPr>
          <w:ilvl w:val="0"/>
          <w:numId w:val="2"/>
        </w:numPr>
        <w:tabs>
          <w:tab w:val="left" w:pos="1435"/>
        </w:tabs>
        <w:rPr>
          <w:sz w:val="20"/>
        </w:rPr>
      </w:pPr>
      <w:r>
        <w:rPr>
          <w:sz w:val="20"/>
        </w:rPr>
        <w:t>Completion</w:t>
      </w:r>
      <w:r>
        <w:rPr>
          <w:spacing w:val="-7"/>
          <w:sz w:val="20"/>
        </w:rPr>
        <w:t xml:space="preserve"> </w:t>
      </w:r>
      <w:r>
        <w:rPr>
          <w:sz w:val="20"/>
        </w:rPr>
        <w:t>certificate</w:t>
      </w:r>
      <w:r>
        <w:rPr>
          <w:spacing w:val="-5"/>
          <w:sz w:val="20"/>
        </w:rPr>
        <w:t xml:space="preserve"> </w:t>
      </w:r>
      <w:r>
        <w:rPr>
          <w:sz w:val="20"/>
        </w:rPr>
        <w:t>as</w:t>
      </w:r>
      <w:r>
        <w:rPr>
          <w:spacing w:val="-6"/>
          <w:sz w:val="20"/>
        </w:rPr>
        <w:t xml:space="preserve"> </w:t>
      </w:r>
      <w:r>
        <w:rPr>
          <w:sz w:val="20"/>
        </w:rPr>
        <w:t>prescribed</w:t>
      </w:r>
      <w:r>
        <w:rPr>
          <w:spacing w:val="-4"/>
          <w:sz w:val="20"/>
        </w:rPr>
        <w:t xml:space="preserve"> </w:t>
      </w:r>
      <w:r>
        <w:rPr>
          <w:sz w:val="20"/>
        </w:rPr>
        <w:t>by</w:t>
      </w:r>
      <w:r>
        <w:rPr>
          <w:spacing w:val="-10"/>
          <w:sz w:val="20"/>
        </w:rPr>
        <w:t xml:space="preserve"> </w:t>
      </w:r>
      <w:r>
        <w:rPr>
          <w:sz w:val="20"/>
        </w:rPr>
        <w:t>the</w:t>
      </w:r>
      <w:r>
        <w:rPr>
          <w:spacing w:val="-7"/>
          <w:sz w:val="20"/>
        </w:rPr>
        <w:t xml:space="preserve"> </w:t>
      </w:r>
      <w:r>
        <w:rPr>
          <w:sz w:val="20"/>
        </w:rPr>
        <w:t>IET</w:t>
      </w:r>
      <w:r>
        <w:rPr>
          <w:spacing w:val="-8"/>
          <w:sz w:val="20"/>
        </w:rPr>
        <w:t xml:space="preserve"> </w:t>
      </w:r>
      <w:r>
        <w:rPr>
          <w:sz w:val="20"/>
        </w:rPr>
        <w:t>Wiring</w:t>
      </w:r>
      <w:r>
        <w:rPr>
          <w:spacing w:val="-7"/>
          <w:sz w:val="20"/>
        </w:rPr>
        <w:t xml:space="preserve"> </w:t>
      </w:r>
      <w:r>
        <w:rPr>
          <w:spacing w:val="-2"/>
          <w:sz w:val="20"/>
        </w:rPr>
        <w:t>Regulations</w:t>
      </w:r>
    </w:p>
    <w:p w14:paraId="2A2E2A49" w14:textId="77777777" w:rsidR="005314CC" w:rsidRDefault="005314CC" w:rsidP="005314CC">
      <w:pPr>
        <w:pStyle w:val="BodyText"/>
        <w:spacing w:before="44"/>
      </w:pPr>
    </w:p>
    <w:p w14:paraId="4818F787" w14:textId="77777777" w:rsidR="005314CC" w:rsidRDefault="005314CC" w:rsidP="005314CC">
      <w:pPr>
        <w:pStyle w:val="ListParagraph"/>
        <w:numPr>
          <w:ilvl w:val="0"/>
          <w:numId w:val="2"/>
        </w:numPr>
        <w:tabs>
          <w:tab w:val="left" w:pos="1435"/>
        </w:tabs>
        <w:rPr>
          <w:sz w:val="20"/>
        </w:rPr>
      </w:pPr>
      <w:r>
        <w:rPr>
          <w:sz w:val="20"/>
        </w:rPr>
        <w:t>NICEIC</w:t>
      </w:r>
      <w:r>
        <w:rPr>
          <w:spacing w:val="-7"/>
          <w:sz w:val="20"/>
        </w:rPr>
        <w:t xml:space="preserve"> </w:t>
      </w:r>
      <w:r>
        <w:rPr>
          <w:sz w:val="20"/>
        </w:rPr>
        <w:t>test</w:t>
      </w:r>
      <w:r>
        <w:rPr>
          <w:spacing w:val="-6"/>
          <w:sz w:val="20"/>
        </w:rPr>
        <w:t xml:space="preserve"> </w:t>
      </w:r>
      <w:r>
        <w:rPr>
          <w:spacing w:val="-2"/>
          <w:sz w:val="20"/>
        </w:rPr>
        <w:t>certificates</w:t>
      </w:r>
    </w:p>
    <w:p w14:paraId="00DCDB0D" w14:textId="77777777" w:rsidR="005314CC" w:rsidRDefault="005314CC" w:rsidP="005314CC">
      <w:pPr>
        <w:pStyle w:val="BodyText"/>
        <w:spacing w:before="46"/>
      </w:pPr>
    </w:p>
    <w:p w14:paraId="33CC2F81" w14:textId="77777777" w:rsidR="005314CC" w:rsidRDefault="005314CC" w:rsidP="005314CC">
      <w:pPr>
        <w:pStyle w:val="ListParagraph"/>
        <w:numPr>
          <w:ilvl w:val="0"/>
          <w:numId w:val="2"/>
        </w:numPr>
        <w:tabs>
          <w:tab w:val="left" w:pos="1435"/>
        </w:tabs>
        <w:rPr>
          <w:sz w:val="20"/>
        </w:rPr>
      </w:pPr>
      <w:r>
        <w:rPr>
          <w:sz w:val="20"/>
        </w:rPr>
        <w:t>Compliance</w:t>
      </w:r>
      <w:r>
        <w:rPr>
          <w:spacing w:val="-8"/>
          <w:sz w:val="20"/>
        </w:rPr>
        <w:t xml:space="preserve"> </w:t>
      </w:r>
      <w:r>
        <w:rPr>
          <w:sz w:val="20"/>
        </w:rPr>
        <w:t>certificates</w:t>
      </w:r>
      <w:r>
        <w:rPr>
          <w:spacing w:val="-7"/>
          <w:sz w:val="20"/>
        </w:rPr>
        <w:t xml:space="preserve"> </w:t>
      </w:r>
      <w:r>
        <w:rPr>
          <w:sz w:val="20"/>
        </w:rPr>
        <w:t>as</w:t>
      </w:r>
      <w:r>
        <w:rPr>
          <w:spacing w:val="-5"/>
          <w:sz w:val="20"/>
        </w:rPr>
        <w:t xml:space="preserve"> </w:t>
      </w:r>
      <w:r>
        <w:rPr>
          <w:sz w:val="20"/>
        </w:rPr>
        <w:t>required</w:t>
      </w:r>
      <w:r>
        <w:rPr>
          <w:spacing w:val="-5"/>
          <w:sz w:val="20"/>
        </w:rPr>
        <w:t xml:space="preserve"> </w:t>
      </w:r>
      <w:r>
        <w:rPr>
          <w:sz w:val="20"/>
        </w:rPr>
        <w:t>by</w:t>
      </w:r>
      <w:r>
        <w:rPr>
          <w:spacing w:val="-10"/>
          <w:sz w:val="20"/>
        </w:rPr>
        <w:t xml:space="preserve"> </w:t>
      </w:r>
      <w:r>
        <w:rPr>
          <w:sz w:val="20"/>
        </w:rPr>
        <w:t>Local</w:t>
      </w:r>
      <w:r>
        <w:rPr>
          <w:spacing w:val="-7"/>
          <w:sz w:val="20"/>
        </w:rPr>
        <w:t xml:space="preserve"> </w:t>
      </w:r>
      <w:r>
        <w:rPr>
          <w:spacing w:val="-2"/>
          <w:sz w:val="20"/>
        </w:rPr>
        <w:t>Authority</w:t>
      </w:r>
    </w:p>
    <w:p w14:paraId="3B474108" w14:textId="77777777" w:rsidR="005314CC" w:rsidRDefault="005314CC" w:rsidP="005314CC">
      <w:pPr>
        <w:pStyle w:val="BodyText"/>
        <w:spacing w:before="44"/>
      </w:pPr>
    </w:p>
    <w:p w14:paraId="379694BB" w14:textId="77777777" w:rsidR="005314CC" w:rsidRDefault="005314CC" w:rsidP="005314CC">
      <w:pPr>
        <w:pStyle w:val="ListParagraph"/>
        <w:numPr>
          <w:ilvl w:val="0"/>
          <w:numId w:val="2"/>
        </w:numPr>
        <w:tabs>
          <w:tab w:val="left" w:pos="1435"/>
        </w:tabs>
        <w:rPr>
          <w:sz w:val="20"/>
        </w:rPr>
      </w:pPr>
      <w:r>
        <w:rPr>
          <w:sz w:val="20"/>
        </w:rPr>
        <w:t>Any</w:t>
      </w:r>
      <w:r>
        <w:rPr>
          <w:spacing w:val="-9"/>
          <w:sz w:val="20"/>
        </w:rPr>
        <w:t xml:space="preserve"> </w:t>
      </w:r>
      <w:r>
        <w:rPr>
          <w:sz w:val="20"/>
        </w:rPr>
        <w:t>Insurance</w:t>
      </w:r>
      <w:r>
        <w:rPr>
          <w:spacing w:val="-7"/>
          <w:sz w:val="20"/>
        </w:rPr>
        <w:t xml:space="preserve"> </w:t>
      </w:r>
      <w:r>
        <w:rPr>
          <w:sz w:val="20"/>
        </w:rPr>
        <w:t>or</w:t>
      </w:r>
      <w:r>
        <w:rPr>
          <w:spacing w:val="-3"/>
          <w:sz w:val="20"/>
        </w:rPr>
        <w:t xml:space="preserve"> </w:t>
      </w:r>
      <w:r>
        <w:rPr>
          <w:sz w:val="20"/>
        </w:rPr>
        <w:t>Local</w:t>
      </w:r>
      <w:r>
        <w:rPr>
          <w:spacing w:val="-5"/>
          <w:sz w:val="20"/>
        </w:rPr>
        <w:t xml:space="preserve"> </w:t>
      </w:r>
      <w:r>
        <w:rPr>
          <w:sz w:val="20"/>
        </w:rPr>
        <w:t>Authority</w:t>
      </w:r>
      <w:r>
        <w:rPr>
          <w:spacing w:val="-9"/>
          <w:sz w:val="20"/>
        </w:rPr>
        <w:t xml:space="preserve"> </w:t>
      </w:r>
      <w:r>
        <w:rPr>
          <w:spacing w:val="-2"/>
          <w:sz w:val="20"/>
        </w:rPr>
        <w:t>reports</w:t>
      </w:r>
    </w:p>
    <w:p w14:paraId="26D48A60" w14:textId="77777777" w:rsidR="005314CC" w:rsidRDefault="005314CC" w:rsidP="005314CC">
      <w:pPr>
        <w:pStyle w:val="BodyText"/>
        <w:spacing w:before="44"/>
      </w:pPr>
    </w:p>
    <w:p w14:paraId="42CD4071" w14:textId="77777777" w:rsidR="005314CC" w:rsidRDefault="005314CC" w:rsidP="005314CC">
      <w:pPr>
        <w:pStyle w:val="ListParagraph"/>
        <w:numPr>
          <w:ilvl w:val="0"/>
          <w:numId w:val="2"/>
        </w:numPr>
        <w:tabs>
          <w:tab w:val="left" w:pos="1435"/>
        </w:tabs>
        <w:rPr>
          <w:sz w:val="20"/>
        </w:rPr>
      </w:pPr>
      <w:r>
        <w:rPr>
          <w:sz w:val="20"/>
        </w:rPr>
        <w:t>All</w:t>
      </w:r>
      <w:r>
        <w:rPr>
          <w:spacing w:val="-8"/>
          <w:sz w:val="20"/>
        </w:rPr>
        <w:t xml:space="preserve"> </w:t>
      </w:r>
      <w:r>
        <w:rPr>
          <w:sz w:val="20"/>
        </w:rPr>
        <w:t>handover</w:t>
      </w:r>
      <w:r>
        <w:rPr>
          <w:spacing w:val="-6"/>
          <w:sz w:val="20"/>
        </w:rPr>
        <w:t xml:space="preserve"> </w:t>
      </w:r>
      <w:proofErr w:type="gramStart"/>
      <w:r>
        <w:rPr>
          <w:spacing w:val="-2"/>
          <w:sz w:val="20"/>
        </w:rPr>
        <w:t>certificates</w:t>
      </w:r>
      <w:proofErr w:type="gramEnd"/>
    </w:p>
    <w:p w14:paraId="572E1866" w14:textId="77777777" w:rsidR="005314CC" w:rsidRDefault="005314CC" w:rsidP="005314CC">
      <w:pPr>
        <w:pStyle w:val="BodyText"/>
        <w:spacing w:before="45"/>
      </w:pPr>
    </w:p>
    <w:p w14:paraId="1E6AE9BB" w14:textId="77777777" w:rsidR="005314CC" w:rsidRDefault="005314CC" w:rsidP="005314CC">
      <w:pPr>
        <w:pStyle w:val="BodyText"/>
        <w:spacing w:line="276" w:lineRule="auto"/>
        <w:ind w:left="1010" w:right="356"/>
        <w:jc w:val="both"/>
      </w:pPr>
      <w:r>
        <w:t>Notwithstanding the requirements for the Operating &amp; Maintenance Manuals, further copies of test certificates shall be handed over to the Contract Administrator for Building Control certification purposes.</w:t>
      </w:r>
    </w:p>
    <w:p w14:paraId="06957B43" w14:textId="77777777" w:rsidR="005314CC" w:rsidRDefault="005314CC" w:rsidP="005314CC">
      <w:pPr>
        <w:pStyle w:val="BodyText"/>
        <w:spacing w:before="11"/>
      </w:pPr>
    </w:p>
    <w:p w14:paraId="2FA66207" w14:textId="77777777" w:rsidR="005314CC" w:rsidRDefault="005314CC" w:rsidP="005314CC">
      <w:pPr>
        <w:pStyle w:val="Heading1"/>
        <w:jc w:val="both"/>
      </w:pPr>
      <w:r>
        <w:t>Other</w:t>
      </w:r>
      <w:r>
        <w:rPr>
          <w:spacing w:val="-9"/>
        </w:rPr>
        <w:t xml:space="preserve"> </w:t>
      </w:r>
      <w:r>
        <w:rPr>
          <w:spacing w:val="-2"/>
        </w:rPr>
        <w:t>Documentation:</w:t>
      </w:r>
    </w:p>
    <w:p w14:paraId="1D0B7239" w14:textId="77777777" w:rsidR="005314CC" w:rsidRDefault="005314CC" w:rsidP="005314CC">
      <w:pPr>
        <w:pStyle w:val="BodyText"/>
        <w:spacing w:before="44"/>
        <w:rPr>
          <w:rFonts w:ascii="Arial"/>
          <w:b/>
        </w:rPr>
      </w:pPr>
    </w:p>
    <w:p w14:paraId="5B29B9B7" w14:textId="77777777" w:rsidR="005314CC" w:rsidRDefault="005314CC" w:rsidP="005314CC">
      <w:pPr>
        <w:pStyle w:val="BodyText"/>
        <w:ind w:left="1010"/>
      </w:pPr>
      <w:r>
        <w:t>The</w:t>
      </w:r>
      <w:r>
        <w:rPr>
          <w:spacing w:val="-9"/>
        </w:rPr>
        <w:t xml:space="preserve"> </w:t>
      </w:r>
      <w:r>
        <w:t>following</w:t>
      </w:r>
      <w:r>
        <w:rPr>
          <w:spacing w:val="-9"/>
        </w:rPr>
        <w:t xml:space="preserve"> </w:t>
      </w:r>
      <w:r>
        <w:t>supplementary</w:t>
      </w:r>
      <w:r>
        <w:rPr>
          <w:spacing w:val="-9"/>
        </w:rPr>
        <w:t xml:space="preserve"> </w:t>
      </w:r>
      <w:r>
        <w:t>information</w:t>
      </w:r>
      <w:r>
        <w:rPr>
          <w:spacing w:val="-9"/>
        </w:rPr>
        <w:t xml:space="preserve"> </w:t>
      </w:r>
      <w:r>
        <w:t>shall</w:t>
      </w:r>
      <w:r>
        <w:rPr>
          <w:spacing w:val="-9"/>
        </w:rPr>
        <w:t xml:space="preserve"> </w:t>
      </w:r>
      <w:r>
        <w:t>also</w:t>
      </w:r>
      <w:r>
        <w:rPr>
          <w:spacing w:val="-8"/>
        </w:rPr>
        <w:t xml:space="preserve"> </w:t>
      </w:r>
      <w:r>
        <w:t>be</w:t>
      </w:r>
      <w:r>
        <w:rPr>
          <w:spacing w:val="-6"/>
        </w:rPr>
        <w:t xml:space="preserve"> </w:t>
      </w:r>
      <w:r>
        <w:rPr>
          <w:spacing w:val="-2"/>
        </w:rPr>
        <w:t>provided:</w:t>
      </w:r>
    </w:p>
    <w:p w14:paraId="6AC6867B" w14:textId="77777777" w:rsidR="005314CC" w:rsidRDefault="005314CC" w:rsidP="005314CC">
      <w:pPr>
        <w:pStyle w:val="BodyText"/>
        <w:spacing w:before="44"/>
      </w:pPr>
    </w:p>
    <w:p w14:paraId="5D221731" w14:textId="77777777" w:rsidR="005314CC" w:rsidRDefault="005314CC" w:rsidP="005314CC">
      <w:pPr>
        <w:pStyle w:val="ListParagraph"/>
        <w:numPr>
          <w:ilvl w:val="0"/>
          <w:numId w:val="1"/>
        </w:numPr>
        <w:tabs>
          <w:tab w:val="left" w:pos="1435"/>
        </w:tabs>
        <w:rPr>
          <w:sz w:val="20"/>
        </w:rPr>
      </w:pPr>
      <w:r>
        <w:rPr>
          <w:sz w:val="20"/>
        </w:rPr>
        <w:t>Emergency</w:t>
      </w:r>
      <w:r>
        <w:rPr>
          <w:spacing w:val="-13"/>
          <w:sz w:val="20"/>
        </w:rPr>
        <w:t xml:space="preserve"> </w:t>
      </w:r>
      <w:r>
        <w:rPr>
          <w:sz w:val="20"/>
        </w:rPr>
        <w:t>lighting</w:t>
      </w:r>
      <w:r>
        <w:rPr>
          <w:spacing w:val="-10"/>
          <w:sz w:val="20"/>
        </w:rPr>
        <w:t xml:space="preserve"> </w:t>
      </w:r>
      <w:r>
        <w:rPr>
          <w:sz w:val="20"/>
        </w:rPr>
        <w:t>maintenance/test</w:t>
      </w:r>
      <w:r>
        <w:rPr>
          <w:spacing w:val="-11"/>
          <w:sz w:val="20"/>
        </w:rPr>
        <w:t xml:space="preserve"> </w:t>
      </w:r>
      <w:proofErr w:type="gramStart"/>
      <w:r>
        <w:rPr>
          <w:sz w:val="20"/>
        </w:rPr>
        <w:t>log</w:t>
      </w:r>
      <w:r>
        <w:rPr>
          <w:spacing w:val="-11"/>
          <w:sz w:val="20"/>
        </w:rPr>
        <w:t xml:space="preserve"> </w:t>
      </w:r>
      <w:r>
        <w:rPr>
          <w:spacing w:val="-4"/>
          <w:sz w:val="20"/>
        </w:rPr>
        <w:t>book</w:t>
      </w:r>
      <w:proofErr w:type="gramEnd"/>
      <w:r>
        <w:rPr>
          <w:spacing w:val="-4"/>
          <w:sz w:val="20"/>
        </w:rPr>
        <w:t>.</w:t>
      </w:r>
    </w:p>
    <w:p w14:paraId="7FE08C09" w14:textId="77777777" w:rsidR="005314CC" w:rsidRDefault="005314CC" w:rsidP="005314CC">
      <w:pPr>
        <w:pStyle w:val="BodyText"/>
        <w:spacing w:before="44"/>
      </w:pPr>
    </w:p>
    <w:p w14:paraId="64694248" w14:textId="77777777" w:rsidR="005314CC" w:rsidRDefault="005314CC" w:rsidP="005314CC">
      <w:pPr>
        <w:pStyle w:val="ListParagraph"/>
        <w:numPr>
          <w:ilvl w:val="0"/>
          <w:numId w:val="1"/>
        </w:numPr>
        <w:tabs>
          <w:tab w:val="left" w:pos="1433"/>
          <w:tab w:val="left" w:pos="1435"/>
        </w:tabs>
        <w:spacing w:line="276" w:lineRule="auto"/>
        <w:ind w:right="360"/>
        <w:jc w:val="both"/>
        <w:rPr>
          <w:sz w:val="20"/>
        </w:rPr>
      </w:pPr>
      <w:proofErr w:type="gramStart"/>
      <w:r>
        <w:rPr>
          <w:sz w:val="20"/>
        </w:rPr>
        <w:t>Schematic</w:t>
      </w:r>
      <w:proofErr w:type="gramEnd"/>
      <w:r>
        <w:rPr>
          <w:sz w:val="20"/>
        </w:rPr>
        <w:t xml:space="preserve"> wiring diagram in permanent form shall be provided adjacent to the main switchboard. The schematic shall show the sub-mains distribution cabling, switchgear and controls, and main equipotential bonding arrangements.</w:t>
      </w:r>
    </w:p>
    <w:p w14:paraId="3520BEAA" w14:textId="77777777" w:rsidR="005314CC" w:rsidRDefault="005314CC" w:rsidP="005314CC">
      <w:pPr>
        <w:pStyle w:val="BodyText"/>
        <w:spacing w:before="11"/>
      </w:pPr>
    </w:p>
    <w:p w14:paraId="443F58EC" w14:textId="77777777" w:rsidR="005314CC" w:rsidRDefault="005314CC" w:rsidP="005314CC">
      <w:pPr>
        <w:pStyle w:val="ListParagraph"/>
        <w:numPr>
          <w:ilvl w:val="0"/>
          <w:numId w:val="1"/>
        </w:numPr>
        <w:tabs>
          <w:tab w:val="left" w:pos="1433"/>
          <w:tab w:val="left" w:pos="1435"/>
        </w:tabs>
        <w:spacing w:before="1" w:line="276" w:lineRule="auto"/>
        <w:ind w:right="364"/>
        <w:jc w:val="both"/>
        <w:rPr>
          <w:sz w:val="20"/>
        </w:rPr>
      </w:pPr>
      <w:r>
        <w:rPr>
          <w:sz w:val="20"/>
        </w:rPr>
        <w:t xml:space="preserve">Electric shock treatment </w:t>
      </w:r>
      <w:proofErr w:type="gramStart"/>
      <w:r>
        <w:rPr>
          <w:sz w:val="20"/>
        </w:rPr>
        <w:t>card</w:t>
      </w:r>
      <w:proofErr w:type="gramEnd"/>
      <w:r>
        <w:rPr>
          <w:sz w:val="20"/>
        </w:rPr>
        <w:t xml:space="preserve"> in permanent form shall be provided adjacent to the main </w:t>
      </w:r>
      <w:r>
        <w:rPr>
          <w:spacing w:val="-2"/>
          <w:sz w:val="20"/>
        </w:rPr>
        <w:t>switchboard.</w:t>
      </w:r>
    </w:p>
    <w:p w14:paraId="4D43356B" w14:textId="77777777" w:rsidR="005314CC" w:rsidRDefault="005314CC" w:rsidP="005314CC">
      <w:pPr>
        <w:pStyle w:val="BodyText"/>
        <w:spacing w:before="8"/>
      </w:pPr>
    </w:p>
    <w:p w14:paraId="266521FD" w14:textId="77777777" w:rsidR="005314CC" w:rsidRDefault="005314CC" w:rsidP="005314CC">
      <w:pPr>
        <w:pStyle w:val="BodyText"/>
        <w:spacing w:before="1" w:line="276" w:lineRule="auto"/>
        <w:ind w:left="1010" w:right="354"/>
        <w:jc w:val="both"/>
      </w:pPr>
      <w:r>
        <w:t xml:space="preserve">In addition to the production of the above documentation, the Electrical Sub-Contractor shall instruct the person-in-charge of the premises, or an appointed </w:t>
      </w:r>
      <w:proofErr w:type="gramStart"/>
      <w:r>
        <w:t>representative</w:t>
      </w:r>
      <w:proofErr w:type="gramEnd"/>
      <w:r>
        <w:t xml:space="preserve"> in the use of the electrical installation. This should include the following:</w:t>
      </w:r>
    </w:p>
    <w:p w14:paraId="10D5B1C4" w14:textId="77777777" w:rsidR="005314CC" w:rsidRDefault="005314CC" w:rsidP="005314CC">
      <w:pPr>
        <w:pStyle w:val="BodyText"/>
        <w:spacing w:before="10"/>
      </w:pPr>
    </w:p>
    <w:p w14:paraId="71117149" w14:textId="77777777" w:rsidR="005314CC" w:rsidRDefault="005314CC" w:rsidP="005314CC">
      <w:pPr>
        <w:pStyle w:val="ListParagraph"/>
        <w:numPr>
          <w:ilvl w:val="1"/>
          <w:numId w:val="1"/>
        </w:numPr>
        <w:tabs>
          <w:tab w:val="left" w:pos="1435"/>
        </w:tabs>
        <w:spacing w:before="1"/>
        <w:rPr>
          <w:sz w:val="20"/>
        </w:rPr>
      </w:pPr>
      <w:r>
        <w:rPr>
          <w:sz w:val="20"/>
        </w:rPr>
        <w:t>Use</w:t>
      </w:r>
      <w:r>
        <w:rPr>
          <w:spacing w:val="-7"/>
          <w:sz w:val="20"/>
        </w:rPr>
        <w:t xml:space="preserve"> </w:t>
      </w:r>
      <w:r>
        <w:rPr>
          <w:sz w:val="20"/>
        </w:rPr>
        <w:t>of</w:t>
      </w:r>
      <w:r>
        <w:rPr>
          <w:spacing w:val="-4"/>
          <w:sz w:val="20"/>
        </w:rPr>
        <w:t xml:space="preserve"> </w:t>
      </w:r>
      <w:r>
        <w:rPr>
          <w:sz w:val="20"/>
        </w:rPr>
        <w:t>switchgear</w:t>
      </w:r>
      <w:r>
        <w:rPr>
          <w:spacing w:val="-6"/>
          <w:sz w:val="20"/>
        </w:rPr>
        <w:t xml:space="preserve"> </w:t>
      </w:r>
      <w:r>
        <w:rPr>
          <w:sz w:val="20"/>
        </w:rPr>
        <w:t>and</w:t>
      </w:r>
      <w:r>
        <w:rPr>
          <w:spacing w:val="-7"/>
          <w:sz w:val="20"/>
        </w:rPr>
        <w:t xml:space="preserve"> </w:t>
      </w:r>
      <w:r>
        <w:rPr>
          <w:sz w:val="20"/>
        </w:rPr>
        <w:t>replacement</w:t>
      </w:r>
      <w:r>
        <w:rPr>
          <w:spacing w:val="-6"/>
          <w:sz w:val="20"/>
        </w:rPr>
        <w:t xml:space="preserve"> </w:t>
      </w:r>
      <w:r>
        <w:rPr>
          <w:sz w:val="20"/>
        </w:rPr>
        <w:t>of</w:t>
      </w:r>
      <w:r>
        <w:rPr>
          <w:spacing w:val="-4"/>
          <w:sz w:val="20"/>
        </w:rPr>
        <w:t xml:space="preserve"> </w:t>
      </w:r>
      <w:r>
        <w:rPr>
          <w:sz w:val="20"/>
        </w:rPr>
        <w:t>fuses,</w:t>
      </w:r>
      <w:r>
        <w:rPr>
          <w:spacing w:val="-7"/>
          <w:sz w:val="20"/>
        </w:rPr>
        <w:t xml:space="preserve"> </w:t>
      </w:r>
      <w:r>
        <w:rPr>
          <w:sz w:val="20"/>
        </w:rPr>
        <w:t>MCBs</w:t>
      </w:r>
      <w:r>
        <w:rPr>
          <w:spacing w:val="-5"/>
          <w:sz w:val="20"/>
        </w:rPr>
        <w:t xml:space="preserve"> </w:t>
      </w:r>
      <w:r>
        <w:rPr>
          <w:sz w:val="20"/>
        </w:rPr>
        <w:t>and</w:t>
      </w:r>
      <w:r>
        <w:rPr>
          <w:spacing w:val="-6"/>
          <w:sz w:val="20"/>
        </w:rPr>
        <w:t xml:space="preserve"> </w:t>
      </w:r>
      <w:r>
        <w:rPr>
          <w:spacing w:val="-2"/>
          <w:sz w:val="20"/>
        </w:rPr>
        <w:t>MCCBs.</w:t>
      </w:r>
    </w:p>
    <w:p w14:paraId="4533E97E" w14:textId="77777777" w:rsidR="005314CC" w:rsidRDefault="005314CC" w:rsidP="005314CC">
      <w:pPr>
        <w:pStyle w:val="BodyText"/>
        <w:spacing w:before="44"/>
      </w:pPr>
    </w:p>
    <w:p w14:paraId="739156DE" w14:textId="77777777" w:rsidR="005314CC" w:rsidRDefault="005314CC" w:rsidP="005314CC">
      <w:pPr>
        <w:pStyle w:val="ListParagraph"/>
        <w:numPr>
          <w:ilvl w:val="1"/>
          <w:numId w:val="1"/>
        </w:numPr>
        <w:tabs>
          <w:tab w:val="left" w:pos="1435"/>
        </w:tabs>
        <w:rPr>
          <w:sz w:val="20"/>
        </w:rPr>
      </w:pPr>
      <w:r>
        <w:rPr>
          <w:sz w:val="20"/>
        </w:rPr>
        <w:t>Operation</w:t>
      </w:r>
      <w:r>
        <w:rPr>
          <w:spacing w:val="-9"/>
          <w:sz w:val="20"/>
        </w:rPr>
        <w:t xml:space="preserve"> </w:t>
      </w:r>
      <w:r>
        <w:rPr>
          <w:sz w:val="20"/>
        </w:rPr>
        <w:t>of</w:t>
      </w:r>
      <w:r>
        <w:rPr>
          <w:spacing w:val="-6"/>
          <w:sz w:val="20"/>
        </w:rPr>
        <w:t xml:space="preserve"> </w:t>
      </w:r>
      <w:r>
        <w:rPr>
          <w:sz w:val="20"/>
        </w:rPr>
        <w:t>local</w:t>
      </w:r>
      <w:r>
        <w:rPr>
          <w:spacing w:val="-9"/>
          <w:sz w:val="20"/>
        </w:rPr>
        <w:t xml:space="preserve"> </w:t>
      </w:r>
      <w:r>
        <w:rPr>
          <w:spacing w:val="-2"/>
          <w:sz w:val="20"/>
        </w:rPr>
        <w:t>switches.</w:t>
      </w:r>
    </w:p>
    <w:p w14:paraId="29BE8985" w14:textId="77777777" w:rsidR="005314CC" w:rsidRDefault="005314CC" w:rsidP="005314CC">
      <w:pPr>
        <w:pStyle w:val="BodyText"/>
        <w:spacing w:before="44"/>
      </w:pPr>
    </w:p>
    <w:p w14:paraId="0DAE8B5C" w14:textId="77777777" w:rsidR="005314CC" w:rsidRDefault="005314CC" w:rsidP="005314CC">
      <w:pPr>
        <w:pStyle w:val="BodyText"/>
        <w:spacing w:line="276" w:lineRule="auto"/>
        <w:ind w:left="1010" w:right="359"/>
        <w:jc w:val="both"/>
      </w:pPr>
      <w:r>
        <w:t>In the event of the Sub-Contractor failing to comply with the above requirements, the Client/Contract Administrator shall reserve the right to make alternative arrangements and costs arising therefore will be deducted from the Final Account.</w:t>
      </w:r>
    </w:p>
    <w:p w14:paraId="7C250C4E" w14:textId="77777777" w:rsidR="005314CC" w:rsidRDefault="005314CC" w:rsidP="005314CC">
      <w:pPr>
        <w:pStyle w:val="BodyText"/>
        <w:spacing w:before="11"/>
      </w:pPr>
    </w:p>
    <w:p w14:paraId="3455FBE8" w14:textId="77777777" w:rsidR="005314CC" w:rsidRDefault="005314CC" w:rsidP="005314CC">
      <w:pPr>
        <w:pStyle w:val="Heading1"/>
        <w:numPr>
          <w:ilvl w:val="1"/>
          <w:numId w:val="107"/>
        </w:numPr>
        <w:tabs>
          <w:tab w:val="left" w:pos="1010"/>
        </w:tabs>
      </w:pPr>
      <w:r>
        <w:rPr>
          <w:color w:val="333333"/>
        </w:rPr>
        <w:t>Mounting</w:t>
      </w:r>
      <w:r>
        <w:rPr>
          <w:color w:val="333333"/>
          <w:spacing w:val="-8"/>
        </w:rPr>
        <w:t xml:space="preserve"> </w:t>
      </w:r>
      <w:r>
        <w:rPr>
          <w:color w:val="333333"/>
          <w:spacing w:val="-2"/>
        </w:rPr>
        <w:t>Heights</w:t>
      </w:r>
    </w:p>
    <w:p w14:paraId="61ADB897" w14:textId="77777777" w:rsidR="005314CC" w:rsidRDefault="005314CC" w:rsidP="005314CC">
      <w:pPr>
        <w:pStyle w:val="BodyText"/>
        <w:spacing w:before="11"/>
        <w:rPr>
          <w:rFonts w:ascii="Arial"/>
          <w:b/>
        </w:rPr>
      </w:pPr>
    </w:p>
    <w:p w14:paraId="608F535E" w14:textId="77777777" w:rsidR="005314CC" w:rsidRDefault="005314CC" w:rsidP="005314CC">
      <w:pPr>
        <w:pStyle w:val="BodyText"/>
        <w:ind w:left="1010"/>
      </w:pPr>
      <w:proofErr w:type="gramStart"/>
      <w:r>
        <w:t>For</w:t>
      </w:r>
      <w:r>
        <w:rPr>
          <w:spacing w:val="-8"/>
        </w:rPr>
        <w:t xml:space="preserve"> </w:t>
      </w:r>
      <w:r>
        <w:t>the</w:t>
      </w:r>
      <w:r>
        <w:rPr>
          <w:spacing w:val="-5"/>
        </w:rPr>
        <w:t xml:space="preserve"> </w:t>
      </w:r>
      <w:r>
        <w:t>purpose</w:t>
      </w:r>
      <w:r>
        <w:rPr>
          <w:spacing w:val="-6"/>
        </w:rPr>
        <w:t xml:space="preserve"> </w:t>
      </w:r>
      <w:r>
        <w:t>of</w:t>
      </w:r>
      <w:proofErr w:type="gramEnd"/>
      <w:r>
        <w:rPr>
          <w:spacing w:val="-5"/>
        </w:rPr>
        <w:t xml:space="preserve"> </w:t>
      </w:r>
      <w:r>
        <w:t>tendering</w:t>
      </w:r>
      <w:r>
        <w:rPr>
          <w:spacing w:val="-7"/>
        </w:rPr>
        <w:t xml:space="preserve"> </w:t>
      </w:r>
      <w:r>
        <w:t>allow</w:t>
      </w:r>
      <w:r>
        <w:rPr>
          <w:spacing w:val="-7"/>
        </w:rPr>
        <w:t xml:space="preserve"> </w:t>
      </w:r>
      <w:r>
        <w:t>for</w:t>
      </w:r>
      <w:r>
        <w:rPr>
          <w:spacing w:val="-8"/>
        </w:rPr>
        <w:t xml:space="preserve"> </w:t>
      </w:r>
      <w:r>
        <w:t>the</w:t>
      </w:r>
      <w:r>
        <w:rPr>
          <w:spacing w:val="-8"/>
        </w:rPr>
        <w:t xml:space="preserve"> </w:t>
      </w:r>
      <w:r>
        <w:t>following</w:t>
      </w:r>
      <w:r>
        <w:rPr>
          <w:spacing w:val="-8"/>
        </w:rPr>
        <w:t xml:space="preserve"> </w:t>
      </w:r>
      <w:r>
        <w:t>mounting</w:t>
      </w:r>
      <w:r>
        <w:rPr>
          <w:spacing w:val="-6"/>
        </w:rPr>
        <w:t xml:space="preserve"> </w:t>
      </w:r>
      <w:r>
        <w:rPr>
          <w:spacing w:val="-2"/>
        </w:rPr>
        <w:t>heights.</w:t>
      </w:r>
    </w:p>
    <w:p w14:paraId="757E272B" w14:textId="77777777" w:rsidR="005314CC" w:rsidRDefault="005314CC" w:rsidP="005314CC">
      <w:pPr>
        <w:pStyle w:val="BodyText"/>
        <w:spacing w:before="44"/>
      </w:pPr>
    </w:p>
    <w:p w14:paraId="03B19DA7" w14:textId="77777777" w:rsidR="005314CC" w:rsidRDefault="005314CC" w:rsidP="005314CC">
      <w:pPr>
        <w:pStyle w:val="BodyText"/>
        <w:spacing w:line="276" w:lineRule="auto"/>
        <w:ind w:left="1010" w:right="361"/>
        <w:jc w:val="both"/>
      </w:pPr>
      <w:r>
        <w:t xml:space="preserve">The Tenderer shall also include for the determination on site of the </w:t>
      </w:r>
      <w:proofErr w:type="spellStart"/>
      <w:r>
        <w:t>finalised</w:t>
      </w:r>
      <w:proofErr w:type="spellEnd"/>
      <w:r>
        <w:t xml:space="preserve"> positions of all points and equipment, in collaboration with the Engineer and/or Contract Administrator before any work is commenced.</w:t>
      </w:r>
    </w:p>
    <w:p w14:paraId="60A33D9F" w14:textId="77777777" w:rsidR="005314CC" w:rsidRDefault="005314CC" w:rsidP="005314CC">
      <w:pPr>
        <w:pStyle w:val="BodyText"/>
        <w:spacing w:line="276" w:lineRule="auto"/>
        <w:ind w:left="1010" w:right="361"/>
        <w:jc w:val="both"/>
      </w:pPr>
    </w:p>
    <w:p w14:paraId="52248EED" w14:textId="77777777" w:rsidR="005314CC" w:rsidRDefault="005314CC" w:rsidP="005314CC">
      <w:pPr>
        <w:pStyle w:val="BodyText"/>
        <w:spacing w:line="276" w:lineRule="auto"/>
        <w:ind w:left="1010" w:right="361"/>
        <w:jc w:val="both"/>
      </w:pPr>
    </w:p>
    <w:p w14:paraId="5F8BEC71" w14:textId="77777777" w:rsidR="005314CC" w:rsidRDefault="005314CC" w:rsidP="005314CC">
      <w:pPr>
        <w:pStyle w:val="BodyText"/>
        <w:spacing w:before="88" w:line="278" w:lineRule="auto"/>
        <w:ind w:left="1010" w:right="366"/>
        <w:jc w:val="both"/>
      </w:pPr>
      <w:r>
        <w:t>The successful Tenderer will be held responsible for all alterations made necessary due to non-compliance with the requirements of the Clause.</w:t>
      </w:r>
    </w:p>
    <w:p w14:paraId="15FA9CCB" w14:textId="77777777" w:rsidR="005314CC" w:rsidRDefault="005314CC" w:rsidP="005314CC">
      <w:pPr>
        <w:pStyle w:val="BodyText"/>
        <w:spacing w:before="7"/>
      </w:pPr>
    </w:p>
    <w:p w14:paraId="4A5DE73F" w14:textId="77777777" w:rsidR="005314CC" w:rsidRDefault="005314CC" w:rsidP="005314CC">
      <w:pPr>
        <w:pStyle w:val="BodyText"/>
        <w:spacing w:line="276" w:lineRule="auto"/>
        <w:ind w:left="1010" w:right="362"/>
        <w:jc w:val="both"/>
      </w:pPr>
      <w:r>
        <w:t>Unless otherwise indicated, all the following mounting heights are taken from the finished floor level to the bottom of the equipment/accessories.</w:t>
      </w:r>
    </w:p>
    <w:p w14:paraId="0F7D2B04" w14:textId="77777777" w:rsidR="005314CC" w:rsidRDefault="005314CC" w:rsidP="005314CC">
      <w:pPr>
        <w:pStyle w:val="BodyText"/>
        <w:spacing w:before="10"/>
      </w:pPr>
    </w:p>
    <w:tbl>
      <w:tblPr>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03"/>
        <w:gridCol w:w="3118"/>
      </w:tblGrid>
      <w:tr w:rsidR="005314CC" w14:paraId="1E45CB3D" w14:textId="77777777" w:rsidTr="00F71A51">
        <w:trPr>
          <w:trHeight w:val="604"/>
        </w:trPr>
        <w:tc>
          <w:tcPr>
            <w:tcW w:w="5103" w:type="dxa"/>
            <w:shd w:val="clear" w:color="auto" w:fill="BEBEBE"/>
          </w:tcPr>
          <w:p w14:paraId="4FE7E4BC" w14:textId="77777777" w:rsidR="005314CC" w:rsidRDefault="005314CC" w:rsidP="00F71A51">
            <w:pPr>
              <w:pStyle w:val="TableParagraph"/>
              <w:spacing w:before="186"/>
              <w:ind w:left="3" w:right="1"/>
              <w:rPr>
                <w:rFonts w:ascii="Arial"/>
                <w:b/>
                <w:sz w:val="20"/>
              </w:rPr>
            </w:pPr>
            <w:r>
              <w:rPr>
                <w:rFonts w:ascii="Arial"/>
                <w:b/>
                <w:color w:val="333333"/>
                <w:spacing w:val="-4"/>
                <w:sz w:val="20"/>
              </w:rPr>
              <w:t>Item</w:t>
            </w:r>
          </w:p>
        </w:tc>
        <w:tc>
          <w:tcPr>
            <w:tcW w:w="3118" w:type="dxa"/>
            <w:shd w:val="clear" w:color="auto" w:fill="BEBEBE"/>
          </w:tcPr>
          <w:p w14:paraId="0E3EE78D" w14:textId="77777777" w:rsidR="005314CC" w:rsidRDefault="005314CC" w:rsidP="00F71A51">
            <w:pPr>
              <w:pStyle w:val="TableParagraph"/>
              <w:ind w:left="607" w:right="353" w:hanging="48"/>
              <w:jc w:val="left"/>
              <w:rPr>
                <w:rFonts w:ascii="Arial"/>
                <w:b/>
                <w:sz w:val="20"/>
              </w:rPr>
            </w:pPr>
            <w:r>
              <w:rPr>
                <w:rFonts w:ascii="Arial"/>
                <w:b/>
                <w:color w:val="333333"/>
                <w:sz w:val="20"/>
              </w:rPr>
              <w:t>Mounting</w:t>
            </w:r>
            <w:r>
              <w:rPr>
                <w:rFonts w:ascii="Arial"/>
                <w:b/>
                <w:color w:val="333333"/>
                <w:spacing w:val="-14"/>
                <w:sz w:val="20"/>
              </w:rPr>
              <w:t xml:space="preserve"> </w:t>
            </w:r>
            <w:r>
              <w:rPr>
                <w:rFonts w:ascii="Arial"/>
                <w:b/>
                <w:color w:val="333333"/>
                <w:sz w:val="20"/>
              </w:rPr>
              <w:t>Height</w:t>
            </w:r>
            <w:r>
              <w:rPr>
                <w:rFonts w:ascii="Arial"/>
                <w:b/>
                <w:color w:val="333333"/>
                <w:spacing w:val="-14"/>
                <w:sz w:val="20"/>
              </w:rPr>
              <w:t xml:space="preserve"> </w:t>
            </w:r>
            <w:r>
              <w:rPr>
                <w:rFonts w:ascii="Arial"/>
                <w:b/>
                <w:color w:val="333333"/>
                <w:sz w:val="20"/>
              </w:rPr>
              <w:t xml:space="preserve">FFL </w:t>
            </w:r>
            <w:proofErr w:type="gramStart"/>
            <w:r>
              <w:rPr>
                <w:rFonts w:ascii="Arial"/>
                <w:b/>
                <w:color w:val="333333"/>
                <w:sz w:val="20"/>
              </w:rPr>
              <w:t>To</w:t>
            </w:r>
            <w:proofErr w:type="gramEnd"/>
            <w:r>
              <w:rPr>
                <w:rFonts w:ascii="Arial"/>
                <w:b/>
                <w:color w:val="333333"/>
                <w:sz w:val="20"/>
              </w:rPr>
              <w:t xml:space="preserve"> the Bottom Edge</w:t>
            </w:r>
          </w:p>
        </w:tc>
      </w:tr>
      <w:tr w:rsidR="005314CC" w14:paraId="4BBF1166" w14:textId="77777777" w:rsidTr="00F71A51">
        <w:trPr>
          <w:trHeight w:val="373"/>
        </w:trPr>
        <w:tc>
          <w:tcPr>
            <w:tcW w:w="5103" w:type="dxa"/>
          </w:tcPr>
          <w:p w14:paraId="7692B3C8" w14:textId="77777777" w:rsidR="005314CC" w:rsidRDefault="005314CC" w:rsidP="00F71A51">
            <w:pPr>
              <w:pStyle w:val="TableParagraph"/>
              <w:ind w:left="2" w:right="2"/>
              <w:rPr>
                <w:sz w:val="20"/>
              </w:rPr>
            </w:pPr>
            <w:r>
              <w:rPr>
                <w:color w:val="333333"/>
                <w:spacing w:val="-2"/>
                <w:sz w:val="20"/>
              </w:rPr>
              <w:t>Lighting</w:t>
            </w:r>
            <w:r>
              <w:rPr>
                <w:color w:val="333333"/>
                <w:sz w:val="20"/>
              </w:rPr>
              <w:t xml:space="preserve"> </w:t>
            </w:r>
            <w:r>
              <w:rPr>
                <w:color w:val="333333"/>
                <w:spacing w:val="-2"/>
                <w:sz w:val="20"/>
              </w:rPr>
              <w:t>switches</w:t>
            </w:r>
          </w:p>
        </w:tc>
        <w:tc>
          <w:tcPr>
            <w:tcW w:w="3118" w:type="dxa"/>
          </w:tcPr>
          <w:p w14:paraId="7507EA93" w14:textId="77777777" w:rsidR="005314CC" w:rsidRDefault="005314CC" w:rsidP="00F71A51">
            <w:pPr>
              <w:pStyle w:val="TableParagraph"/>
              <w:ind w:left="10" w:right="5"/>
              <w:rPr>
                <w:sz w:val="20"/>
              </w:rPr>
            </w:pPr>
            <w:r>
              <w:rPr>
                <w:color w:val="333333"/>
                <w:spacing w:val="-2"/>
                <w:sz w:val="20"/>
              </w:rPr>
              <w:t>1200mm</w:t>
            </w:r>
          </w:p>
        </w:tc>
      </w:tr>
      <w:tr w:rsidR="005314CC" w14:paraId="047182C2" w14:textId="77777777" w:rsidTr="00F71A51">
        <w:trPr>
          <w:trHeight w:val="374"/>
        </w:trPr>
        <w:tc>
          <w:tcPr>
            <w:tcW w:w="5103" w:type="dxa"/>
          </w:tcPr>
          <w:p w14:paraId="7C0B439A" w14:textId="77777777" w:rsidR="005314CC" w:rsidRDefault="005314CC" w:rsidP="00F71A51">
            <w:pPr>
              <w:pStyle w:val="TableParagraph"/>
              <w:ind w:left="2" w:right="2"/>
              <w:rPr>
                <w:sz w:val="20"/>
              </w:rPr>
            </w:pPr>
            <w:r>
              <w:rPr>
                <w:color w:val="333333"/>
                <w:sz w:val="20"/>
              </w:rPr>
              <w:t>13</w:t>
            </w:r>
            <w:r>
              <w:rPr>
                <w:color w:val="333333"/>
                <w:spacing w:val="-6"/>
                <w:sz w:val="20"/>
              </w:rPr>
              <w:t xml:space="preserve"> </w:t>
            </w:r>
            <w:r>
              <w:rPr>
                <w:color w:val="333333"/>
                <w:sz w:val="20"/>
              </w:rPr>
              <w:t>amp</w:t>
            </w:r>
            <w:r>
              <w:rPr>
                <w:color w:val="333333"/>
                <w:spacing w:val="-5"/>
                <w:sz w:val="20"/>
              </w:rPr>
              <w:t xml:space="preserve"> </w:t>
            </w:r>
            <w:r>
              <w:rPr>
                <w:color w:val="333333"/>
                <w:sz w:val="20"/>
              </w:rPr>
              <w:t>switched</w:t>
            </w:r>
            <w:r>
              <w:rPr>
                <w:color w:val="333333"/>
                <w:spacing w:val="-4"/>
                <w:sz w:val="20"/>
              </w:rPr>
              <w:t xml:space="preserve"> </w:t>
            </w:r>
            <w:r>
              <w:rPr>
                <w:color w:val="333333"/>
                <w:sz w:val="20"/>
              </w:rPr>
              <w:t>socket</w:t>
            </w:r>
            <w:r>
              <w:rPr>
                <w:color w:val="333333"/>
                <w:spacing w:val="-5"/>
                <w:sz w:val="20"/>
              </w:rPr>
              <w:t xml:space="preserve"> </w:t>
            </w:r>
            <w:r>
              <w:rPr>
                <w:color w:val="333333"/>
                <w:spacing w:val="-2"/>
                <w:sz w:val="20"/>
              </w:rPr>
              <w:t>outlets</w:t>
            </w:r>
          </w:p>
        </w:tc>
        <w:tc>
          <w:tcPr>
            <w:tcW w:w="3118" w:type="dxa"/>
          </w:tcPr>
          <w:p w14:paraId="572D6B12" w14:textId="77777777" w:rsidR="005314CC" w:rsidRDefault="005314CC" w:rsidP="00F71A51">
            <w:pPr>
              <w:pStyle w:val="TableParagraph"/>
              <w:ind w:left="10" w:right="5"/>
              <w:rPr>
                <w:sz w:val="20"/>
              </w:rPr>
            </w:pPr>
            <w:r>
              <w:rPr>
                <w:color w:val="333333"/>
                <w:spacing w:val="-2"/>
                <w:sz w:val="20"/>
              </w:rPr>
              <w:t>450mm</w:t>
            </w:r>
          </w:p>
        </w:tc>
      </w:tr>
      <w:tr w:rsidR="005314CC" w14:paraId="1A3CDBC3" w14:textId="77777777" w:rsidTr="00F71A51">
        <w:trPr>
          <w:trHeight w:val="374"/>
        </w:trPr>
        <w:tc>
          <w:tcPr>
            <w:tcW w:w="5103" w:type="dxa"/>
          </w:tcPr>
          <w:p w14:paraId="11B21190" w14:textId="77777777" w:rsidR="005314CC" w:rsidRDefault="005314CC" w:rsidP="00F71A51">
            <w:pPr>
              <w:pStyle w:val="TableParagraph"/>
              <w:ind w:left="2" w:right="3"/>
              <w:rPr>
                <w:sz w:val="20"/>
              </w:rPr>
            </w:pPr>
            <w:r>
              <w:rPr>
                <w:color w:val="333333"/>
                <w:sz w:val="20"/>
              </w:rPr>
              <w:t>13</w:t>
            </w:r>
            <w:r>
              <w:rPr>
                <w:color w:val="333333"/>
                <w:spacing w:val="-7"/>
                <w:sz w:val="20"/>
              </w:rPr>
              <w:t xml:space="preserve"> </w:t>
            </w:r>
            <w:r>
              <w:rPr>
                <w:color w:val="333333"/>
                <w:sz w:val="20"/>
              </w:rPr>
              <w:t>amp</w:t>
            </w:r>
            <w:r>
              <w:rPr>
                <w:color w:val="333333"/>
                <w:spacing w:val="-7"/>
                <w:sz w:val="20"/>
              </w:rPr>
              <w:t xml:space="preserve"> </w:t>
            </w:r>
            <w:r>
              <w:rPr>
                <w:color w:val="333333"/>
                <w:sz w:val="20"/>
              </w:rPr>
              <w:t>switched</w:t>
            </w:r>
            <w:r>
              <w:rPr>
                <w:color w:val="333333"/>
                <w:spacing w:val="-3"/>
                <w:sz w:val="20"/>
              </w:rPr>
              <w:t xml:space="preserve"> </w:t>
            </w:r>
            <w:r>
              <w:rPr>
                <w:color w:val="333333"/>
                <w:sz w:val="20"/>
              </w:rPr>
              <w:t>socket</w:t>
            </w:r>
            <w:r>
              <w:rPr>
                <w:color w:val="333333"/>
                <w:spacing w:val="-6"/>
                <w:sz w:val="20"/>
              </w:rPr>
              <w:t xml:space="preserve"> </w:t>
            </w:r>
            <w:r>
              <w:rPr>
                <w:color w:val="333333"/>
                <w:sz w:val="20"/>
              </w:rPr>
              <w:t>outlets</w:t>
            </w:r>
            <w:r>
              <w:rPr>
                <w:color w:val="333333"/>
                <w:spacing w:val="-6"/>
                <w:sz w:val="20"/>
              </w:rPr>
              <w:t xml:space="preserve"> </w:t>
            </w:r>
            <w:r>
              <w:rPr>
                <w:color w:val="333333"/>
                <w:sz w:val="20"/>
              </w:rPr>
              <w:t>above</w:t>
            </w:r>
            <w:r>
              <w:rPr>
                <w:color w:val="333333"/>
                <w:spacing w:val="-5"/>
                <w:sz w:val="20"/>
              </w:rPr>
              <w:t xml:space="preserve"> </w:t>
            </w:r>
            <w:r>
              <w:rPr>
                <w:color w:val="333333"/>
                <w:spacing w:val="-2"/>
                <w:sz w:val="20"/>
              </w:rPr>
              <w:t>worktops</w:t>
            </w:r>
          </w:p>
        </w:tc>
        <w:tc>
          <w:tcPr>
            <w:tcW w:w="3118" w:type="dxa"/>
          </w:tcPr>
          <w:p w14:paraId="775886EB" w14:textId="77777777" w:rsidR="005314CC" w:rsidRDefault="005314CC" w:rsidP="00F71A51">
            <w:pPr>
              <w:pStyle w:val="TableParagraph"/>
              <w:ind w:left="10"/>
              <w:rPr>
                <w:sz w:val="20"/>
              </w:rPr>
            </w:pPr>
            <w:r>
              <w:rPr>
                <w:color w:val="333333"/>
                <w:sz w:val="20"/>
              </w:rPr>
              <w:t>150mm</w:t>
            </w:r>
            <w:r>
              <w:rPr>
                <w:color w:val="333333"/>
                <w:spacing w:val="-5"/>
                <w:sz w:val="20"/>
              </w:rPr>
              <w:t xml:space="preserve"> </w:t>
            </w:r>
            <w:r>
              <w:rPr>
                <w:color w:val="333333"/>
                <w:sz w:val="20"/>
              </w:rPr>
              <w:t>above</w:t>
            </w:r>
            <w:r>
              <w:rPr>
                <w:color w:val="333333"/>
                <w:spacing w:val="-7"/>
                <w:sz w:val="20"/>
              </w:rPr>
              <w:t xml:space="preserve"> </w:t>
            </w:r>
            <w:r>
              <w:rPr>
                <w:color w:val="333333"/>
                <w:spacing w:val="-2"/>
                <w:sz w:val="20"/>
              </w:rPr>
              <w:t>worktop</w:t>
            </w:r>
          </w:p>
        </w:tc>
      </w:tr>
      <w:tr w:rsidR="005314CC" w14:paraId="58D484E8" w14:textId="77777777" w:rsidTr="00F71A51">
        <w:trPr>
          <w:trHeight w:val="373"/>
        </w:trPr>
        <w:tc>
          <w:tcPr>
            <w:tcW w:w="5103" w:type="dxa"/>
          </w:tcPr>
          <w:p w14:paraId="2BC77B04" w14:textId="77777777" w:rsidR="005314CC" w:rsidRDefault="005314CC" w:rsidP="00F71A51">
            <w:pPr>
              <w:pStyle w:val="TableParagraph"/>
              <w:ind w:left="3" w:right="1"/>
              <w:rPr>
                <w:sz w:val="20"/>
              </w:rPr>
            </w:pPr>
            <w:r>
              <w:rPr>
                <w:color w:val="333333"/>
                <w:sz w:val="20"/>
              </w:rPr>
              <w:t>Wall</w:t>
            </w:r>
            <w:r>
              <w:rPr>
                <w:color w:val="333333"/>
                <w:spacing w:val="-9"/>
                <w:sz w:val="20"/>
              </w:rPr>
              <w:t xml:space="preserve"> </w:t>
            </w:r>
            <w:r>
              <w:rPr>
                <w:color w:val="333333"/>
                <w:sz w:val="20"/>
              </w:rPr>
              <w:t>mounted</w:t>
            </w:r>
            <w:r>
              <w:rPr>
                <w:color w:val="333333"/>
                <w:spacing w:val="-6"/>
                <w:sz w:val="20"/>
              </w:rPr>
              <w:t xml:space="preserve"> </w:t>
            </w:r>
            <w:r>
              <w:rPr>
                <w:color w:val="333333"/>
                <w:spacing w:val="-2"/>
                <w:sz w:val="20"/>
              </w:rPr>
              <w:t>luminaires</w:t>
            </w:r>
          </w:p>
        </w:tc>
        <w:tc>
          <w:tcPr>
            <w:tcW w:w="3118" w:type="dxa"/>
          </w:tcPr>
          <w:p w14:paraId="1EC7249E" w14:textId="77777777" w:rsidR="005314CC" w:rsidRDefault="005314CC" w:rsidP="00F71A51">
            <w:pPr>
              <w:pStyle w:val="TableParagraph"/>
              <w:ind w:left="10" w:right="5"/>
              <w:rPr>
                <w:sz w:val="20"/>
              </w:rPr>
            </w:pPr>
            <w:r>
              <w:rPr>
                <w:color w:val="333333"/>
                <w:spacing w:val="-2"/>
                <w:sz w:val="20"/>
              </w:rPr>
              <w:t>1800mm</w:t>
            </w:r>
          </w:p>
        </w:tc>
      </w:tr>
    </w:tbl>
    <w:p w14:paraId="6BFBAB5E" w14:textId="77777777" w:rsidR="005314CC" w:rsidRDefault="005314CC" w:rsidP="005314CC">
      <w:pPr>
        <w:pStyle w:val="BodyText"/>
      </w:pPr>
    </w:p>
    <w:p w14:paraId="30EA355A" w14:textId="77777777" w:rsidR="005314CC" w:rsidRDefault="005314CC" w:rsidP="005314CC">
      <w:pPr>
        <w:pStyle w:val="BodyText"/>
      </w:pPr>
    </w:p>
    <w:p w14:paraId="240D8F72" w14:textId="77777777" w:rsidR="005314CC" w:rsidRDefault="005314CC" w:rsidP="005314CC">
      <w:pPr>
        <w:pStyle w:val="BodyText"/>
        <w:spacing w:before="56"/>
      </w:pPr>
    </w:p>
    <w:p w14:paraId="3744C269" w14:textId="77777777" w:rsidR="005314CC" w:rsidRDefault="005314CC" w:rsidP="005314CC">
      <w:pPr>
        <w:pStyle w:val="BodyText"/>
        <w:spacing w:line="276" w:lineRule="auto"/>
        <w:ind w:left="1010" w:right="357"/>
        <w:jc w:val="both"/>
      </w:pPr>
      <w:proofErr w:type="gramStart"/>
      <w:r>
        <w:t>Tenderer’s</w:t>
      </w:r>
      <w:proofErr w:type="gramEnd"/>
      <w:r>
        <w:t xml:space="preserve"> shall also take note of the specific mounting height of items requiring precise hand movement and subject to use by persons in wheelchairs as depicted in the extract overleaf from BS.8300-2:2018. Any discrepancies or contradictions between these shall be raised for clarification </w:t>
      </w:r>
      <w:proofErr w:type="gramStart"/>
      <w:r>
        <w:t>from</w:t>
      </w:r>
      <w:proofErr w:type="gramEnd"/>
      <w:r>
        <w:t xml:space="preserve"> the Client.</w:t>
      </w:r>
    </w:p>
    <w:p w14:paraId="63DC26B6" w14:textId="77777777" w:rsidR="005314CC" w:rsidRDefault="005314CC" w:rsidP="005314CC">
      <w:pPr>
        <w:rPr>
          <w:sz w:val="20"/>
        </w:rPr>
      </w:pPr>
    </w:p>
    <w:p w14:paraId="3C6566B4" w14:textId="0C032F9C" w:rsidR="005314CC" w:rsidRDefault="005314CC" w:rsidP="005314CC">
      <w:pPr>
        <w:rPr>
          <w:sz w:val="20"/>
        </w:rPr>
      </w:pPr>
    </w:p>
    <w:p w14:paraId="43D025D9" w14:textId="0F70298D" w:rsidR="005314CC" w:rsidRDefault="005314CC" w:rsidP="005314CC">
      <w:pPr>
        <w:rPr>
          <w:sz w:val="20"/>
        </w:rPr>
      </w:pPr>
      <w:r>
        <w:rPr>
          <w:noProof/>
        </w:rPr>
        <w:drawing>
          <wp:anchor distT="0" distB="0" distL="0" distR="0" simplePos="0" relativeHeight="487590400" behindDoc="1" locked="0" layoutInCell="1" allowOverlap="1" wp14:anchorId="3A065A29" wp14:editId="62135D5B">
            <wp:simplePos x="0" y="0"/>
            <wp:positionH relativeFrom="page">
              <wp:posOffset>1685925</wp:posOffset>
            </wp:positionH>
            <wp:positionV relativeFrom="paragraph">
              <wp:posOffset>322580</wp:posOffset>
            </wp:positionV>
            <wp:extent cx="4189730" cy="2767689"/>
            <wp:effectExtent l="0" t="0" r="1270" b="0"/>
            <wp:wrapTopAndBottom/>
            <wp:docPr id="1038780720" name="Image 16" descr="A diagram of a person in a wheelchai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8780720" name="Image 16" descr="A diagram of a person in a wheelchair&#10;&#10;Description automatically generated"/>
                    <pic:cNvPicPr/>
                  </pic:nvPicPr>
                  <pic:blipFill>
                    <a:blip r:embed="rId18" cstate="print"/>
                    <a:stretch>
                      <a:fillRect/>
                    </a:stretch>
                  </pic:blipFill>
                  <pic:spPr>
                    <a:xfrm>
                      <a:off x="0" y="0"/>
                      <a:ext cx="4189730" cy="2767689"/>
                    </a:xfrm>
                    <a:prstGeom prst="rect">
                      <a:avLst/>
                    </a:prstGeom>
                  </pic:spPr>
                </pic:pic>
              </a:graphicData>
            </a:graphic>
            <wp14:sizeRelV relativeFrom="margin">
              <wp14:pctHeight>0</wp14:pctHeight>
            </wp14:sizeRelV>
          </wp:anchor>
        </w:drawing>
      </w:r>
    </w:p>
    <w:p w14:paraId="6C43F5E5" w14:textId="1822F07A" w:rsidR="005314CC" w:rsidRDefault="005314CC" w:rsidP="005314CC">
      <w:pPr>
        <w:rPr>
          <w:sz w:val="20"/>
        </w:rPr>
        <w:sectPr w:rsidR="005314CC" w:rsidSect="00697DF1">
          <w:pgSz w:w="11910" w:h="16840"/>
          <w:pgMar w:top="1040" w:right="1060" w:bottom="1320" w:left="1260" w:header="713" w:footer="1135" w:gutter="0"/>
          <w:cols w:space="720"/>
        </w:sectPr>
      </w:pPr>
    </w:p>
    <w:p w14:paraId="68D5872B" w14:textId="77777777" w:rsidR="005314CC" w:rsidRDefault="005314CC" w:rsidP="005314CC">
      <w:pPr>
        <w:pStyle w:val="Heading1"/>
        <w:jc w:val="both"/>
        <w:rPr>
          <w:color w:val="333333"/>
          <w:spacing w:val="-2"/>
        </w:rPr>
      </w:pPr>
      <w:r>
        <w:rPr>
          <w:noProof/>
        </w:rPr>
        <w:lastRenderedPageBreak/>
        <w:drawing>
          <wp:inline distT="0" distB="0" distL="0" distR="0" wp14:anchorId="4DF37B85" wp14:editId="10D68AF1">
            <wp:extent cx="4152296" cy="1881187"/>
            <wp:effectExtent l="0" t="0" r="0" b="0"/>
            <wp:docPr id="110058163" name="Image 17" descr="A diagram of a person's hand on a wall&#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0058163" name="Image 17" descr="A diagram of a person's hand on a wall&#10;&#10;Description automatically generated"/>
                    <pic:cNvPicPr/>
                  </pic:nvPicPr>
                  <pic:blipFill>
                    <a:blip r:embed="rId19" cstate="print"/>
                    <a:stretch>
                      <a:fillRect/>
                    </a:stretch>
                  </pic:blipFill>
                  <pic:spPr>
                    <a:xfrm>
                      <a:off x="0" y="0"/>
                      <a:ext cx="4152296" cy="1881187"/>
                    </a:xfrm>
                    <a:prstGeom prst="rect">
                      <a:avLst/>
                    </a:prstGeom>
                  </pic:spPr>
                </pic:pic>
              </a:graphicData>
            </a:graphic>
          </wp:inline>
        </w:drawing>
      </w:r>
    </w:p>
    <w:p w14:paraId="7E29E0CA" w14:textId="77777777" w:rsidR="005314CC" w:rsidRDefault="005314CC" w:rsidP="005314CC">
      <w:pPr>
        <w:pStyle w:val="Heading1"/>
        <w:jc w:val="both"/>
        <w:rPr>
          <w:color w:val="333333"/>
          <w:spacing w:val="-2"/>
        </w:rPr>
      </w:pPr>
    </w:p>
    <w:p w14:paraId="00F82A9F" w14:textId="77777777" w:rsidR="005314CC" w:rsidRDefault="005314CC" w:rsidP="005314CC">
      <w:pPr>
        <w:pStyle w:val="Heading1"/>
        <w:jc w:val="both"/>
        <w:rPr>
          <w:color w:val="333333"/>
          <w:spacing w:val="-2"/>
        </w:rPr>
      </w:pPr>
    </w:p>
    <w:p w14:paraId="31882E9F" w14:textId="77777777" w:rsidR="005314CC" w:rsidRDefault="005314CC" w:rsidP="005314CC">
      <w:pPr>
        <w:pStyle w:val="Heading1"/>
        <w:jc w:val="both"/>
        <w:rPr>
          <w:color w:val="333333"/>
          <w:spacing w:val="-2"/>
        </w:rPr>
      </w:pPr>
    </w:p>
    <w:p w14:paraId="276EAEFC" w14:textId="77777777" w:rsidR="005314CC" w:rsidRDefault="005314CC" w:rsidP="005314CC">
      <w:pPr>
        <w:pStyle w:val="Heading1"/>
        <w:jc w:val="both"/>
        <w:rPr>
          <w:color w:val="333333"/>
          <w:spacing w:val="-2"/>
        </w:rPr>
      </w:pPr>
    </w:p>
    <w:p w14:paraId="79CE00D0" w14:textId="77777777" w:rsidR="005314CC" w:rsidRDefault="005314CC" w:rsidP="005314CC">
      <w:pPr>
        <w:pStyle w:val="Heading1"/>
        <w:jc w:val="both"/>
        <w:rPr>
          <w:color w:val="333333"/>
          <w:spacing w:val="-2"/>
        </w:rPr>
      </w:pPr>
    </w:p>
    <w:p w14:paraId="6F021F06" w14:textId="77777777" w:rsidR="005314CC" w:rsidRDefault="005314CC" w:rsidP="005314CC">
      <w:pPr>
        <w:pStyle w:val="Heading1"/>
        <w:spacing w:before="88"/>
        <w:ind w:left="158"/>
      </w:pPr>
      <w:r>
        <w:rPr>
          <w:color w:val="333333"/>
          <w:spacing w:val="-2"/>
          <w:u w:val="single" w:color="333333"/>
        </w:rPr>
        <w:t>APPENDICES</w:t>
      </w:r>
    </w:p>
    <w:p w14:paraId="3F6D25F0" w14:textId="77777777" w:rsidR="005314CC" w:rsidRDefault="005314CC" w:rsidP="005314CC">
      <w:pPr>
        <w:pStyle w:val="BodyText"/>
        <w:spacing w:before="11"/>
        <w:rPr>
          <w:rFonts w:ascii="Arial"/>
          <w:b/>
        </w:rPr>
      </w:pPr>
    </w:p>
    <w:p w14:paraId="59552C4C" w14:textId="77777777" w:rsidR="005314CC" w:rsidRDefault="005314CC" w:rsidP="005314CC">
      <w:pPr>
        <w:pStyle w:val="Heading1"/>
        <w:ind w:left="158"/>
      </w:pPr>
      <w:r>
        <w:rPr>
          <w:color w:val="333333"/>
        </w:rPr>
        <w:t>Appendix</w:t>
      </w:r>
      <w:r>
        <w:rPr>
          <w:color w:val="333333"/>
          <w:spacing w:val="-12"/>
        </w:rPr>
        <w:t xml:space="preserve"> </w:t>
      </w:r>
      <w:r>
        <w:rPr>
          <w:color w:val="333333"/>
        </w:rPr>
        <w:t>1:</w:t>
      </w:r>
      <w:r>
        <w:rPr>
          <w:color w:val="333333"/>
          <w:spacing w:val="-8"/>
        </w:rPr>
        <w:t xml:space="preserve"> </w:t>
      </w:r>
      <w:r>
        <w:rPr>
          <w:color w:val="333333"/>
        </w:rPr>
        <w:t>Electrical</w:t>
      </w:r>
      <w:r>
        <w:rPr>
          <w:color w:val="333333"/>
          <w:spacing w:val="-8"/>
        </w:rPr>
        <w:t xml:space="preserve"> </w:t>
      </w:r>
      <w:r>
        <w:rPr>
          <w:color w:val="333333"/>
        </w:rPr>
        <w:t>Accessories</w:t>
      </w:r>
      <w:r>
        <w:rPr>
          <w:color w:val="333333"/>
          <w:spacing w:val="-11"/>
        </w:rPr>
        <w:t xml:space="preserve"> </w:t>
      </w:r>
      <w:r>
        <w:rPr>
          <w:color w:val="333333"/>
          <w:spacing w:val="-2"/>
        </w:rPr>
        <w:t>Schedule</w:t>
      </w:r>
    </w:p>
    <w:p w14:paraId="33913DB8" w14:textId="77777777" w:rsidR="005314CC" w:rsidRDefault="005314CC" w:rsidP="005314CC">
      <w:pPr>
        <w:pStyle w:val="BodyText"/>
        <w:spacing w:before="1"/>
        <w:rPr>
          <w:rFonts w:ascii="Arial"/>
          <w:b/>
        </w:rPr>
      </w:pPr>
    </w:p>
    <w:tbl>
      <w:tblPr>
        <w:tblW w:w="0" w:type="auto"/>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9"/>
        <w:gridCol w:w="2328"/>
        <w:gridCol w:w="2326"/>
        <w:gridCol w:w="2329"/>
      </w:tblGrid>
      <w:tr w:rsidR="005314CC" w14:paraId="1EED7E24" w14:textId="77777777" w:rsidTr="00F71A51">
        <w:trPr>
          <w:trHeight w:val="374"/>
        </w:trPr>
        <w:tc>
          <w:tcPr>
            <w:tcW w:w="2329" w:type="dxa"/>
          </w:tcPr>
          <w:p w14:paraId="65F99B13" w14:textId="77777777" w:rsidR="005314CC" w:rsidRDefault="005314CC" w:rsidP="00F71A51">
            <w:pPr>
              <w:pStyle w:val="TableParagraph"/>
              <w:ind w:left="7"/>
              <w:rPr>
                <w:rFonts w:ascii="Arial"/>
                <w:b/>
                <w:sz w:val="20"/>
              </w:rPr>
            </w:pPr>
            <w:r>
              <w:rPr>
                <w:rFonts w:ascii="Arial"/>
                <w:b/>
                <w:color w:val="333333"/>
                <w:spacing w:val="-4"/>
                <w:sz w:val="20"/>
              </w:rPr>
              <w:t>AREA</w:t>
            </w:r>
          </w:p>
        </w:tc>
        <w:tc>
          <w:tcPr>
            <w:tcW w:w="2328" w:type="dxa"/>
          </w:tcPr>
          <w:p w14:paraId="33BF22F0" w14:textId="77777777" w:rsidR="005314CC" w:rsidRDefault="005314CC" w:rsidP="00F71A51">
            <w:pPr>
              <w:pStyle w:val="TableParagraph"/>
              <w:ind w:left="1" w:right="2"/>
              <w:rPr>
                <w:rFonts w:ascii="Arial"/>
                <w:b/>
                <w:sz w:val="20"/>
              </w:rPr>
            </w:pPr>
            <w:r>
              <w:rPr>
                <w:rFonts w:ascii="Arial"/>
                <w:b/>
                <w:color w:val="333333"/>
                <w:spacing w:val="-2"/>
                <w:sz w:val="20"/>
              </w:rPr>
              <w:t>FINISH</w:t>
            </w:r>
          </w:p>
        </w:tc>
        <w:tc>
          <w:tcPr>
            <w:tcW w:w="2326" w:type="dxa"/>
          </w:tcPr>
          <w:p w14:paraId="46AC0E67" w14:textId="77777777" w:rsidR="005314CC" w:rsidRDefault="005314CC" w:rsidP="00F71A51">
            <w:pPr>
              <w:pStyle w:val="TableParagraph"/>
              <w:ind w:left="3"/>
              <w:rPr>
                <w:rFonts w:ascii="Arial"/>
                <w:b/>
                <w:sz w:val="20"/>
              </w:rPr>
            </w:pPr>
            <w:r>
              <w:rPr>
                <w:rFonts w:ascii="Arial"/>
                <w:b/>
                <w:color w:val="333333"/>
                <w:spacing w:val="-2"/>
                <w:sz w:val="20"/>
              </w:rPr>
              <w:t>MANUFACTURER</w:t>
            </w:r>
          </w:p>
        </w:tc>
        <w:tc>
          <w:tcPr>
            <w:tcW w:w="2329" w:type="dxa"/>
          </w:tcPr>
          <w:p w14:paraId="51B16E9E" w14:textId="77777777" w:rsidR="005314CC" w:rsidRDefault="005314CC" w:rsidP="00F71A51">
            <w:pPr>
              <w:pStyle w:val="TableParagraph"/>
              <w:ind w:left="7" w:right="3"/>
              <w:rPr>
                <w:rFonts w:ascii="Arial"/>
                <w:b/>
                <w:sz w:val="20"/>
              </w:rPr>
            </w:pPr>
            <w:r>
              <w:rPr>
                <w:rFonts w:ascii="Arial"/>
                <w:b/>
                <w:color w:val="333333"/>
                <w:spacing w:val="-2"/>
                <w:sz w:val="20"/>
              </w:rPr>
              <w:t>RANGE</w:t>
            </w:r>
          </w:p>
        </w:tc>
      </w:tr>
      <w:tr w:rsidR="005314CC" w14:paraId="6872D55A" w14:textId="77777777" w:rsidTr="00F71A51">
        <w:trPr>
          <w:trHeight w:val="373"/>
        </w:trPr>
        <w:tc>
          <w:tcPr>
            <w:tcW w:w="2329" w:type="dxa"/>
          </w:tcPr>
          <w:p w14:paraId="180CDD48" w14:textId="77777777" w:rsidR="005314CC" w:rsidRDefault="005314CC" w:rsidP="00F71A51">
            <w:pPr>
              <w:pStyle w:val="TableParagraph"/>
              <w:ind w:left="7" w:right="1"/>
              <w:rPr>
                <w:sz w:val="20"/>
              </w:rPr>
            </w:pPr>
            <w:r>
              <w:rPr>
                <w:color w:val="333333"/>
                <w:spacing w:val="-2"/>
                <w:sz w:val="20"/>
              </w:rPr>
              <w:t>Plant</w:t>
            </w:r>
          </w:p>
        </w:tc>
        <w:tc>
          <w:tcPr>
            <w:tcW w:w="2328" w:type="dxa"/>
          </w:tcPr>
          <w:p w14:paraId="4091E175" w14:textId="77777777" w:rsidR="005314CC" w:rsidRDefault="005314CC" w:rsidP="00F71A51">
            <w:pPr>
              <w:pStyle w:val="TableParagraph"/>
              <w:ind w:left="1" w:right="2"/>
              <w:rPr>
                <w:sz w:val="20"/>
              </w:rPr>
            </w:pPr>
            <w:proofErr w:type="spellStart"/>
            <w:r>
              <w:rPr>
                <w:color w:val="333333"/>
                <w:spacing w:val="-2"/>
                <w:sz w:val="20"/>
              </w:rPr>
              <w:t>Metalclad</w:t>
            </w:r>
            <w:proofErr w:type="spellEnd"/>
          </w:p>
        </w:tc>
        <w:tc>
          <w:tcPr>
            <w:tcW w:w="2326" w:type="dxa"/>
          </w:tcPr>
          <w:p w14:paraId="3783183A" w14:textId="77777777" w:rsidR="005314CC" w:rsidRDefault="005314CC" w:rsidP="00F71A51">
            <w:pPr>
              <w:pStyle w:val="TableParagraph"/>
              <w:ind w:left="3"/>
              <w:rPr>
                <w:sz w:val="20"/>
              </w:rPr>
            </w:pPr>
            <w:r>
              <w:rPr>
                <w:color w:val="333333"/>
                <w:sz w:val="20"/>
              </w:rPr>
              <w:t>MK</w:t>
            </w:r>
            <w:r>
              <w:rPr>
                <w:color w:val="333333"/>
                <w:spacing w:val="-5"/>
                <w:sz w:val="20"/>
              </w:rPr>
              <w:t xml:space="preserve"> </w:t>
            </w:r>
            <w:r>
              <w:rPr>
                <w:color w:val="333333"/>
                <w:spacing w:val="-2"/>
                <w:sz w:val="20"/>
              </w:rPr>
              <w:t>Electric</w:t>
            </w:r>
          </w:p>
        </w:tc>
        <w:tc>
          <w:tcPr>
            <w:tcW w:w="2329" w:type="dxa"/>
          </w:tcPr>
          <w:p w14:paraId="3B4530ED" w14:textId="77777777" w:rsidR="005314CC" w:rsidRDefault="005314CC" w:rsidP="00F71A51">
            <w:pPr>
              <w:pStyle w:val="TableParagraph"/>
              <w:ind w:left="7" w:right="4"/>
              <w:rPr>
                <w:sz w:val="20"/>
              </w:rPr>
            </w:pPr>
            <w:proofErr w:type="spellStart"/>
            <w:r>
              <w:rPr>
                <w:color w:val="333333"/>
                <w:spacing w:val="-2"/>
                <w:sz w:val="20"/>
              </w:rPr>
              <w:t>Metalclad</w:t>
            </w:r>
            <w:proofErr w:type="spellEnd"/>
          </w:p>
        </w:tc>
      </w:tr>
      <w:tr w:rsidR="005314CC" w14:paraId="478CBBEE" w14:textId="77777777" w:rsidTr="00F71A51">
        <w:trPr>
          <w:trHeight w:val="374"/>
        </w:trPr>
        <w:tc>
          <w:tcPr>
            <w:tcW w:w="2329" w:type="dxa"/>
          </w:tcPr>
          <w:p w14:paraId="186FD50F" w14:textId="77777777" w:rsidR="005314CC" w:rsidRDefault="005314CC" w:rsidP="00F71A51">
            <w:pPr>
              <w:pStyle w:val="TableParagraph"/>
              <w:ind w:left="7" w:right="6"/>
              <w:rPr>
                <w:sz w:val="20"/>
              </w:rPr>
            </w:pPr>
            <w:r>
              <w:rPr>
                <w:color w:val="333333"/>
                <w:sz w:val="20"/>
              </w:rPr>
              <w:t>Cat</w:t>
            </w:r>
            <w:r>
              <w:rPr>
                <w:color w:val="333333"/>
                <w:spacing w:val="-8"/>
                <w:sz w:val="20"/>
              </w:rPr>
              <w:t xml:space="preserve"> </w:t>
            </w:r>
            <w:proofErr w:type="spellStart"/>
            <w:r>
              <w:rPr>
                <w:color w:val="333333"/>
                <w:sz w:val="20"/>
              </w:rPr>
              <w:t>A</w:t>
            </w:r>
            <w:proofErr w:type="spellEnd"/>
            <w:r>
              <w:rPr>
                <w:color w:val="333333"/>
                <w:spacing w:val="-6"/>
                <w:sz w:val="20"/>
              </w:rPr>
              <w:t xml:space="preserve"> </w:t>
            </w:r>
            <w:r>
              <w:rPr>
                <w:color w:val="333333"/>
                <w:sz w:val="20"/>
              </w:rPr>
              <w:t>internal</w:t>
            </w:r>
            <w:r>
              <w:rPr>
                <w:color w:val="333333"/>
                <w:spacing w:val="-6"/>
                <w:sz w:val="20"/>
              </w:rPr>
              <w:t xml:space="preserve"> </w:t>
            </w:r>
            <w:r>
              <w:rPr>
                <w:color w:val="333333"/>
                <w:spacing w:val="-2"/>
                <w:sz w:val="20"/>
              </w:rPr>
              <w:t>areas</w:t>
            </w:r>
          </w:p>
        </w:tc>
        <w:tc>
          <w:tcPr>
            <w:tcW w:w="2328" w:type="dxa"/>
          </w:tcPr>
          <w:p w14:paraId="154D617D" w14:textId="77777777" w:rsidR="005314CC" w:rsidRDefault="005314CC" w:rsidP="00F71A51">
            <w:pPr>
              <w:pStyle w:val="TableParagraph"/>
              <w:ind w:left="1" w:right="1"/>
              <w:rPr>
                <w:sz w:val="20"/>
              </w:rPr>
            </w:pPr>
            <w:r>
              <w:rPr>
                <w:color w:val="333333"/>
                <w:sz w:val="20"/>
              </w:rPr>
              <w:t>White</w:t>
            </w:r>
            <w:r>
              <w:rPr>
                <w:color w:val="333333"/>
                <w:spacing w:val="-6"/>
                <w:sz w:val="20"/>
              </w:rPr>
              <w:t xml:space="preserve"> </w:t>
            </w:r>
            <w:r>
              <w:rPr>
                <w:color w:val="333333"/>
                <w:spacing w:val="-2"/>
                <w:sz w:val="20"/>
              </w:rPr>
              <w:t>Plastic</w:t>
            </w:r>
          </w:p>
        </w:tc>
        <w:tc>
          <w:tcPr>
            <w:tcW w:w="2326" w:type="dxa"/>
          </w:tcPr>
          <w:p w14:paraId="54A1C55C" w14:textId="77777777" w:rsidR="005314CC" w:rsidRDefault="005314CC" w:rsidP="00F71A51">
            <w:pPr>
              <w:pStyle w:val="TableParagraph"/>
              <w:ind w:left="3" w:right="1"/>
              <w:rPr>
                <w:sz w:val="20"/>
              </w:rPr>
            </w:pPr>
            <w:r>
              <w:rPr>
                <w:color w:val="333333"/>
                <w:sz w:val="20"/>
              </w:rPr>
              <w:t>MK</w:t>
            </w:r>
            <w:r>
              <w:rPr>
                <w:color w:val="333333"/>
                <w:spacing w:val="-5"/>
                <w:sz w:val="20"/>
              </w:rPr>
              <w:t xml:space="preserve"> </w:t>
            </w:r>
            <w:r>
              <w:rPr>
                <w:color w:val="333333"/>
                <w:spacing w:val="-2"/>
                <w:sz w:val="20"/>
              </w:rPr>
              <w:t>Electric</w:t>
            </w:r>
          </w:p>
        </w:tc>
        <w:tc>
          <w:tcPr>
            <w:tcW w:w="2329" w:type="dxa"/>
          </w:tcPr>
          <w:p w14:paraId="5D1D492A" w14:textId="77777777" w:rsidR="005314CC" w:rsidRDefault="005314CC" w:rsidP="00F71A51">
            <w:pPr>
              <w:pStyle w:val="TableParagraph"/>
              <w:ind w:left="7" w:right="5"/>
              <w:rPr>
                <w:sz w:val="20"/>
              </w:rPr>
            </w:pPr>
            <w:r>
              <w:rPr>
                <w:color w:val="333333"/>
                <w:sz w:val="20"/>
              </w:rPr>
              <w:t>Logic</w:t>
            </w:r>
            <w:r>
              <w:rPr>
                <w:color w:val="333333"/>
                <w:spacing w:val="-8"/>
                <w:sz w:val="20"/>
              </w:rPr>
              <w:t xml:space="preserve"> </w:t>
            </w:r>
            <w:r>
              <w:rPr>
                <w:color w:val="333333"/>
                <w:spacing w:val="-4"/>
                <w:sz w:val="20"/>
              </w:rPr>
              <w:t>Plus</w:t>
            </w:r>
          </w:p>
        </w:tc>
      </w:tr>
      <w:tr w:rsidR="005314CC" w14:paraId="1AD667C6" w14:textId="77777777" w:rsidTr="00F71A51">
        <w:trPr>
          <w:trHeight w:val="374"/>
        </w:trPr>
        <w:tc>
          <w:tcPr>
            <w:tcW w:w="2329" w:type="dxa"/>
          </w:tcPr>
          <w:p w14:paraId="7D1273F9" w14:textId="77777777" w:rsidR="005314CC" w:rsidRDefault="005314CC" w:rsidP="00F71A51">
            <w:pPr>
              <w:pStyle w:val="TableParagraph"/>
              <w:ind w:left="7" w:right="2"/>
              <w:rPr>
                <w:sz w:val="20"/>
              </w:rPr>
            </w:pPr>
            <w:r>
              <w:rPr>
                <w:color w:val="333333"/>
                <w:spacing w:val="-2"/>
                <w:sz w:val="20"/>
              </w:rPr>
              <w:t>Toilets</w:t>
            </w:r>
          </w:p>
        </w:tc>
        <w:tc>
          <w:tcPr>
            <w:tcW w:w="2328" w:type="dxa"/>
          </w:tcPr>
          <w:p w14:paraId="47F8017B" w14:textId="77777777" w:rsidR="005314CC" w:rsidRDefault="005314CC" w:rsidP="00F71A51">
            <w:pPr>
              <w:pStyle w:val="TableParagraph"/>
              <w:ind w:left="2" w:right="1"/>
              <w:rPr>
                <w:sz w:val="20"/>
              </w:rPr>
            </w:pPr>
            <w:r>
              <w:rPr>
                <w:color w:val="333333"/>
                <w:sz w:val="20"/>
              </w:rPr>
              <w:t>Brushed</w:t>
            </w:r>
            <w:r>
              <w:rPr>
                <w:color w:val="333333"/>
                <w:spacing w:val="-10"/>
                <w:sz w:val="20"/>
              </w:rPr>
              <w:t xml:space="preserve"> </w:t>
            </w:r>
            <w:r>
              <w:rPr>
                <w:color w:val="333333"/>
                <w:spacing w:val="-2"/>
                <w:sz w:val="20"/>
              </w:rPr>
              <w:t>S/Steel</w:t>
            </w:r>
          </w:p>
        </w:tc>
        <w:tc>
          <w:tcPr>
            <w:tcW w:w="2326" w:type="dxa"/>
          </w:tcPr>
          <w:p w14:paraId="105DA66D" w14:textId="77777777" w:rsidR="005314CC" w:rsidRDefault="005314CC" w:rsidP="00F71A51">
            <w:pPr>
              <w:pStyle w:val="TableParagraph"/>
              <w:ind w:left="3" w:right="1"/>
              <w:rPr>
                <w:sz w:val="20"/>
              </w:rPr>
            </w:pPr>
            <w:r>
              <w:rPr>
                <w:color w:val="333333"/>
                <w:sz w:val="20"/>
              </w:rPr>
              <w:t>MK</w:t>
            </w:r>
            <w:r>
              <w:rPr>
                <w:color w:val="333333"/>
                <w:spacing w:val="-5"/>
                <w:sz w:val="20"/>
              </w:rPr>
              <w:t xml:space="preserve"> </w:t>
            </w:r>
            <w:r>
              <w:rPr>
                <w:color w:val="333333"/>
                <w:spacing w:val="-2"/>
                <w:sz w:val="20"/>
              </w:rPr>
              <w:t>Electric</w:t>
            </w:r>
          </w:p>
        </w:tc>
        <w:tc>
          <w:tcPr>
            <w:tcW w:w="2329" w:type="dxa"/>
          </w:tcPr>
          <w:p w14:paraId="73C655CC" w14:textId="77777777" w:rsidR="005314CC" w:rsidRDefault="005314CC" w:rsidP="00F71A51">
            <w:pPr>
              <w:pStyle w:val="TableParagraph"/>
              <w:ind w:left="7" w:right="3"/>
              <w:rPr>
                <w:sz w:val="20"/>
              </w:rPr>
            </w:pPr>
            <w:r>
              <w:rPr>
                <w:color w:val="333333"/>
                <w:spacing w:val="-4"/>
                <w:sz w:val="20"/>
              </w:rPr>
              <w:t>Edge</w:t>
            </w:r>
          </w:p>
        </w:tc>
      </w:tr>
      <w:tr w:rsidR="005314CC" w14:paraId="5C12EDB7" w14:textId="77777777" w:rsidTr="00F71A51">
        <w:trPr>
          <w:trHeight w:val="373"/>
        </w:trPr>
        <w:tc>
          <w:tcPr>
            <w:tcW w:w="2329" w:type="dxa"/>
          </w:tcPr>
          <w:p w14:paraId="2E57E9BA" w14:textId="77777777" w:rsidR="005314CC" w:rsidRDefault="005314CC" w:rsidP="00F71A51">
            <w:pPr>
              <w:pStyle w:val="TableParagraph"/>
              <w:ind w:left="7" w:right="1"/>
              <w:rPr>
                <w:sz w:val="20"/>
              </w:rPr>
            </w:pPr>
            <w:r>
              <w:rPr>
                <w:color w:val="333333"/>
                <w:spacing w:val="-2"/>
                <w:sz w:val="20"/>
              </w:rPr>
              <w:t>External</w:t>
            </w:r>
          </w:p>
        </w:tc>
        <w:tc>
          <w:tcPr>
            <w:tcW w:w="2328" w:type="dxa"/>
          </w:tcPr>
          <w:p w14:paraId="7DAE5364" w14:textId="77777777" w:rsidR="005314CC" w:rsidRDefault="005314CC" w:rsidP="00F71A51">
            <w:pPr>
              <w:pStyle w:val="TableParagraph"/>
              <w:ind w:left="1" w:right="2"/>
              <w:rPr>
                <w:sz w:val="20"/>
              </w:rPr>
            </w:pPr>
            <w:r>
              <w:rPr>
                <w:color w:val="333333"/>
                <w:spacing w:val="-2"/>
                <w:sz w:val="20"/>
              </w:rPr>
              <w:t>Weatherproof</w:t>
            </w:r>
          </w:p>
        </w:tc>
        <w:tc>
          <w:tcPr>
            <w:tcW w:w="2326" w:type="dxa"/>
          </w:tcPr>
          <w:p w14:paraId="23C226D4" w14:textId="77777777" w:rsidR="005314CC" w:rsidRDefault="005314CC" w:rsidP="00F71A51">
            <w:pPr>
              <w:pStyle w:val="TableParagraph"/>
              <w:ind w:left="3" w:right="1"/>
              <w:rPr>
                <w:sz w:val="20"/>
              </w:rPr>
            </w:pPr>
            <w:r>
              <w:rPr>
                <w:color w:val="333333"/>
                <w:sz w:val="20"/>
              </w:rPr>
              <w:t>MK</w:t>
            </w:r>
            <w:r>
              <w:rPr>
                <w:color w:val="333333"/>
                <w:spacing w:val="-5"/>
                <w:sz w:val="20"/>
              </w:rPr>
              <w:t xml:space="preserve"> </w:t>
            </w:r>
            <w:r>
              <w:rPr>
                <w:color w:val="333333"/>
                <w:spacing w:val="-2"/>
                <w:sz w:val="20"/>
              </w:rPr>
              <w:t>Electric</w:t>
            </w:r>
          </w:p>
        </w:tc>
        <w:tc>
          <w:tcPr>
            <w:tcW w:w="2329" w:type="dxa"/>
          </w:tcPr>
          <w:p w14:paraId="6A586476" w14:textId="77777777" w:rsidR="005314CC" w:rsidRDefault="005314CC" w:rsidP="00F71A51">
            <w:pPr>
              <w:pStyle w:val="TableParagraph"/>
              <w:ind w:left="7" w:right="1"/>
              <w:rPr>
                <w:sz w:val="20"/>
              </w:rPr>
            </w:pPr>
            <w:proofErr w:type="spellStart"/>
            <w:r>
              <w:rPr>
                <w:color w:val="333333"/>
                <w:spacing w:val="-2"/>
                <w:sz w:val="20"/>
              </w:rPr>
              <w:t>Masterseal</w:t>
            </w:r>
            <w:proofErr w:type="spellEnd"/>
          </w:p>
        </w:tc>
      </w:tr>
    </w:tbl>
    <w:p w14:paraId="5D366011" w14:textId="77777777" w:rsidR="005314CC" w:rsidRDefault="005314CC" w:rsidP="005314CC">
      <w:pPr>
        <w:pStyle w:val="BodyText"/>
        <w:spacing w:before="11"/>
        <w:rPr>
          <w:rFonts w:ascii="Arial"/>
          <w:b/>
        </w:rPr>
      </w:pPr>
    </w:p>
    <w:p w14:paraId="0A105D2C" w14:textId="77777777" w:rsidR="005314CC" w:rsidRDefault="005314CC" w:rsidP="005314CC">
      <w:pPr>
        <w:ind w:left="158"/>
        <w:rPr>
          <w:rFonts w:ascii="Arial"/>
          <w:b/>
          <w:sz w:val="20"/>
        </w:rPr>
      </w:pPr>
      <w:r>
        <w:rPr>
          <w:rFonts w:ascii="Arial"/>
          <w:b/>
          <w:spacing w:val="-4"/>
          <w:sz w:val="20"/>
        </w:rPr>
        <w:t>Note</w:t>
      </w:r>
    </w:p>
    <w:p w14:paraId="30D3112A" w14:textId="77777777" w:rsidR="005314CC" w:rsidRDefault="005314CC" w:rsidP="005314CC">
      <w:pPr>
        <w:pStyle w:val="BodyText"/>
        <w:spacing w:before="44"/>
        <w:rPr>
          <w:rFonts w:ascii="Arial"/>
          <w:b/>
        </w:rPr>
      </w:pPr>
    </w:p>
    <w:p w14:paraId="2C464A3B" w14:textId="77777777" w:rsidR="005314CC" w:rsidRDefault="005314CC" w:rsidP="005314CC">
      <w:pPr>
        <w:pStyle w:val="BodyText"/>
        <w:spacing w:line="276" w:lineRule="auto"/>
        <w:ind w:left="158" w:right="355"/>
        <w:jc w:val="both"/>
      </w:pPr>
      <w:r>
        <w:t xml:space="preserve">The above manufacturers have been identified to highlight the level of specification that is required. Alternative manufacturers shall be </w:t>
      </w:r>
      <w:proofErr w:type="gramStart"/>
      <w:r>
        <w:t>considered,</w:t>
      </w:r>
      <w:proofErr w:type="gramEnd"/>
      <w:r>
        <w:t xml:space="preserve"> however, acceptance of alternatives will have to be equal and approved by Hulley &amp; Kirkwood and the Client.</w:t>
      </w:r>
    </w:p>
    <w:p w14:paraId="1F9A8856" w14:textId="77777777" w:rsidR="005314CC" w:rsidRDefault="005314CC" w:rsidP="005314CC">
      <w:pPr>
        <w:pStyle w:val="BodyText"/>
        <w:spacing w:before="11"/>
      </w:pPr>
    </w:p>
    <w:p w14:paraId="066D08FD" w14:textId="77777777" w:rsidR="005314CC" w:rsidRDefault="005314CC" w:rsidP="005314CC">
      <w:pPr>
        <w:pStyle w:val="BodyText"/>
        <w:spacing w:before="1" w:line="276" w:lineRule="auto"/>
        <w:ind w:left="158" w:right="356"/>
        <w:jc w:val="both"/>
      </w:pPr>
      <w:r>
        <w:t>The Sub-Contractors shall provide full details of the proposed accessories and luminaire schedule as part of the tender submission.</w:t>
      </w:r>
    </w:p>
    <w:p w14:paraId="6C43F605" w14:textId="1055FDBA" w:rsidR="005314CC" w:rsidRPr="005314CC" w:rsidRDefault="005314CC" w:rsidP="005314CC">
      <w:pPr>
        <w:pStyle w:val="Heading1"/>
        <w:jc w:val="both"/>
        <w:rPr>
          <w:color w:val="333333"/>
          <w:spacing w:val="-2"/>
        </w:rPr>
        <w:sectPr w:rsidR="005314CC" w:rsidRPr="005314CC" w:rsidSect="00697DF1">
          <w:pgSz w:w="11910" w:h="16840"/>
          <w:pgMar w:top="1040" w:right="1060" w:bottom="1320" w:left="1260" w:header="713" w:footer="1135" w:gutter="0"/>
          <w:cols w:space="720"/>
        </w:sectPr>
      </w:pPr>
    </w:p>
    <w:p w14:paraId="20DB213C" w14:textId="77777777" w:rsidR="005314CC" w:rsidRDefault="005314CC" w:rsidP="005314CC">
      <w:pPr>
        <w:pStyle w:val="Heading1"/>
        <w:spacing w:before="88" w:after="15" w:line="482" w:lineRule="auto"/>
        <w:ind w:left="158" w:right="4804"/>
      </w:pPr>
      <w:r>
        <w:rPr>
          <w:color w:val="333333"/>
        </w:rPr>
        <w:lastRenderedPageBreak/>
        <w:t>Appendix</w:t>
      </w:r>
      <w:r>
        <w:rPr>
          <w:color w:val="333333"/>
          <w:spacing w:val="-9"/>
        </w:rPr>
        <w:t xml:space="preserve"> </w:t>
      </w:r>
      <w:r>
        <w:rPr>
          <w:color w:val="333333"/>
        </w:rPr>
        <w:t>2:</w:t>
      </w:r>
      <w:r>
        <w:rPr>
          <w:color w:val="333333"/>
          <w:spacing w:val="-6"/>
        </w:rPr>
        <w:t xml:space="preserve"> </w:t>
      </w:r>
      <w:r>
        <w:rPr>
          <w:color w:val="333333"/>
        </w:rPr>
        <w:t>Electrical</w:t>
      </w:r>
      <w:r>
        <w:rPr>
          <w:color w:val="333333"/>
          <w:spacing w:val="-9"/>
        </w:rPr>
        <w:t xml:space="preserve"> </w:t>
      </w:r>
      <w:r>
        <w:rPr>
          <w:color w:val="333333"/>
        </w:rPr>
        <w:t>Summary</w:t>
      </w:r>
      <w:r>
        <w:rPr>
          <w:color w:val="333333"/>
          <w:spacing w:val="-11"/>
        </w:rPr>
        <w:t xml:space="preserve"> </w:t>
      </w:r>
      <w:r>
        <w:rPr>
          <w:color w:val="333333"/>
        </w:rPr>
        <w:t>of</w:t>
      </w:r>
      <w:r>
        <w:rPr>
          <w:color w:val="333333"/>
          <w:spacing w:val="-5"/>
        </w:rPr>
        <w:t xml:space="preserve"> </w:t>
      </w:r>
      <w:r>
        <w:rPr>
          <w:color w:val="333333"/>
        </w:rPr>
        <w:t xml:space="preserve">Prices </w:t>
      </w:r>
      <w:r>
        <w:rPr>
          <w:color w:val="333333"/>
          <w:spacing w:val="-2"/>
        </w:rPr>
        <w:t>General</w:t>
      </w:r>
    </w:p>
    <w:tbl>
      <w:tblPr>
        <w:tblW w:w="0" w:type="auto"/>
        <w:tblInd w:w="116" w:type="dxa"/>
        <w:tblLayout w:type="fixed"/>
        <w:tblCellMar>
          <w:left w:w="0" w:type="dxa"/>
          <w:right w:w="0" w:type="dxa"/>
        </w:tblCellMar>
        <w:tblLook w:val="01E0" w:firstRow="1" w:lastRow="1" w:firstColumn="1" w:lastColumn="1" w:noHBand="0" w:noVBand="0"/>
      </w:tblPr>
      <w:tblGrid>
        <w:gridCol w:w="5228"/>
        <w:gridCol w:w="2129"/>
      </w:tblGrid>
      <w:tr w:rsidR="005314CC" w14:paraId="5FB38C59" w14:textId="77777777" w:rsidTr="00F71A51">
        <w:trPr>
          <w:trHeight w:val="346"/>
        </w:trPr>
        <w:tc>
          <w:tcPr>
            <w:tcW w:w="5228" w:type="dxa"/>
          </w:tcPr>
          <w:p w14:paraId="1196AC8D" w14:textId="77777777" w:rsidR="005314CC" w:rsidRDefault="005314CC" w:rsidP="00F71A51">
            <w:pPr>
              <w:pStyle w:val="TableParagraph"/>
              <w:tabs>
                <w:tab w:val="left" w:pos="769"/>
              </w:tabs>
              <w:spacing w:before="0" w:line="223" w:lineRule="exact"/>
              <w:ind w:left="50"/>
              <w:jc w:val="left"/>
              <w:rPr>
                <w:sz w:val="20"/>
              </w:rPr>
            </w:pPr>
            <w:r>
              <w:rPr>
                <w:spacing w:val="-5"/>
                <w:sz w:val="20"/>
              </w:rPr>
              <w:t>1.</w:t>
            </w:r>
            <w:r>
              <w:rPr>
                <w:sz w:val="20"/>
              </w:rPr>
              <w:tab/>
              <w:t>Main</w:t>
            </w:r>
            <w:r>
              <w:rPr>
                <w:spacing w:val="-9"/>
                <w:sz w:val="20"/>
              </w:rPr>
              <w:t xml:space="preserve"> </w:t>
            </w:r>
            <w:r>
              <w:rPr>
                <w:sz w:val="20"/>
              </w:rPr>
              <w:t>Electrical</w:t>
            </w:r>
            <w:r>
              <w:rPr>
                <w:spacing w:val="-7"/>
                <w:sz w:val="20"/>
              </w:rPr>
              <w:t xml:space="preserve"> </w:t>
            </w:r>
            <w:r>
              <w:rPr>
                <w:sz w:val="20"/>
              </w:rPr>
              <w:t>Supply</w:t>
            </w:r>
            <w:r>
              <w:rPr>
                <w:spacing w:val="-13"/>
                <w:sz w:val="20"/>
              </w:rPr>
              <w:t xml:space="preserve"> </w:t>
            </w:r>
            <w:r>
              <w:rPr>
                <w:spacing w:val="-4"/>
                <w:sz w:val="20"/>
              </w:rPr>
              <w:t>Works</w:t>
            </w:r>
          </w:p>
        </w:tc>
        <w:tc>
          <w:tcPr>
            <w:tcW w:w="2129" w:type="dxa"/>
          </w:tcPr>
          <w:p w14:paraId="5C666813" w14:textId="77777777" w:rsidR="005314CC" w:rsidRDefault="005314CC" w:rsidP="00F71A51">
            <w:pPr>
              <w:pStyle w:val="TableParagraph"/>
              <w:tabs>
                <w:tab w:val="left" w:pos="1439"/>
              </w:tabs>
              <w:spacing w:before="0" w:line="223" w:lineRule="exact"/>
              <w:ind w:right="48"/>
              <w:jc w:val="right"/>
              <w:rPr>
                <w:sz w:val="20"/>
              </w:rPr>
            </w:pPr>
            <w:r>
              <w:rPr>
                <w:spacing w:val="-10"/>
                <w:sz w:val="20"/>
              </w:rPr>
              <w:t>£</w:t>
            </w:r>
            <w:r>
              <w:rPr>
                <w:sz w:val="20"/>
              </w:rPr>
              <w:tab/>
            </w:r>
            <w:r>
              <w:rPr>
                <w:spacing w:val="-10"/>
                <w:sz w:val="20"/>
              </w:rPr>
              <w:t>:</w:t>
            </w:r>
          </w:p>
        </w:tc>
      </w:tr>
      <w:tr w:rsidR="005314CC" w14:paraId="063AB0F7" w14:textId="77777777" w:rsidTr="00F71A51">
        <w:trPr>
          <w:trHeight w:val="470"/>
        </w:trPr>
        <w:tc>
          <w:tcPr>
            <w:tcW w:w="5228" w:type="dxa"/>
          </w:tcPr>
          <w:p w14:paraId="061C1E4F" w14:textId="77777777" w:rsidR="005314CC" w:rsidRDefault="005314CC" w:rsidP="00F71A51">
            <w:pPr>
              <w:pStyle w:val="TableParagraph"/>
              <w:tabs>
                <w:tab w:val="left" w:pos="769"/>
              </w:tabs>
              <w:spacing w:before="116"/>
              <w:ind w:left="50"/>
              <w:jc w:val="left"/>
              <w:rPr>
                <w:sz w:val="20"/>
              </w:rPr>
            </w:pPr>
            <w:r>
              <w:rPr>
                <w:spacing w:val="-5"/>
                <w:sz w:val="20"/>
              </w:rPr>
              <w:t>2.</w:t>
            </w:r>
            <w:r>
              <w:rPr>
                <w:sz w:val="20"/>
              </w:rPr>
              <w:tab/>
              <w:t>Switchgear</w:t>
            </w:r>
            <w:r>
              <w:rPr>
                <w:spacing w:val="-10"/>
                <w:sz w:val="20"/>
              </w:rPr>
              <w:t xml:space="preserve"> </w:t>
            </w:r>
            <w:r>
              <w:rPr>
                <w:sz w:val="20"/>
              </w:rPr>
              <w:t>and</w:t>
            </w:r>
            <w:r>
              <w:rPr>
                <w:spacing w:val="-9"/>
                <w:sz w:val="20"/>
              </w:rPr>
              <w:t xml:space="preserve"> </w:t>
            </w:r>
            <w:r>
              <w:rPr>
                <w:sz w:val="20"/>
              </w:rPr>
              <w:t>Submains</w:t>
            </w:r>
            <w:r>
              <w:rPr>
                <w:spacing w:val="-9"/>
                <w:sz w:val="20"/>
              </w:rPr>
              <w:t xml:space="preserve"> </w:t>
            </w:r>
            <w:r>
              <w:rPr>
                <w:spacing w:val="-2"/>
                <w:sz w:val="20"/>
              </w:rPr>
              <w:t>Distribution</w:t>
            </w:r>
          </w:p>
        </w:tc>
        <w:tc>
          <w:tcPr>
            <w:tcW w:w="2129" w:type="dxa"/>
          </w:tcPr>
          <w:p w14:paraId="7FC3665B" w14:textId="77777777" w:rsidR="005314CC" w:rsidRDefault="005314CC" w:rsidP="00F71A51">
            <w:pPr>
              <w:pStyle w:val="TableParagraph"/>
              <w:tabs>
                <w:tab w:val="left" w:pos="1439"/>
              </w:tabs>
              <w:spacing w:before="116"/>
              <w:ind w:right="48"/>
              <w:jc w:val="right"/>
              <w:rPr>
                <w:sz w:val="20"/>
              </w:rPr>
            </w:pPr>
            <w:r>
              <w:rPr>
                <w:spacing w:val="-10"/>
                <w:sz w:val="20"/>
              </w:rPr>
              <w:t>£</w:t>
            </w:r>
            <w:r>
              <w:rPr>
                <w:sz w:val="20"/>
              </w:rPr>
              <w:tab/>
            </w:r>
            <w:r>
              <w:rPr>
                <w:spacing w:val="-10"/>
                <w:sz w:val="20"/>
              </w:rPr>
              <w:t>:</w:t>
            </w:r>
          </w:p>
        </w:tc>
      </w:tr>
      <w:tr w:rsidR="005314CC" w14:paraId="6F1D32FC" w14:textId="77777777" w:rsidTr="00F71A51">
        <w:trPr>
          <w:trHeight w:val="469"/>
        </w:trPr>
        <w:tc>
          <w:tcPr>
            <w:tcW w:w="5228" w:type="dxa"/>
          </w:tcPr>
          <w:p w14:paraId="14A3A99B" w14:textId="77777777" w:rsidR="005314CC" w:rsidRDefault="005314CC" w:rsidP="00F71A51">
            <w:pPr>
              <w:pStyle w:val="TableParagraph"/>
              <w:tabs>
                <w:tab w:val="left" w:pos="769"/>
              </w:tabs>
              <w:spacing w:before="116"/>
              <w:ind w:left="50"/>
              <w:jc w:val="left"/>
              <w:rPr>
                <w:sz w:val="20"/>
              </w:rPr>
            </w:pPr>
            <w:r>
              <w:rPr>
                <w:spacing w:val="-5"/>
                <w:sz w:val="20"/>
              </w:rPr>
              <w:t>3.</w:t>
            </w:r>
            <w:r>
              <w:rPr>
                <w:sz w:val="20"/>
              </w:rPr>
              <w:tab/>
              <w:t>Containment</w:t>
            </w:r>
            <w:r>
              <w:rPr>
                <w:spacing w:val="-14"/>
                <w:sz w:val="20"/>
              </w:rPr>
              <w:t xml:space="preserve"> </w:t>
            </w:r>
            <w:r>
              <w:rPr>
                <w:spacing w:val="-2"/>
                <w:sz w:val="20"/>
              </w:rPr>
              <w:t>Installations</w:t>
            </w:r>
          </w:p>
        </w:tc>
        <w:tc>
          <w:tcPr>
            <w:tcW w:w="2129" w:type="dxa"/>
          </w:tcPr>
          <w:p w14:paraId="65AE69C9" w14:textId="77777777" w:rsidR="005314CC" w:rsidRDefault="005314CC" w:rsidP="00F71A51">
            <w:pPr>
              <w:pStyle w:val="TableParagraph"/>
              <w:tabs>
                <w:tab w:val="left" w:pos="1439"/>
              </w:tabs>
              <w:spacing w:before="116"/>
              <w:ind w:right="48"/>
              <w:jc w:val="right"/>
              <w:rPr>
                <w:sz w:val="20"/>
              </w:rPr>
            </w:pPr>
            <w:r>
              <w:rPr>
                <w:spacing w:val="-10"/>
                <w:sz w:val="20"/>
              </w:rPr>
              <w:t>£</w:t>
            </w:r>
            <w:r>
              <w:rPr>
                <w:sz w:val="20"/>
              </w:rPr>
              <w:tab/>
            </w:r>
            <w:r>
              <w:rPr>
                <w:spacing w:val="-10"/>
                <w:sz w:val="20"/>
              </w:rPr>
              <w:t>:</w:t>
            </w:r>
          </w:p>
        </w:tc>
      </w:tr>
      <w:tr w:rsidR="005314CC" w14:paraId="4F770A14" w14:textId="77777777" w:rsidTr="00F71A51">
        <w:trPr>
          <w:trHeight w:val="469"/>
        </w:trPr>
        <w:tc>
          <w:tcPr>
            <w:tcW w:w="5228" w:type="dxa"/>
          </w:tcPr>
          <w:p w14:paraId="4E39EE20" w14:textId="77777777" w:rsidR="005314CC" w:rsidRDefault="005314CC" w:rsidP="00F71A51">
            <w:pPr>
              <w:pStyle w:val="TableParagraph"/>
              <w:tabs>
                <w:tab w:val="left" w:pos="769"/>
              </w:tabs>
              <w:spacing w:before="115"/>
              <w:ind w:left="50"/>
              <w:jc w:val="left"/>
              <w:rPr>
                <w:sz w:val="20"/>
              </w:rPr>
            </w:pPr>
            <w:r>
              <w:rPr>
                <w:spacing w:val="-5"/>
                <w:sz w:val="20"/>
              </w:rPr>
              <w:t>4.</w:t>
            </w:r>
            <w:r>
              <w:rPr>
                <w:sz w:val="20"/>
              </w:rPr>
              <w:tab/>
            </w:r>
            <w:r>
              <w:rPr>
                <w:spacing w:val="-2"/>
                <w:sz w:val="20"/>
              </w:rPr>
              <w:t>Lighting</w:t>
            </w:r>
            <w:r>
              <w:rPr>
                <w:sz w:val="20"/>
              </w:rPr>
              <w:t xml:space="preserve"> </w:t>
            </w:r>
            <w:r>
              <w:rPr>
                <w:spacing w:val="-2"/>
                <w:sz w:val="20"/>
              </w:rPr>
              <w:t>Installations</w:t>
            </w:r>
          </w:p>
        </w:tc>
        <w:tc>
          <w:tcPr>
            <w:tcW w:w="2129" w:type="dxa"/>
          </w:tcPr>
          <w:p w14:paraId="1F710FC7" w14:textId="77777777" w:rsidR="005314CC" w:rsidRDefault="005314CC" w:rsidP="00F71A51">
            <w:pPr>
              <w:pStyle w:val="TableParagraph"/>
              <w:tabs>
                <w:tab w:val="left" w:pos="1439"/>
              </w:tabs>
              <w:spacing w:before="115"/>
              <w:ind w:right="48"/>
              <w:jc w:val="right"/>
              <w:rPr>
                <w:sz w:val="20"/>
              </w:rPr>
            </w:pPr>
            <w:r>
              <w:rPr>
                <w:spacing w:val="-10"/>
                <w:sz w:val="20"/>
              </w:rPr>
              <w:t>£</w:t>
            </w:r>
            <w:r>
              <w:rPr>
                <w:sz w:val="20"/>
              </w:rPr>
              <w:tab/>
            </w:r>
            <w:r>
              <w:rPr>
                <w:spacing w:val="-10"/>
                <w:sz w:val="20"/>
              </w:rPr>
              <w:t>:</w:t>
            </w:r>
          </w:p>
        </w:tc>
      </w:tr>
      <w:tr w:rsidR="005314CC" w14:paraId="16155E4A" w14:textId="77777777" w:rsidTr="00F71A51">
        <w:trPr>
          <w:trHeight w:val="470"/>
        </w:trPr>
        <w:tc>
          <w:tcPr>
            <w:tcW w:w="5228" w:type="dxa"/>
          </w:tcPr>
          <w:p w14:paraId="24CA715E" w14:textId="77777777" w:rsidR="005314CC" w:rsidRDefault="005314CC" w:rsidP="00F71A51">
            <w:pPr>
              <w:pStyle w:val="TableParagraph"/>
              <w:tabs>
                <w:tab w:val="left" w:pos="769"/>
              </w:tabs>
              <w:spacing w:before="116"/>
              <w:ind w:left="50"/>
              <w:jc w:val="left"/>
              <w:rPr>
                <w:sz w:val="20"/>
              </w:rPr>
            </w:pPr>
            <w:r>
              <w:rPr>
                <w:spacing w:val="-5"/>
                <w:sz w:val="20"/>
              </w:rPr>
              <w:t>5.</w:t>
            </w:r>
            <w:r>
              <w:rPr>
                <w:sz w:val="20"/>
              </w:rPr>
              <w:tab/>
              <w:t>Emergency</w:t>
            </w:r>
            <w:r>
              <w:rPr>
                <w:spacing w:val="-11"/>
                <w:sz w:val="20"/>
              </w:rPr>
              <w:t xml:space="preserve"> </w:t>
            </w:r>
            <w:r>
              <w:rPr>
                <w:sz w:val="20"/>
              </w:rPr>
              <w:t>Lighting</w:t>
            </w:r>
            <w:r>
              <w:rPr>
                <w:spacing w:val="-9"/>
                <w:sz w:val="20"/>
              </w:rPr>
              <w:t xml:space="preserve"> </w:t>
            </w:r>
            <w:r>
              <w:rPr>
                <w:spacing w:val="-2"/>
                <w:sz w:val="20"/>
              </w:rPr>
              <w:t>Installations</w:t>
            </w:r>
          </w:p>
        </w:tc>
        <w:tc>
          <w:tcPr>
            <w:tcW w:w="2129" w:type="dxa"/>
          </w:tcPr>
          <w:p w14:paraId="056BDD4C" w14:textId="77777777" w:rsidR="005314CC" w:rsidRDefault="005314CC" w:rsidP="00F71A51">
            <w:pPr>
              <w:pStyle w:val="TableParagraph"/>
              <w:tabs>
                <w:tab w:val="left" w:pos="1439"/>
              </w:tabs>
              <w:spacing w:before="116"/>
              <w:ind w:right="48"/>
              <w:jc w:val="right"/>
              <w:rPr>
                <w:sz w:val="20"/>
              </w:rPr>
            </w:pPr>
            <w:r>
              <w:rPr>
                <w:spacing w:val="-10"/>
                <w:sz w:val="20"/>
              </w:rPr>
              <w:t>£</w:t>
            </w:r>
            <w:r>
              <w:rPr>
                <w:sz w:val="20"/>
              </w:rPr>
              <w:tab/>
            </w:r>
            <w:r>
              <w:rPr>
                <w:spacing w:val="-10"/>
                <w:sz w:val="20"/>
              </w:rPr>
              <w:t>:</w:t>
            </w:r>
          </w:p>
        </w:tc>
      </w:tr>
      <w:tr w:rsidR="005314CC" w14:paraId="62A3C729" w14:textId="77777777" w:rsidTr="00F71A51">
        <w:trPr>
          <w:trHeight w:val="470"/>
        </w:trPr>
        <w:tc>
          <w:tcPr>
            <w:tcW w:w="5228" w:type="dxa"/>
          </w:tcPr>
          <w:p w14:paraId="4CCF00C4" w14:textId="77777777" w:rsidR="005314CC" w:rsidRDefault="005314CC" w:rsidP="00F71A51">
            <w:pPr>
              <w:pStyle w:val="TableParagraph"/>
              <w:tabs>
                <w:tab w:val="left" w:pos="769"/>
              </w:tabs>
              <w:spacing w:before="116"/>
              <w:ind w:left="50"/>
              <w:jc w:val="left"/>
              <w:rPr>
                <w:sz w:val="20"/>
              </w:rPr>
            </w:pPr>
            <w:r>
              <w:rPr>
                <w:spacing w:val="-5"/>
                <w:sz w:val="20"/>
              </w:rPr>
              <w:t>6.</w:t>
            </w:r>
            <w:r>
              <w:rPr>
                <w:sz w:val="20"/>
              </w:rPr>
              <w:tab/>
              <w:t>General</w:t>
            </w:r>
            <w:r>
              <w:rPr>
                <w:spacing w:val="-9"/>
                <w:sz w:val="20"/>
              </w:rPr>
              <w:t xml:space="preserve"> </w:t>
            </w:r>
            <w:r>
              <w:rPr>
                <w:sz w:val="20"/>
              </w:rPr>
              <w:t>Power</w:t>
            </w:r>
            <w:r>
              <w:rPr>
                <w:spacing w:val="-10"/>
                <w:sz w:val="20"/>
              </w:rPr>
              <w:t xml:space="preserve"> </w:t>
            </w:r>
            <w:r>
              <w:rPr>
                <w:spacing w:val="-2"/>
                <w:sz w:val="20"/>
              </w:rPr>
              <w:t>Installations</w:t>
            </w:r>
          </w:p>
        </w:tc>
        <w:tc>
          <w:tcPr>
            <w:tcW w:w="2129" w:type="dxa"/>
          </w:tcPr>
          <w:p w14:paraId="3C5D4EC6" w14:textId="77777777" w:rsidR="005314CC" w:rsidRDefault="005314CC" w:rsidP="00F71A51">
            <w:pPr>
              <w:pStyle w:val="TableParagraph"/>
              <w:tabs>
                <w:tab w:val="left" w:pos="1439"/>
              </w:tabs>
              <w:spacing w:before="116"/>
              <w:ind w:right="48"/>
              <w:jc w:val="right"/>
              <w:rPr>
                <w:sz w:val="20"/>
              </w:rPr>
            </w:pPr>
            <w:r>
              <w:rPr>
                <w:spacing w:val="-10"/>
                <w:sz w:val="20"/>
              </w:rPr>
              <w:t>£</w:t>
            </w:r>
            <w:r>
              <w:rPr>
                <w:sz w:val="20"/>
              </w:rPr>
              <w:tab/>
            </w:r>
            <w:r>
              <w:rPr>
                <w:spacing w:val="-10"/>
                <w:sz w:val="20"/>
              </w:rPr>
              <w:t>:</w:t>
            </w:r>
          </w:p>
        </w:tc>
      </w:tr>
      <w:tr w:rsidR="005314CC" w14:paraId="1B7746B1" w14:textId="77777777" w:rsidTr="00F71A51">
        <w:trPr>
          <w:trHeight w:val="470"/>
        </w:trPr>
        <w:tc>
          <w:tcPr>
            <w:tcW w:w="5228" w:type="dxa"/>
          </w:tcPr>
          <w:p w14:paraId="401C69CE" w14:textId="77777777" w:rsidR="005314CC" w:rsidRDefault="005314CC" w:rsidP="00F71A51">
            <w:pPr>
              <w:pStyle w:val="TableParagraph"/>
              <w:tabs>
                <w:tab w:val="left" w:pos="769"/>
              </w:tabs>
              <w:spacing w:before="116"/>
              <w:ind w:left="50"/>
              <w:jc w:val="left"/>
              <w:rPr>
                <w:sz w:val="20"/>
              </w:rPr>
            </w:pPr>
            <w:r>
              <w:rPr>
                <w:spacing w:val="-5"/>
                <w:sz w:val="20"/>
              </w:rPr>
              <w:t>7.</w:t>
            </w:r>
            <w:r>
              <w:rPr>
                <w:sz w:val="20"/>
              </w:rPr>
              <w:tab/>
              <w:t>Wiring</w:t>
            </w:r>
            <w:r>
              <w:rPr>
                <w:spacing w:val="-10"/>
                <w:sz w:val="20"/>
              </w:rPr>
              <w:t xml:space="preserve"> </w:t>
            </w:r>
            <w:r>
              <w:rPr>
                <w:sz w:val="20"/>
              </w:rPr>
              <w:t>to</w:t>
            </w:r>
            <w:r>
              <w:rPr>
                <w:spacing w:val="-9"/>
                <w:sz w:val="20"/>
              </w:rPr>
              <w:t xml:space="preserve"> </w:t>
            </w:r>
            <w:r>
              <w:rPr>
                <w:sz w:val="20"/>
              </w:rPr>
              <w:t>Mechanical</w:t>
            </w:r>
            <w:r>
              <w:rPr>
                <w:spacing w:val="-7"/>
                <w:sz w:val="20"/>
              </w:rPr>
              <w:t xml:space="preserve"> </w:t>
            </w:r>
            <w:r>
              <w:rPr>
                <w:spacing w:val="-2"/>
                <w:sz w:val="20"/>
              </w:rPr>
              <w:t>Services</w:t>
            </w:r>
          </w:p>
        </w:tc>
        <w:tc>
          <w:tcPr>
            <w:tcW w:w="2129" w:type="dxa"/>
          </w:tcPr>
          <w:p w14:paraId="1D13CB9F" w14:textId="77777777" w:rsidR="005314CC" w:rsidRDefault="005314CC" w:rsidP="00F71A51">
            <w:pPr>
              <w:pStyle w:val="TableParagraph"/>
              <w:tabs>
                <w:tab w:val="left" w:pos="1439"/>
              </w:tabs>
              <w:spacing w:before="116"/>
              <w:ind w:right="48"/>
              <w:jc w:val="right"/>
              <w:rPr>
                <w:sz w:val="20"/>
              </w:rPr>
            </w:pPr>
            <w:r>
              <w:rPr>
                <w:spacing w:val="-10"/>
                <w:sz w:val="20"/>
              </w:rPr>
              <w:t>£</w:t>
            </w:r>
            <w:r>
              <w:rPr>
                <w:sz w:val="20"/>
              </w:rPr>
              <w:tab/>
            </w:r>
            <w:r>
              <w:rPr>
                <w:spacing w:val="-10"/>
                <w:sz w:val="20"/>
              </w:rPr>
              <w:t>:</w:t>
            </w:r>
          </w:p>
        </w:tc>
      </w:tr>
      <w:tr w:rsidR="005314CC" w14:paraId="62722402" w14:textId="77777777" w:rsidTr="00F71A51">
        <w:trPr>
          <w:trHeight w:val="470"/>
        </w:trPr>
        <w:tc>
          <w:tcPr>
            <w:tcW w:w="5228" w:type="dxa"/>
          </w:tcPr>
          <w:p w14:paraId="49DFA30E" w14:textId="77777777" w:rsidR="005314CC" w:rsidRDefault="005314CC" w:rsidP="00F71A51">
            <w:pPr>
              <w:pStyle w:val="TableParagraph"/>
              <w:tabs>
                <w:tab w:val="left" w:pos="769"/>
              </w:tabs>
              <w:spacing w:before="117"/>
              <w:ind w:left="50"/>
              <w:jc w:val="left"/>
              <w:rPr>
                <w:sz w:val="20"/>
              </w:rPr>
            </w:pPr>
            <w:r>
              <w:rPr>
                <w:spacing w:val="-5"/>
                <w:sz w:val="20"/>
              </w:rPr>
              <w:t>8.</w:t>
            </w:r>
            <w:r>
              <w:rPr>
                <w:sz w:val="20"/>
              </w:rPr>
              <w:tab/>
              <w:t>Data</w:t>
            </w:r>
            <w:r>
              <w:rPr>
                <w:spacing w:val="-6"/>
                <w:sz w:val="20"/>
              </w:rPr>
              <w:t xml:space="preserve"> </w:t>
            </w:r>
            <w:r>
              <w:rPr>
                <w:sz w:val="20"/>
              </w:rPr>
              <w:t>/</w:t>
            </w:r>
            <w:r>
              <w:rPr>
                <w:spacing w:val="-2"/>
                <w:sz w:val="20"/>
              </w:rPr>
              <w:t xml:space="preserve"> </w:t>
            </w:r>
            <w:r>
              <w:rPr>
                <w:sz w:val="20"/>
              </w:rPr>
              <w:t>Comms</w:t>
            </w:r>
            <w:r>
              <w:rPr>
                <w:spacing w:val="-3"/>
                <w:sz w:val="20"/>
              </w:rPr>
              <w:t xml:space="preserve"> </w:t>
            </w:r>
            <w:r>
              <w:rPr>
                <w:spacing w:val="-2"/>
                <w:sz w:val="20"/>
              </w:rPr>
              <w:t>Installation</w:t>
            </w:r>
          </w:p>
        </w:tc>
        <w:tc>
          <w:tcPr>
            <w:tcW w:w="2129" w:type="dxa"/>
          </w:tcPr>
          <w:p w14:paraId="237F371D" w14:textId="77777777" w:rsidR="005314CC" w:rsidRDefault="005314CC" w:rsidP="00F71A51">
            <w:pPr>
              <w:pStyle w:val="TableParagraph"/>
              <w:tabs>
                <w:tab w:val="left" w:pos="1439"/>
              </w:tabs>
              <w:spacing w:before="117"/>
              <w:ind w:right="48"/>
              <w:jc w:val="right"/>
              <w:rPr>
                <w:sz w:val="20"/>
              </w:rPr>
            </w:pPr>
            <w:r>
              <w:rPr>
                <w:spacing w:val="-10"/>
                <w:sz w:val="20"/>
              </w:rPr>
              <w:t>£</w:t>
            </w:r>
            <w:r>
              <w:rPr>
                <w:sz w:val="20"/>
              </w:rPr>
              <w:tab/>
            </w:r>
            <w:r>
              <w:rPr>
                <w:spacing w:val="-10"/>
                <w:sz w:val="20"/>
              </w:rPr>
              <w:t>:</w:t>
            </w:r>
          </w:p>
        </w:tc>
      </w:tr>
      <w:tr w:rsidR="005314CC" w14:paraId="3FB7F521" w14:textId="77777777" w:rsidTr="00F71A51">
        <w:trPr>
          <w:trHeight w:val="469"/>
        </w:trPr>
        <w:tc>
          <w:tcPr>
            <w:tcW w:w="5228" w:type="dxa"/>
          </w:tcPr>
          <w:p w14:paraId="4FDC3DB6" w14:textId="73CBF77B" w:rsidR="005314CC" w:rsidRDefault="005314CC" w:rsidP="00F71A51">
            <w:pPr>
              <w:pStyle w:val="TableParagraph"/>
              <w:tabs>
                <w:tab w:val="left" w:pos="769"/>
              </w:tabs>
              <w:spacing w:before="116"/>
              <w:ind w:left="50"/>
              <w:jc w:val="left"/>
              <w:rPr>
                <w:sz w:val="20"/>
              </w:rPr>
            </w:pPr>
            <w:r>
              <w:rPr>
                <w:spacing w:val="-5"/>
                <w:sz w:val="20"/>
              </w:rPr>
              <w:t>9.</w:t>
            </w:r>
            <w:r>
              <w:rPr>
                <w:sz w:val="20"/>
              </w:rPr>
              <w:tab/>
              <w:t>Fire</w:t>
            </w:r>
            <w:r>
              <w:rPr>
                <w:spacing w:val="-8"/>
                <w:sz w:val="20"/>
              </w:rPr>
              <w:t xml:space="preserve"> </w:t>
            </w:r>
            <w:r>
              <w:rPr>
                <w:sz w:val="20"/>
              </w:rPr>
              <w:t>Alarm</w:t>
            </w:r>
            <w:r>
              <w:rPr>
                <w:spacing w:val="-2"/>
                <w:sz w:val="20"/>
              </w:rPr>
              <w:t xml:space="preserve"> Installation </w:t>
            </w:r>
          </w:p>
        </w:tc>
        <w:tc>
          <w:tcPr>
            <w:tcW w:w="2129" w:type="dxa"/>
          </w:tcPr>
          <w:p w14:paraId="4F3858EA" w14:textId="43EFF6E3" w:rsidR="005314CC" w:rsidRDefault="005314CC" w:rsidP="00F71A51">
            <w:pPr>
              <w:pStyle w:val="TableParagraph"/>
              <w:tabs>
                <w:tab w:val="left" w:pos="1439"/>
              </w:tabs>
              <w:spacing w:before="116"/>
              <w:ind w:right="48"/>
              <w:jc w:val="right"/>
              <w:rPr>
                <w:sz w:val="20"/>
              </w:rPr>
            </w:pPr>
            <w:r>
              <w:rPr>
                <w:spacing w:val="-10"/>
                <w:sz w:val="20"/>
              </w:rPr>
              <w:t>£0.00</w:t>
            </w:r>
            <w:r>
              <w:rPr>
                <w:sz w:val="20"/>
              </w:rPr>
              <w:tab/>
            </w:r>
            <w:r>
              <w:rPr>
                <w:spacing w:val="-10"/>
                <w:sz w:val="20"/>
              </w:rPr>
              <w:t>:</w:t>
            </w:r>
          </w:p>
        </w:tc>
      </w:tr>
      <w:tr w:rsidR="005314CC" w14:paraId="0795A351" w14:textId="77777777" w:rsidTr="00F71A51">
        <w:trPr>
          <w:trHeight w:val="469"/>
        </w:trPr>
        <w:tc>
          <w:tcPr>
            <w:tcW w:w="5228" w:type="dxa"/>
          </w:tcPr>
          <w:p w14:paraId="0F43D0F4" w14:textId="43D5D36F" w:rsidR="005314CC" w:rsidRDefault="005314CC" w:rsidP="00F71A51">
            <w:pPr>
              <w:pStyle w:val="TableParagraph"/>
              <w:tabs>
                <w:tab w:val="left" w:pos="769"/>
              </w:tabs>
              <w:spacing w:before="115"/>
              <w:ind w:left="50"/>
              <w:jc w:val="left"/>
              <w:rPr>
                <w:sz w:val="20"/>
              </w:rPr>
            </w:pPr>
            <w:r>
              <w:rPr>
                <w:spacing w:val="-5"/>
                <w:sz w:val="20"/>
              </w:rPr>
              <w:t>10.</w:t>
            </w:r>
            <w:r>
              <w:rPr>
                <w:sz w:val="20"/>
              </w:rPr>
              <w:tab/>
              <w:t>Intruder</w:t>
            </w:r>
            <w:r>
              <w:rPr>
                <w:spacing w:val="-6"/>
                <w:sz w:val="20"/>
              </w:rPr>
              <w:t xml:space="preserve"> </w:t>
            </w:r>
            <w:r>
              <w:rPr>
                <w:sz w:val="20"/>
              </w:rPr>
              <w:t>Alarm</w:t>
            </w:r>
            <w:r>
              <w:rPr>
                <w:spacing w:val="-4"/>
                <w:sz w:val="20"/>
              </w:rPr>
              <w:t xml:space="preserve"> </w:t>
            </w:r>
            <w:r>
              <w:rPr>
                <w:spacing w:val="-2"/>
                <w:sz w:val="20"/>
              </w:rPr>
              <w:t>Installation</w:t>
            </w:r>
          </w:p>
        </w:tc>
        <w:tc>
          <w:tcPr>
            <w:tcW w:w="2129" w:type="dxa"/>
          </w:tcPr>
          <w:p w14:paraId="37B3CB93" w14:textId="3CBE834D" w:rsidR="005314CC" w:rsidRDefault="005314CC" w:rsidP="00F71A51">
            <w:pPr>
              <w:pStyle w:val="TableParagraph"/>
              <w:tabs>
                <w:tab w:val="left" w:pos="1439"/>
              </w:tabs>
              <w:spacing w:before="115"/>
              <w:ind w:right="48"/>
              <w:jc w:val="right"/>
              <w:rPr>
                <w:sz w:val="20"/>
              </w:rPr>
            </w:pPr>
            <w:r>
              <w:rPr>
                <w:spacing w:val="-10"/>
                <w:sz w:val="20"/>
              </w:rPr>
              <w:t>£0.00</w:t>
            </w:r>
            <w:r>
              <w:rPr>
                <w:sz w:val="20"/>
              </w:rPr>
              <w:tab/>
            </w:r>
            <w:r>
              <w:rPr>
                <w:spacing w:val="-10"/>
                <w:sz w:val="20"/>
              </w:rPr>
              <w:t>:</w:t>
            </w:r>
          </w:p>
        </w:tc>
      </w:tr>
      <w:tr w:rsidR="005314CC" w14:paraId="639CA51F" w14:textId="77777777" w:rsidTr="00F71A51">
        <w:trPr>
          <w:trHeight w:val="470"/>
        </w:trPr>
        <w:tc>
          <w:tcPr>
            <w:tcW w:w="5228" w:type="dxa"/>
          </w:tcPr>
          <w:p w14:paraId="12A716E5" w14:textId="77777777" w:rsidR="005314CC" w:rsidRDefault="005314CC" w:rsidP="00F71A51">
            <w:pPr>
              <w:pStyle w:val="TableParagraph"/>
              <w:tabs>
                <w:tab w:val="left" w:pos="769"/>
              </w:tabs>
              <w:spacing w:before="116"/>
              <w:ind w:left="50"/>
              <w:jc w:val="left"/>
              <w:rPr>
                <w:sz w:val="20"/>
              </w:rPr>
            </w:pPr>
            <w:r>
              <w:rPr>
                <w:spacing w:val="-5"/>
                <w:sz w:val="20"/>
              </w:rPr>
              <w:t>11.</w:t>
            </w:r>
            <w:r>
              <w:rPr>
                <w:sz w:val="20"/>
              </w:rPr>
              <w:tab/>
              <w:t>Door</w:t>
            </w:r>
            <w:r>
              <w:rPr>
                <w:spacing w:val="-6"/>
                <w:sz w:val="20"/>
              </w:rPr>
              <w:t xml:space="preserve"> </w:t>
            </w:r>
            <w:r>
              <w:rPr>
                <w:sz w:val="20"/>
              </w:rPr>
              <w:t>Access</w:t>
            </w:r>
            <w:r>
              <w:rPr>
                <w:spacing w:val="-5"/>
                <w:sz w:val="20"/>
              </w:rPr>
              <w:t xml:space="preserve"> </w:t>
            </w:r>
            <w:r>
              <w:rPr>
                <w:spacing w:val="-2"/>
                <w:sz w:val="20"/>
              </w:rPr>
              <w:t>System</w:t>
            </w:r>
          </w:p>
        </w:tc>
        <w:tc>
          <w:tcPr>
            <w:tcW w:w="2129" w:type="dxa"/>
          </w:tcPr>
          <w:p w14:paraId="2F261912" w14:textId="49ED2A84" w:rsidR="005314CC" w:rsidRDefault="005314CC" w:rsidP="00F71A51">
            <w:pPr>
              <w:pStyle w:val="TableParagraph"/>
              <w:tabs>
                <w:tab w:val="left" w:pos="1439"/>
              </w:tabs>
              <w:spacing w:before="116"/>
              <w:ind w:right="48"/>
              <w:jc w:val="right"/>
              <w:rPr>
                <w:sz w:val="20"/>
              </w:rPr>
            </w:pPr>
            <w:r>
              <w:rPr>
                <w:spacing w:val="-10"/>
                <w:sz w:val="20"/>
              </w:rPr>
              <w:t>£</w:t>
            </w:r>
            <w:r>
              <w:rPr>
                <w:sz w:val="20"/>
              </w:rPr>
              <w:tab/>
            </w:r>
            <w:r>
              <w:rPr>
                <w:spacing w:val="-10"/>
                <w:sz w:val="20"/>
              </w:rPr>
              <w:t>:</w:t>
            </w:r>
          </w:p>
        </w:tc>
      </w:tr>
      <w:tr w:rsidR="005314CC" w14:paraId="5A2AD4A2" w14:textId="77777777" w:rsidTr="00F71A51">
        <w:trPr>
          <w:trHeight w:val="470"/>
        </w:trPr>
        <w:tc>
          <w:tcPr>
            <w:tcW w:w="5228" w:type="dxa"/>
          </w:tcPr>
          <w:p w14:paraId="0B779173" w14:textId="77777777" w:rsidR="005314CC" w:rsidRDefault="005314CC" w:rsidP="00F71A51">
            <w:pPr>
              <w:pStyle w:val="TableParagraph"/>
              <w:tabs>
                <w:tab w:val="left" w:pos="769"/>
              </w:tabs>
              <w:spacing w:before="116"/>
              <w:ind w:left="50"/>
              <w:jc w:val="left"/>
              <w:rPr>
                <w:sz w:val="20"/>
              </w:rPr>
            </w:pPr>
            <w:r>
              <w:rPr>
                <w:spacing w:val="-5"/>
                <w:sz w:val="20"/>
              </w:rPr>
              <w:t>12.</w:t>
            </w:r>
            <w:r>
              <w:rPr>
                <w:sz w:val="20"/>
              </w:rPr>
              <w:tab/>
              <w:t>CCTV</w:t>
            </w:r>
            <w:r>
              <w:rPr>
                <w:spacing w:val="-4"/>
                <w:sz w:val="20"/>
              </w:rPr>
              <w:t xml:space="preserve"> </w:t>
            </w:r>
            <w:r>
              <w:rPr>
                <w:spacing w:val="-2"/>
                <w:sz w:val="20"/>
              </w:rPr>
              <w:t>Installation</w:t>
            </w:r>
          </w:p>
        </w:tc>
        <w:tc>
          <w:tcPr>
            <w:tcW w:w="2129" w:type="dxa"/>
          </w:tcPr>
          <w:p w14:paraId="05138D92" w14:textId="55F94F23" w:rsidR="005314CC" w:rsidRDefault="005314CC" w:rsidP="00F71A51">
            <w:pPr>
              <w:pStyle w:val="TableParagraph"/>
              <w:tabs>
                <w:tab w:val="left" w:pos="1439"/>
              </w:tabs>
              <w:spacing w:before="116"/>
              <w:ind w:right="48"/>
              <w:jc w:val="right"/>
              <w:rPr>
                <w:sz w:val="20"/>
              </w:rPr>
            </w:pPr>
            <w:r>
              <w:rPr>
                <w:spacing w:val="-10"/>
                <w:sz w:val="20"/>
              </w:rPr>
              <w:t>£0.00</w:t>
            </w:r>
            <w:r>
              <w:rPr>
                <w:sz w:val="20"/>
              </w:rPr>
              <w:tab/>
            </w:r>
            <w:r>
              <w:rPr>
                <w:spacing w:val="-10"/>
                <w:sz w:val="20"/>
              </w:rPr>
              <w:t>:</w:t>
            </w:r>
          </w:p>
        </w:tc>
      </w:tr>
      <w:tr w:rsidR="005314CC" w14:paraId="56B02271" w14:textId="77777777" w:rsidTr="00F71A51">
        <w:trPr>
          <w:trHeight w:val="470"/>
        </w:trPr>
        <w:tc>
          <w:tcPr>
            <w:tcW w:w="5228" w:type="dxa"/>
          </w:tcPr>
          <w:p w14:paraId="382C2657" w14:textId="77777777" w:rsidR="005314CC" w:rsidRDefault="005314CC" w:rsidP="00F71A51">
            <w:pPr>
              <w:pStyle w:val="TableParagraph"/>
              <w:tabs>
                <w:tab w:val="left" w:pos="769"/>
              </w:tabs>
              <w:spacing w:before="116"/>
              <w:ind w:left="50"/>
              <w:jc w:val="left"/>
              <w:rPr>
                <w:sz w:val="20"/>
              </w:rPr>
            </w:pPr>
            <w:r>
              <w:rPr>
                <w:spacing w:val="-5"/>
                <w:sz w:val="20"/>
              </w:rPr>
              <w:t>13.</w:t>
            </w:r>
            <w:r>
              <w:rPr>
                <w:sz w:val="20"/>
              </w:rPr>
              <w:tab/>
            </w:r>
            <w:proofErr w:type="spellStart"/>
            <w:r>
              <w:rPr>
                <w:spacing w:val="-2"/>
                <w:sz w:val="20"/>
              </w:rPr>
              <w:t>Builderswork</w:t>
            </w:r>
            <w:proofErr w:type="spellEnd"/>
          </w:p>
        </w:tc>
        <w:tc>
          <w:tcPr>
            <w:tcW w:w="2129" w:type="dxa"/>
          </w:tcPr>
          <w:p w14:paraId="10C7A921" w14:textId="77777777" w:rsidR="005314CC" w:rsidRDefault="005314CC" w:rsidP="00F71A51">
            <w:pPr>
              <w:pStyle w:val="TableParagraph"/>
              <w:tabs>
                <w:tab w:val="left" w:pos="1439"/>
              </w:tabs>
              <w:spacing w:before="116"/>
              <w:ind w:right="48"/>
              <w:jc w:val="right"/>
              <w:rPr>
                <w:sz w:val="20"/>
              </w:rPr>
            </w:pPr>
            <w:r>
              <w:rPr>
                <w:spacing w:val="-10"/>
                <w:sz w:val="20"/>
              </w:rPr>
              <w:t>£</w:t>
            </w:r>
            <w:r>
              <w:rPr>
                <w:sz w:val="20"/>
              </w:rPr>
              <w:tab/>
            </w:r>
            <w:r>
              <w:rPr>
                <w:spacing w:val="-10"/>
                <w:sz w:val="20"/>
              </w:rPr>
              <w:t>:</w:t>
            </w:r>
          </w:p>
        </w:tc>
      </w:tr>
      <w:tr w:rsidR="005314CC" w14:paraId="6343A8CF" w14:textId="77777777" w:rsidTr="00F71A51">
        <w:trPr>
          <w:trHeight w:val="470"/>
        </w:trPr>
        <w:tc>
          <w:tcPr>
            <w:tcW w:w="5228" w:type="dxa"/>
          </w:tcPr>
          <w:p w14:paraId="3E261F85" w14:textId="77777777" w:rsidR="005314CC" w:rsidRDefault="005314CC" w:rsidP="00F71A51">
            <w:pPr>
              <w:pStyle w:val="TableParagraph"/>
              <w:tabs>
                <w:tab w:val="left" w:pos="769"/>
              </w:tabs>
              <w:spacing w:before="116"/>
              <w:ind w:left="50"/>
              <w:jc w:val="left"/>
              <w:rPr>
                <w:sz w:val="20"/>
              </w:rPr>
            </w:pPr>
            <w:r>
              <w:rPr>
                <w:spacing w:val="-5"/>
                <w:sz w:val="20"/>
              </w:rPr>
              <w:t>14.</w:t>
            </w:r>
            <w:r>
              <w:rPr>
                <w:sz w:val="20"/>
              </w:rPr>
              <w:tab/>
            </w:r>
            <w:r>
              <w:rPr>
                <w:spacing w:val="-2"/>
                <w:sz w:val="20"/>
              </w:rPr>
              <w:t>Equipotential</w:t>
            </w:r>
            <w:r>
              <w:rPr>
                <w:spacing w:val="6"/>
                <w:sz w:val="20"/>
              </w:rPr>
              <w:t xml:space="preserve"> </w:t>
            </w:r>
            <w:r>
              <w:rPr>
                <w:spacing w:val="-2"/>
                <w:sz w:val="20"/>
              </w:rPr>
              <w:t>Bonding</w:t>
            </w:r>
            <w:r>
              <w:rPr>
                <w:spacing w:val="4"/>
                <w:sz w:val="20"/>
              </w:rPr>
              <w:t xml:space="preserve"> </w:t>
            </w:r>
            <w:r>
              <w:rPr>
                <w:spacing w:val="-2"/>
                <w:sz w:val="20"/>
              </w:rPr>
              <w:t>Installation</w:t>
            </w:r>
          </w:p>
        </w:tc>
        <w:tc>
          <w:tcPr>
            <w:tcW w:w="2129" w:type="dxa"/>
          </w:tcPr>
          <w:p w14:paraId="5793FC52" w14:textId="77777777" w:rsidR="005314CC" w:rsidRDefault="005314CC" w:rsidP="00F71A51">
            <w:pPr>
              <w:pStyle w:val="TableParagraph"/>
              <w:tabs>
                <w:tab w:val="left" w:pos="1439"/>
              </w:tabs>
              <w:spacing w:before="116"/>
              <w:ind w:right="48"/>
              <w:jc w:val="right"/>
              <w:rPr>
                <w:sz w:val="20"/>
              </w:rPr>
            </w:pPr>
            <w:r>
              <w:rPr>
                <w:spacing w:val="-10"/>
                <w:sz w:val="20"/>
              </w:rPr>
              <w:t>£</w:t>
            </w:r>
            <w:r>
              <w:rPr>
                <w:sz w:val="20"/>
              </w:rPr>
              <w:tab/>
            </w:r>
            <w:r>
              <w:rPr>
                <w:spacing w:val="-10"/>
                <w:sz w:val="20"/>
              </w:rPr>
              <w:t>:</w:t>
            </w:r>
          </w:p>
        </w:tc>
      </w:tr>
      <w:tr w:rsidR="005314CC" w14:paraId="4947EF4B" w14:textId="77777777" w:rsidTr="00F71A51">
        <w:trPr>
          <w:trHeight w:val="469"/>
        </w:trPr>
        <w:tc>
          <w:tcPr>
            <w:tcW w:w="5228" w:type="dxa"/>
          </w:tcPr>
          <w:p w14:paraId="35AFF0EE" w14:textId="77777777" w:rsidR="005314CC" w:rsidRDefault="005314CC" w:rsidP="00F71A51">
            <w:pPr>
              <w:pStyle w:val="TableParagraph"/>
              <w:tabs>
                <w:tab w:val="left" w:pos="769"/>
              </w:tabs>
              <w:spacing w:before="116"/>
              <w:ind w:left="50"/>
              <w:jc w:val="left"/>
              <w:rPr>
                <w:sz w:val="20"/>
              </w:rPr>
            </w:pPr>
            <w:r>
              <w:rPr>
                <w:spacing w:val="-5"/>
                <w:sz w:val="20"/>
              </w:rPr>
              <w:t>15.</w:t>
            </w:r>
            <w:r>
              <w:rPr>
                <w:sz w:val="20"/>
              </w:rPr>
              <w:tab/>
              <w:t>As</w:t>
            </w:r>
            <w:r>
              <w:rPr>
                <w:spacing w:val="-8"/>
                <w:sz w:val="20"/>
              </w:rPr>
              <w:t xml:space="preserve"> </w:t>
            </w:r>
            <w:r>
              <w:rPr>
                <w:sz w:val="20"/>
              </w:rPr>
              <w:t>Fitted</w:t>
            </w:r>
            <w:r>
              <w:rPr>
                <w:spacing w:val="-8"/>
                <w:sz w:val="20"/>
              </w:rPr>
              <w:t xml:space="preserve"> </w:t>
            </w:r>
            <w:r>
              <w:rPr>
                <w:sz w:val="20"/>
              </w:rPr>
              <w:t>Drawings</w:t>
            </w:r>
            <w:r>
              <w:rPr>
                <w:spacing w:val="-7"/>
                <w:sz w:val="20"/>
              </w:rPr>
              <w:t xml:space="preserve"> </w:t>
            </w:r>
            <w:r>
              <w:rPr>
                <w:sz w:val="20"/>
              </w:rPr>
              <w:t>&amp;</w:t>
            </w:r>
            <w:r>
              <w:rPr>
                <w:spacing w:val="-7"/>
                <w:sz w:val="20"/>
              </w:rPr>
              <w:t xml:space="preserve"> </w:t>
            </w:r>
            <w:r>
              <w:rPr>
                <w:sz w:val="20"/>
              </w:rPr>
              <w:t>Maintenance</w:t>
            </w:r>
            <w:r>
              <w:rPr>
                <w:spacing w:val="-6"/>
                <w:sz w:val="20"/>
              </w:rPr>
              <w:t xml:space="preserve"> </w:t>
            </w:r>
            <w:r>
              <w:rPr>
                <w:spacing w:val="-2"/>
                <w:sz w:val="20"/>
              </w:rPr>
              <w:t>Manuals</w:t>
            </w:r>
          </w:p>
        </w:tc>
        <w:tc>
          <w:tcPr>
            <w:tcW w:w="2129" w:type="dxa"/>
          </w:tcPr>
          <w:p w14:paraId="39BAAB3C" w14:textId="77777777" w:rsidR="005314CC" w:rsidRDefault="005314CC" w:rsidP="00F71A51">
            <w:pPr>
              <w:pStyle w:val="TableParagraph"/>
              <w:tabs>
                <w:tab w:val="left" w:pos="1439"/>
              </w:tabs>
              <w:spacing w:before="116"/>
              <w:ind w:right="48"/>
              <w:jc w:val="right"/>
              <w:rPr>
                <w:sz w:val="20"/>
              </w:rPr>
            </w:pPr>
            <w:r>
              <w:rPr>
                <w:spacing w:val="-10"/>
                <w:sz w:val="20"/>
              </w:rPr>
              <w:t>£</w:t>
            </w:r>
            <w:r>
              <w:rPr>
                <w:sz w:val="20"/>
              </w:rPr>
              <w:tab/>
            </w:r>
            <w:r>
              <w:rPr>
                <w:spacing w:val="-10"/>
                <w:sz w:val="20"/>
              </w:rPr>
              <w:t>:</w:t>
            </w:r>
          </w:p>
        </w:tc>
      </w:tr>
      <w:tr w:rsidR="005314CC" w14:paraId="2666B0EA" w14:textId="77777777" w:rsidTr="00F71A51">
        <w:trPr>
          <w:trHeight w:val="469"/>
        </w:trPr>
        <w:tc>
          <w:tcPr>
            <w:tcW w:w="5228" w:type="dxa"/>
          </w:tcPr>
          <w:p w14:paraId="67B3E98F" w14:textId="77777777" w:rsidR="005314CC" w:rsidRDefault="005314CC" w:rsidP="00F71A51">
            <w:pPr>
              <w:pStyle w:val="TableParagraph"/>
              <w:tabs>
                <w:tab w:val="left" w:pos="769"/>
              </w:tabs>
              <w:spacing w:before="115"/>
              <w:ind w:left="50"/>
              <w:jc w:val="left"/>
              <w:rPr>
                <w:sz w:val="20"/>
              </w:rPr>
            </w:pPr>
            <w:r>
              <w:rPr>
                <w:spacing w:val="-5"/>
                <w:sz w:val="20"/>
              </w:rPr>
              <w:t>16.</w:t>
            </w:r>
            <w:r>
              <w:rPr>
                <w:sz w:val="20"/>
              </w:rPr>
              <w:tab/>
              <w:t>Testing</w:t>
            </w:r>
            <w:r>
              <w:rPr>
                <w:spacing w:val="-7"/>
                <w:sz w:val="20"/>
              </w:rPr>
              <w:t xml:space="preserve"> </w:t>
            </w:r>
            <w:r>
              <w:rPr>
                <w:sz w:val="20"/>
              </w:rPr>
              <w:t>&amp;</w:t>
            </w:r>
            <w:r>
              <w:rPr>
                <w:spacing w:val="-7"/>
                <w:sz w:val="20"/>
              </w:rPr>
              <w:t xml:space="preserve"> </w:t>
            </w:r>
            <w:r>
              <w:rPr>
                <w:spacing w:val="-2"/>
                <w:sz w:val="20"/>
              </w:rPr>
              <w:t>Commissioning</w:t>
            </w:r>
          </w:p>
        </w:tc>
        <w:tc>
          <w:tcPr>
            <w:tcW w:w="2129" w:type="dxa"/>
          </w:tcPr>
          <w:p w14:paraId="7C140091" w14:textId="77777777" w:rsidR="005314CC" w:rsidRDefault="005314CC" w:rsidP="00F71A51">
            <w:pPr>
              <w:pStyle w:val="TableParagraph"/>
              <w:tabs>
                <w:tab w:val="left" w:pos="1439"/>
              </w:tabs>
              <w:spacing w:before="115"/>
              <w:ind w:right="48"/>
              <w:jc w:val="right"/>
              <w:rPr>
                <w:sz w:val="20"/>
              </w:rPr>
            </w:pPr>
            <w:r>
              <w:rPr>
                <w:spacing w:val="-10"/>
                <w:sz w:val="20"/>
              </w:rPr>
              <w:t>£</w:t>
            </w:r>
            <w:r>
              <w:rPr>
                <w:sz w:val="20"/>
              </w:rPr>
              <w:tab/>
            </w:r>
            <w:r>
              <w:rPr>
                <w:spacing w:val="-10"/>
                <w:sz w:val="20"/>
              </w:rPr>
              <w:t>:</w:t>
            </w:r>
          </w:p>
        </w:tc>
      </w:tr>
      <w:tr w:rsidR="005314CC" w14:paraId="1188D2D0" w14:textId="77777777" w:rsidTr="00F71A51">
        <w:trPr>
          <w:trHeight w:val="346"/>
        </w:trPr>
        <w:tc>
          <w:tcPr>
            <w:tcW w:w="5228" w:type="dxa"/>
          </w:tcPr>
          <w:p w14:paraId="4C9DCCC3" w14:textId="77777777" w:rsidR="005314CC" w:rsidRDefault="005314CC" w:rsidP="00F71A51">
            <w:pPr>
              <w:pStyle w:val="TableParagraph"/>
              <w:tabs>
                <w:tab w:val="left" w:pos="769"/>
              </w:tabs>
              <w:spacing w:before="117" w:line="210" w:lineRule="exact"/>
              <w:ind w:left="50"/>
              <w:jc w:val="left"/>
              <w:rPr>
                <w:sz w:val="20"/>
              </w:rPr>
            </w:pPr>
            <w:r>
              <w:rPr>
                <w:spacing w:val="-5"/>
                <w:sz w:val="20"/>
              </w:rPr>
              <w:t>17.</w:t>
            </w:r>
            <w:r>
              <w:rPr>
                <w:sz w:val="20"/>
              </w:rPr>
              <w:tab/>
              <w:t>Electrical</w:t>
            </w:r>
            <w:r>
              <w:rPr>
                <w:spacing w:val="-14"/>
                <w:sz w:val="20"/>
              </w:rPr>
              <w:t xml:space="preserve"> </w:t>
            </w:r>
            <w:r>
              <w:rPr>
                <w:sz w:val="20"/>
              </w:rPr>
              <w:t>Installation</w:t>
            </w:r>
            <w:r>
              <w:rPr>
                <w:spacing w:val="-13"/>
                <w:sz w:val="20"/>
              </w:rPr>
              <w:t xml:space="preserve"> </w:t>
            </w:r>
            <w:r>
              <w:rPr>
                <w:spacing w:val="-2"/>
                <w:sz w:val="20"/>
              </w:rPr>
              <w:t>Prelims</w:t>
            </w:r>
          </w:p>
        </w:tc>
        <w:tc>
          <w:tcPr>
            <w:tcW w:w="2129" w:type="dxa"/>
          </w:tcPr>
          <w:p w14:paraId="5CC520D1" w14:textId="77777777" w:rsidR="005314CC" w:rsidRDefault="005314CC" w:rsidP="00F71A51">
            <w:pPr>
              <w:pStyle w:val="TableParagraph"/>
              <w:tabs>
                <w:tab w:val="left" w:pos="1439"/>
              </w:tabs>
              <w:spacing w:before="117" w:line="210" w:lineRule="exact"/>
              <w:ind w:right="48"/>
              <w:jc w:val="right"/>
              <w:rPr>
                <w:sz w:val="20"/>
              </w:rPr>
            </w:pPr>
            <w:r>
              <w:rPr>
                <w:spacing w:val="-10"/>
                <w:sz w:val="20"/>
              </w:rPr>
              <w:t>£</w:t>
            </w:r>
            <w:r>
              <w:rPr>
                <w:sz w:val="20"/>
              </w:rPr>
              <w:tab/>
            </w:r>
            <w:r>
              <w:rPr>
                <w:spacing w:val="-10"/>
                <w:sz w:val="20"/>
              </w:rPr>
              <w:t>:</w:t>
            </w:r>
          </w:p>
        </w:tc>
      </w:tr>
    </w:tbl>
    <w:p w14:paraId="490C23B8" w14:textId="77777777" w:rsidR="005314CC" w:rsidRDefault="005314CC" w:rsidP="005314CC">
      <w:pPr>
        <w:pStyle w:val="BodyText"/>
        <w:rPr>
          <w:rFonts w:ascii="Arial"/>
          <w:b/>
        </w:rPr>
      </w:pPr>
    </w:p>
    <w:p w14:paraId="71C31F7C" w14:textId="77777777" w:rsidR="005314CC" w:rsidRDefault="005314CC" w:rsidP="005314CC">
      <w:pPr>
        <w:pStyle w:val="BodyText"/>
        <w:rPr>
          <w:rFonts w:ascii="Arial"/>
          <w:b/>
        </w:rPr>
      </w:pPr>
    </w:p>
    <w:p w14:paraId="659BC97D" w14:textId="77777777" w:rsidR="005314CC" w:rsidRDefault="005314CC" w:rsidP="005314CC">
      <w:pPr>
        <w:pStyle w:val="BodyText"/>
        <w:rPr>
          <w:rFonts w:ascii="Arial"/>
          <w:b/>
        </w:rPr>
      </w:pPr>
    </w:p>
    <w:p w14:paraId="248D9A8D" w14:textId="77777777" w:rsidR="005314CC" w:rsidRDefault="005314CC" w:rsidP="005314CC">
      <w:pPr>
        <w:pStyle w:val="BodyText"/>
        <w:rPr>
          <w:rFonts w:ascii="Arial"/>
          <w:b/>
        </w:rPr>
      </w:pPr>
    </w:p>
    <w:p w14:paraId="676EDA67" w14:textId="77777777" w:rsidR="005314CC" w:rsidRDefault="005314CC" w:rsidP="005314CC">
      <w:pPr>
        <w:pStyle w:val="BodyText"/>
        <w:spacing w:before="38"/>
        <w:rPr>
          <w:rFonts w:ascii="Arial"/>
          <w:b/>
        </w:rPr>
      </w:pPr>
    </w:p>
    <w:p w14:paraId="22BD90B0" w14:textId="77777777" w:rsidR="005314CC" w:rsidRDefault="005314CC" w:rsidP="005314CC">
      <w:pPr>
        <w:pStyle w:val="BodyText"/>
        <w:tabs>
          <w:tab w:val="left" w:pos="5919"/>
          <w:tab w:val="left" w:pos="7359"/>
        </w:tabs>
        <w:ind w:left="158"/>
        <w:rPr>
          <w:rFonts w:ascii="Arial" w:hAnsi="Arial"/>
          <w:b/>
        </w:rPr>
      </w:pPr>
      <w:r>
        <w:t>Total</w:t>
      </w:r>
      <w:r>
        <w:rPr>
          <w:spacing w:val="-7"/>
        </w:rPr>
        <w:t xml:space="preserve"> </w:t>
      </w:r>
      <w:r>
        <w:t>to</w:t>
      </w:r>
      <w:r>
        <w:rPr>
          <w:spacing w:val="-6"/>
        </w:rPr>
        <w:t xml:space="preserve"> </w:t>
      </w:r>
      <w:r>
        <w:rPr>
          <w:spacing w:val="-2"/>
        </w:rPr>
        <w:t>Collection</w:t>
      </w:r>
      <w:r>
        <w:tab/>
      </w:r>
      <w:r>
        <w:rPr>
          <w:rFonts w:ascii="Arial" w:hAnsi="Arial"/>
          <w:b/>
          <w:spacing w:val="-10"/>
        </w:rPr>
        <w:t>£</w:t>
      </w:r>
      <w:r>
        <w:rPr>
          <w:rFonts w:ascii="Arial" w:hAnsi="Arial"/>
          <w:b/>
        </w:rPr>
        <w:tab/>
      </w:r>
      <w:r>
        <w:rPr>
          <w:rFonts w:ascii="Arial" w:hAnsi="Arial"/>
          <w:b/>
          <w:spacing w:val="-10"/>
        </w:rPr>
        <w:t>:</w:t>
      </w:r>
    </w:p>
    <w:p w14:paraId="6C43F624"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F646"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F672" w14:textId="77777777" w:rsidR="00007292" w:rsidRDefault="00007292">
      <w:pPr>
        <w:spacing w:line="276" w:lineRule="auto"/>
        <w:jc w:val="both"/>
        <w:sectPr w:rsidR="00007292" w:rsidSect="00697DF1">
          <w:pgSz w:w="11910" w:h="16840"/>
          <w:pgMar w:top="1040" w:right="1060" w:bottom="1320" w:left="1260" w:header="713" w:footer="1135" w:gutter="0"/>
          <w:cols w:space="720"/>
        </w:sectPr>
      </w:pPr>
    </w:p>
    <w:p w14:paraId="6C43F68C" w14:textId="232CA79A" w:rsidR="00007292" w:rsidRDefault="00007292">
      <w:pPr>
        <w:pStyle w:val="BodyText"/>
        <w:spacing w:before="78"/>
      </w:pPr>
    </w:p>
    <w:p w14:paraId="6C43F68D" w14:textId="77777777" w:rsidR="00007292" w:rsidRDefault="00007292">
      <w:pPr>
        <w:sectPr w:rsidR="00007292" w:rsidSect="00697DF1">
          <w:pgSz w:w="11910" w:h="16840"/>
          <w:pgMar w:top="1040" w:right="1060" w:bottom="1320" w:left="1260" w:header="713" w:footer="1135" w:gutter="0"/>
          <w:cols w:space="720"/>
        </w:sectPr>
      </w:pPr>
    </w:p>
    <w:p w14:paraId="6C43F68E" w14:textId="77777777" w:rsidR="00007292" w:rsidRDefault="00007292">
      <w:pPr>
        <w:pStyle w:val="BodyText"/>
        <w:spacing w:before="11"/>
        <w:rPr>
          <w:sz w:val="13"/>
        </w:rPr>
      </w:pPr>
    </w:p>
    <w:p w14:paraId="6C43F68F" w14:textId="742D1C16" w:rsidR="00007292" w:rsidRDefault="00007292">
      <w:pPr>
        <w:pStyle w:val="BodyText"/>
        <w:ind w:left="1795"/>
      </w:pPr>
    </w:p>
    <w:p w14:paraId="6C43F6EE" w14:textId="67A628BC" w:rsidR="00007292" w:rsidRDefault="00007292">
      <w:pPr>
        <w:pStyle w:val="BodyText"/>
        <w:tabs>
          <w:tab w:val="left" w:pos="5919"/>
          <w:tab w:val="left" w:pos="7359"/>
        </w:tabs>
        <w:ind w:left="158"/>
        <w:rPr>
          <w:rFonts w:ascii="Arial" w:hAnsi="Arial"/>
          <w:b/>
        </w:rPr>
      </w:pPr>
    </w:p>
    <w:sectPr w:rsidR="00007292">
      <w:pgSz w:w="11910" w:h="16840"/>
      <w:pgMar w:top="1040" w:right="1060" w:bottom="1320" w:left="1260" w:header="713" w:footer="11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F213C" w14:textId="77777777" w:rsidR="00697DF1" w:rsidRDefault="00697DF1">
      <w:r>
        <w:separator/>
      </w:r>
    </w:p>
  </w:endnote>
  <w:endnote w:type="continuationSeparator" w:id="0">
    <w:p w14:paraId="1D68CFEF" w14:textId="77777777" w:rsidR="00697DF1" w:rsidRDefault="00697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D15F4" w14:textId="77777777" w:rsidR="00B32636" w:rsidRDefault="00B326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E67A7" w14:textId="77777777" w:rsidR="00B32636" w:rsidRDefault="00B326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609A" w14:textId="77777777" w:rsidR="00B32636" w:rsidRDefault="00B326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F6F6" w14:textId="375A612D" w:rsidR="00007292" w:rsidRDefault="00007292">
    <w:pPr>
      <w:pStyle w:val="BodyText"/>
      <w:spacing w:line="14" w:lineRule="auto"/>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5751397"/>
      <w:docPartObj>
        <w:docPartGallery w:val="Page Numbers (Bottom of Page)"/>
        <w:docPartUnique/>
      </w:docPartObj>
    </w:sdtPr>
    <w:sdtEndPr>
      <w:rPr>
        <w:noProof/>
      </w:rPr>
    </w:sdtEndPr>
    <w:sdtContent>
      <w:p w14:paraId="7A21E71B" w14:textId="3A286222" w:rsidR="00B32636" w:rsidRDefault="00B32636">
        <w:pPr>
          <w:pStyle w:val="Footer"/>
        </w:pPr>
        <w:r>
          <w:fldChar w:fldCharType="begin"/>
        </w:r>
        <w:r>
          <w:instrText xml:space="preserve"> PAGE   \* MERGEFORMAT </w:instrText>
        </w:r>
        <w:r>
          <w:fldChar w:fldCharType="separate"/>
        </w:r>
        <w:r>
          <w:rPr>
            <w:noProof/>
          </w:rPr>
          <w:t>2</w:t>
        </w:r>
        <w:r>
          <w:rPr>
            <w:noProof/>
          </w:rPr>
          <w:fldChar w:fldCharType="end"/>
        </w:r>
      </w:p>
    </w:sdtContent>
  </w:sdt>
  <w:p w14:paraId="6C43F6F8" w14:textId="05CA90E2" w:rsidR="00007292" w:rsidRDefault="00007292">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FE589" w14:textId="77777777" w:rsidR="00697DF1" w:rsidRDefault="00697DF1">
      <w:r>
        <w:separator/>
      </w:r>
    </w:p>
  </w:footnote>
  <w:footnote w:type="continuationSeparator" w:id="0">
    <w:p w14:paraId="300B4E0C" w14:textId="77777777" w:rsidR="00697DF1" w:rsidRDefault="00697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12740" w14:textId="77777777" w:rsidR="00B32636" w:rsidRDefault="00B326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A0AEC" w14:textId="77777777" w:rsidR="00B32636" w:rsidRDefault="00B326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0F79D" w14:textId="77777777" w:rsidR="00B32636" w:rsidRDefault="00B326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F6F5" w14:textId="185D17CA" w:rsidR="00007292" w:rsidRDefault="00007292">
    <w:pPr>
      <w:pStyle w:val="BodyText"/>
      <w:spacing w:line="14"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F6F7" w14:textId="58696C88" w:rsidR="00007292" w:rsidRDefault="00007292">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60828"/>
    <w:multiLevelType w:val="hybridMultilevel"/>
    <w:tmpl w:val="3B06A5AA"/>
    <w:lvl w:ilvl="0" w:tplc="F3CC5E32">
      <w:numFmt w:val="bullet"/>
      <w:lvlText w:val=""/>
      <w:lvlJc w:val="left"/>
      <w:pPr>
        <w:ind w:left="1294" w:hanging="281"/>
      </w:pPr>
      <w:rPr>
        <w:rFonts w:ascii="Symbol" w:eastAsia="Symbol" w:hAnsi="Symbol" w:cs="Symbol" w:hint="default"/>
        <w:b w:val="0"/>
        <w:bCs w:val="0"/>
        <w:i w:val="0"/>
        <w:iCs w:val="0"/>
        <w:spacing w:val="0"/>
        <w:w w:val="99"/>
        <w:sz w:val="20"/>
        <w:szCs w:val="20"/>
        <w:lang w:val="en-US" w:eastAsia="en-US" w:bidi="ar-SA"/>
      </w:rPr>
    </w:lvl>
    <w:lvl w:ilvl="1" w:tplc="0DA6E41A">
      <w:numFmt w:val="bullet"/>
      <w:lvlText w:val="•"/>
      <w:lvlJc w:val="left"/>
      <w:pPr>
        <w:ind w:left="2128" w:hanging="281"/>
      </w:pPr>
      <w:rPr>
        <w:rFonts w:hint="default"/>
        <w:lang w:val="en-US" w:eastAsia="en-US" w:bidi="ar-SA"/>
      </w:rPr>
    </w:lvl>
    <w:lvl w:ilvl="2" w:tplc="77CC2A6E">
      <w:numFmt w:val="bullet"/>
      <w:lvlText w:val="•"/>
      <w:lvlJc w:val="left"/>
      <w:pPr>
        <w:ind w:left="2957" w:hanging="281"/>
      </w:pPr>
      <w:rPr>
        <w:rFonts w:hint="default"/>
        <w:lang w:val="en-US" w:eastAsia="en-US" w:bidi="ar-SA"/>
      </w:rPr>
    </w:lvl>
    <w:lvl w:ilvl="3" w:tplc="23D2A224">
      <w:numFmt w:val="bullet"/>
      <w:lvlText w:val="•"/>
      <w:lvlJc w:val="left"/>
      <w:pPr>
        <w:ind w:left="3785" w:hanging="281"/>
      </w:pPr>
      <w:rPr>
        <w:rFonts w:hint="default"/>
        <w:lang w:val="en-US" w:eastAsia="en-US" w:bidi="ar-SA"/>
      </w:rPr>
    </w:lvl>
    <w:lvl w:ilvl="4" w:tplc="F0D47732">
      <w:numFmt w:val="bullet"/>
      <w:lvlText w:val="•"/>
      <w:lvlJc w:val="left"/>
      <w:pPr>
        <w:ind w:left="4614" w:hanging="281"/>
      </w:pPr>
      <w:rPr>
        <w:rFonts w:hint="default"/>
        <w:lang w:val="en-US" w:eastAsia="en-US" w:bidi="ar-SA"/>
      </w:rPr>
    </w:lvl>
    <w:lvl w:ilvl="5" w:tplc="24DA3B82">
      <w:numFmt w:val="bullet"/>
      <w:lvlText w:val="•"/>
      <w:lvlJc w:val="left"/>
      <w:pPr>
        <w:ind w:left="5443" w:hanging="281"/>
      </w:pPr>
      <w:rPr>
        <w:rFonts w:hint="default"/>
        <w:lang w:val="en-US" w:eastAsia="en-US" w:bidi="ar-SA"/>
      </w:rPr>
    </w:lvl>
    <w:lvl w:ilvl="6" w:tplc="7AF6D318">
      <w:numFmt w:val="bullet"/>
      <w:lvlText w:val="•"/>
      <w:lvlJc w:val="left"/>
      <w:pPr>
        <w:ind w:left="6271" w:hanging="281"/>
      </w:pPr>
      <w:rPr>
        <w:rFonts w:hint="default"/>
        <w:lang w:val="en-US" w:eastAsia="en-US" w:bidi="ar-SA"/>
      </w:rPr>
    </w:lvl>
    <w:lvl w:ilvl="7" w:tplc="DF4E4564">
      <w:numFmt w:val="bullet"/>
      <w:lvlText w:val="•"/>
      <w:lvlJc w:val="left"/>
      <w:pPr>
        <w:ind w:left="7100" w:hanging="281"/>
      </w:pPr>
      <w:rPr>
        <w:rFonts w:hint="default"/>
        <w:lang w:val="en-US" w:eastAsia="en-US" w:bidi="ar-SA"/>
      </w:rPr>
    </w:lvl>
    <w:lvl w:ilvl="8" w:tplc="628ABD60">
      <w:numFmt w:val="bullet"/>
      <w:lvlText w:val="•"/>
      <w:lvlJc w:val="left"/>
      <w:pPr>
        <w:ind w:left="7929" w:hanging="281"/>
      </w:pPr>
      <w:rPr>
        <w:rFonts w:hint="default"/>
        <w:lang w:val="en-US" w:eastAsia="en-US" w:bidi="ar-SA"/>
      </w:rPr>
    </w:lvl>
  </w:abstractNum>
  <w:abstractNum w:abstractNumId="1" w15:restartNumberingAfterBreak="0">
    <w:nsid w:val="0063012F"/>
    <w:multiLevelType w:val="hybridMultilevel"/>
    <w:tmpl w:val="48BCCB6A"/>
    <w:lvl w:ilvl="0" w:tplc="5CCEBB92">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69D8FE9E">
      <w:numFmt w:val="bullet"/>
      <w:lvlText w:val="•"/>
      <w:lvlJc w:val="left"/>
      <w:pPr>
        <w:ind w:left="2254" w:hanging="425"/>
      </w:pPr>
      <w:rPr>
        <w:rFonts w:hint="default"/>
        <w:lang w:val="en-US" w:eastAsia="en-US" w:bidi="ar-SA"/>
      </w:rPr>
    </w:lvl>
    <w:lvl w:ilvl="2" w:tplc="82489204">
      <w:numFmt w:val="bullet"/>
      <w:lvlText w:val="•"/>
      <w:lvlJc w:val="left"/>
      <w:pPr>
        <w:ind w:left="3069" w:hanging="425"/>
      </w:pPr>
      <w:rPr>
        <w:rFonts w:hint="default"/>
        <w:lang w:val="en-US" w:eastAsia="en-US" w:bidi="ar-SA"/>
      </w:rPr>
    </w:lvl>
    <w:lvl w:ilvl="3" w:tplc="471EA9A2">
      <w:numFmt w:val="bullet"/>
      <w:lvlText w:val="•"/>
      <w:lvlJc w:val="left"/>
      <w:pPr>
        <w:ind w:left="3883" w:hanging="425"/>
      </w:pPr>
      <w:rPr>
        <w:rFonts w:hint="default"/>
        <w:lang w:val="en-US" w:eastAsia="en-US" w:bidi="ar-SA"/>
      </w:rPr>
    </w:lvl>
    <w:lvl w:ilvl="4" w:tplc="50A6501C">
      <w:numFmt w:val="bullet"/>
      <w:lvlText w:val="•"/>
      <w:lvlJc w:val="left"/>
      <w:pPr>
        <w:ind w:left="4698" w:hanging="425"/>
      </w:pPr>
      <w:rPr>
        <w:rFonts w:hint="default"/>
        <w:lang w:val="en-US" w:eastAsia="en-US" w:bidi="ar-SA"/>
      </w:rPr>
    </w:lvl>
    <w:lvl w:ilvl="5" w:tplc="BF00185A">
      <w:numFmt w:val="bullet"/>
      <w:lvlText w:val="•"/>
      <w:lvlJc w:val="left"/>
      <w:pPr>
        <w:ind w:left="5513" w:hanging="425"/>
      </w:pPr>
      <w:rPr>
        <w:rFonts w:hint="default"/>
        <w:lang w:val="en-US" w:eastAsia="en-US" w:bidi="ar-SA"/>
      </w:rPr>
    </w:lvl>
    <w:lvl w:ilvl="6" w:tplc="B2E2F62A">
      <w:numFmt w:val="bullet"/>
      <w:lvlText w:val="•"/>
      <w:lvlJc w:val="left"/>
      <w:pPr>
        <w:ind w:left="6327" w:hanging="425"/>
      </w:pPr>
      <w:rPr>
        <w:rFonts w:hint="default"/>
        <w:lang w:val="en-US" w:eastAsia="en-US" w:bidi="ar-SA"/>
      </w:rPr>
    </w:lvl>
    <w:lvl w:ilvl="7" w:tplc="29C86AC4">
      <w:numFmt w:val="bullet"/>
      <w:lvlText w:val="•"/>
      <w:lvlJc w:val="left"/>
      <w:pPr>
        <w:ind w:left="7142" w:hanging="425"/>
      </w:pPr>
      <w:rPr>
        <w:rFonts w:hint="default"/>
        <w:lang w:val="en-US" w:eastAsia="en-US" w:bidi="ar-SA"/>
      </w:rPr>
    </w:lvl>
    <w:lvl w:ilvl="8" w:tplc="602A8CA0">
      <w:numFmt w:val="bullet"/>
      <w:lvlText w:val="•"/>
      <w:lvlJc w:val="left"/>
      <w:pPr>
        <w:ind w:left="7957" w:hanging="425"/>
      </w:pPr>
      <w:rPr>
        <w:rFonts w:hint="default"/>
        <w:lang w:val="en-US" w:eastAsia="en-US" w:bidi="ar-SA"/>
      </w:rPr>
    </w:lvl>
  </w:abstractNum>
  <w:abstractNum w:abstractNumId="2" w15:restartNumberingAfterBreak="0">
    <w:nsid w:val="00AE465E"/>
    <w:multiLevelType w:val="hybridMultilevel"/>
    <w:tmpl w:val="A47A6E6E"/>
    <w:lvl w:ilvl="0" w:tplc="103E91A2">
      <w:numFmt w:val="bullet"/>
      <w:lvlText w:val=""/>
      <w:lvlJc w:val="left"/>
      <w:pPr>
        <w:ind w:left="1598" w:hanging="228"/>
      </w:pPr>
      <w:rPr>
        <w:rFonts w:ascii="Symbol" w:eastAsia="Symbol" w:hAnsi="Symbol" w:cs="Symbol" w:hint="default"/>
        <w:b w:val="0"/>
        <w:bCs w:val="0"/>
        <w:i w:val="0"/>
        <w:iCs w:val="0"/>
        <w:spacing w:val="0"/>
        <w:w w:val="99"/>
        <w:sz w:val="20"/>
        <w:szCs w:val="20"/>
        <w:lang w:val="en-US" w:eastAsia="en-US" w:bidi="ar-SA"/>
      </w:rPr>
    </w:lvl>
    <w:lvl w:ilvl="1" w:tplc="63B6A77E">
      <w:numFmt w:val="bullet"/>
      <w:lvlText w:val="•"/>
      <w:lvlJc w:val="left"/>
      <w:pPr>
        <w:ind w:left="2398" w:hanging="228"/>
      </w:pPr>
      <w:rPr>
        <w:rFonts w:hint="default"/>
        <w:lang w:val="en-US" w:eastAsia="en-US" w:bidi="ar-SA"/>
      </w:rPr>
    </w:lvl>
    <w:lvl w:ilvl="2" w:tplc="41B8C5D0">
      <w:numFmt w:val="bullet"/>
      <w:lvlText w:val="•"/>
      <w:lvlJc w:val="left"/>
      <w:pPr>
        <w:ind w:left="3197" w:hanging="228"/>
      </w:pPr>
      <w:rPr>
        <w:rFonts w:hint="default"/>
        <w:lang w:val="en-US" w:eastAsia="en-US" w:bidi="ar-SA"/>
      </w:rPr>
    </w:lvl>
    <w:lvl w:ilvl="3" w:tplc="619C37C6">
      <w:numFmt w:val="bullet"/>
      <w:lvlText w:val="•"/>
      <w:lvlJc w:val="left"/>
      <w:pPr>
        <w:ind w:left="3995" w:hanging="228"/>
      </w:pPr>
      <w:rPr>
        <w:rFonts w:hint="default"/>
        <w:lang w:val="en-US" w:eastAsia="en-US" w:bidi="ar-SA"/>
      </w:rPr>
    </w:lvl>
    <w:lvl w:ilvl="4" w:tplc="03AE9084">
      <w:numFmt w:val="bullet"/>
      <w:lvlText w:val="•"/>
      <w:lvlJc w:val="left"/>
      <w:pPr>
        <w:ind w:left="4794" w:hanging="228"/>
      </w:pPr>
      <w:rPr>
        <w:rFonts w:hint="default"/>
        <w:lang w:val="en-US" w:eastAsia="en-US" w:bidi="ar-SA"/>
      </w:rPr>
    </w:lvl>
    <w:lvl w:ilvl="5" w:tplc="89DC5306">
      <w:numFmt w:val="bullet"/>
      <w:lvlText w:val="•"/>
      <w:lvlJc w:val="left"/>
      <w:pPr>
        <w:ind w:left="5593" w:hanging="228"/>
      </w:pPr>
      <w:rPr>
        <w:rFonts w:hint="default"/>
        <w:lang w:val="en-US" w:eastAsia="en-US" w:bidi="ar-SA"/>
      </w:rPr>
    </w:lvl>
    <w:lvl w:ilvl="6" w:tplc="6D6435B0">
      <w:numFmt w:val="bullet"/>
      <w:lvlText w:val="•"/>
      <w:lvlJc w:val="left"/>
      <w:pPr>
        <w:ind w:left="6391" w:hanging="228"/>
      </w:pPr>
      <w:rPr>
        <w:rFonts w:hint="default"/>
        <w:lang w:val="en-US" w:eastAsia="en-US" w:bidi="ar-SA"/>
      </w:rPr>
    </w:lvl>
    <w:lvl w:ilvl="7" w:tplc="FC12C2B2">
      <w:numFmt w:val="bullet"/>
      <w:lvlText w:val="•"/>
      <w:lvlJc w:val="left"/>
      <w:pPr>
        <w:ind w:left="7190" w:hanging="228"/>
      </w:pPr>
      <w:rPr>
        <w:rFonts w:hint="default"/>
        <w:lang w:val="en-US" w:eastAsia="en-US" w:bidi="ar-SA"/>
      </w:rPr>
    </w:lvl>
    <w:lvl w:ilvl="8" w:tplc="97621708">
      <w:numFmt w:val="bullet"/>
      <w:lvlText w:val="•"/>
      <w:lvlJc w:val="left"/>
      <w:pPr>
        <w:ind w:left="7989" w:hanging="228"/>
      </w:pPr>
      <w:rPr>
        <w:rFonts w:hint="default"/>
        <w:lang w:val="en-US" w:eastAsia="en-US" w:bidi="ar-SA"/>
      </w:rPr>
    </w:lvl>
  </w:abstractNum>
  <w:abstractNum w:abstractNumId="3" w15:restartNumberingAfterBreak="0">
    <w:nsid w:val="03894092"/>
    <w:multiLevelType w:val="hybridMultilevel"/>
    <w:tmpl w:val="D648211C"/>
    <w:lvl w:ilvl="0" w:tplc="88C8DD66">
      <w:numFmt w:val="bullet"/>
      <w:lvlText w:val=""/>
      <w:lvlJc w:val="left"/>
      <w:pPr>
        <w:ind w:left="1291" w:hanging="281"/>
      </w:pPr>
      <w:rPr>
        <w:rFonts w:ascii="Symbol" w:eastAsia="Symbol" w:hAnsi="Symbol" w:cs="Symbol" w:hint="default"/>
        <w:b w:val="0"/>
        <w:bCs w:val="0"/>
        <w:i w:val="0"/>
        <w:iCs w:val="0"/>
        <w:spacing w:val="0"/>
        <w:w w:val="99"/>
        <w:sz w:val="20"/>
        <w:szCs w:val="20"/>
        <w:lang w:val="en-US" w:eastAsia="en-US" w:bidi="ar-SA"/>
      </w:rPr>
    </w:lvl>
    <w:lvl w:ilvl="1" w:tplc="31A4B688">
      <w:numFmt w:val="bullet"/>
      <w:lvlText w:val="•"/>
      <w:lvlJc w:val="left"/>
      <w:pPr>
        <w:ind w:left="2128" w:hanging="281"/>
      </w:pPr>
      <w:rPr>
        <w:rFonts w:hint="default"/>
        <w:lang w:val="en-US" w:eastAsia="en-US" w:bidi="ar-SA"/>
      </w:rPr>
    </w:lvl>
    <w:lvl w:ilvl="2" w:tplc="1600722E">
      <w:numFmt w:val="bullet"/>
      <w:lvlText w:val="•"/>
      <w:lvlJc w:val="left"/>
      <w:pPr>
        <w:ind w:left="2957" w:hanging="281"/>
      </w:pPr>
      <w:rPr>
        <w:rFonts w:hint="default"/>
        <w:lang w:val="en-US" w:eastAsia="en-US" w:bidi="ar-SA"/>
      </w:rPr>
    </w:lvl>
    <w:lvl w:ilvl="3" w:tplc="EA50ADA8">
      <w:numFmt w:val="bullet"/>
      <w:lvlText w:val="•"/>
      <w:lvlJc w:val="left"/>
      <w:pPr>
        <w:ind w:left="3785" w:hanging="281"/>
      </w:pPr>
      <w:rPr>
        <w:rFonts w:hint="default"/>
        <w:lang w:val="en-US" w:eastAsia="en-US" w:bidi="ar-SA"/>
      </w:rPr>
    </w:lvl>
    <w:lvl w:ilvl="4" w:tplc="A73C2618">
      <w:numFmt w:val="bullet"/>
      <w:lvlText w:val="•"/>
      <w:lvlJc w:val="left"/>
      <w:pPr>
        <w:ind w:left="4614" w:hanging="281"/>
      </w:pPr>
      <w:rPr>
        <w:rFonts w:hint="default"/>
        <w:lang w:val="en-US" w:eastAsia="en-US" w:bidi="ar-SA"/>
      </w:rPr>
    </w:lvl>
    <w:lvl w:ilvl="5" w:tplc="CA303A74">
      <w:numFmt w:val="bullet"/>
      <w:lvlText w:val="•"/>
      <w:lvlJc w:val="left"/>
      <w:pPr>
        <w:ind w:left="5443" w:hanging="281"/>
      </w:pPr>
      <w:rPr>
        <w:rFonts w:hint="default"/>
        <w:lang w:val="en-US" w:eastAsia="en-US" w:bidi="ar-SA"/>
      </w:rPr>
    </w:lvl>
    <w:lvl w:ilvl="6" w:tplc="07AEED48">
      <w:numFmt w:val="bullet"/>
      <w:lvlText w:val="•"/>
      <w:lvlJc w:val="left"/>
      <w:pPr>
        <w:ind w:left="6271" w:hanging="281"/>
      </w:pPr>
      <w:rPr>
        <w:rFonts w:hint="default"/>
        <w:lang w:val="en-US" w:eastAsia="en-US" w:bidi="ar-SA"/>
      </w:rPr>
    </w:lvl>
    <w:lvl w:ilvl="7" w:tplc="AACAAB6A">
      <w:numFmt w:val="bullet"/>
      <w:lvlText w:val="•"/>
      <w:lvlJc w:val="left"/>
      <w:pPr>
        <w:ind w:left="7100" w:hanging="281"/>
      </w:pPr>
      <w:rPr>
        <w:rFonts w:hint="default"/>
        <w:lang w:val="en-US" w:eastAsia="en-US" w:bidi="ar-SA"/>
      </w:rPr>
    </w:lvl>
    <w:lvl w:ilvl="8" w:tplc="74F08B10">
      <w:numFmt w:val="bullet"/>
      <w:lvlText w:val="•"/>
      <w:lvlJc w:val="left"/>
      <w:pPr>
        <w:ind w:left="7929" w:hanging="281"/>
      </w:pPr>
      <w:rPr>
        <w:rFonts w:hint="default"/>
        <w:lang w:val="en-US" w:eastAsia="en-US" w:bidi="ar-SA"/>
      </w:rPr>
    </w:lvl>
  </w:abstractNum>
  <w:abstractNum w:abstractNumId="4" w15:restartNumberingAfterBreak="0">
    <w:nsid w:val="03F16523"/>
    <w:multiLevelType w:val="hybridMultilevel"/>
    <w:tmpl w:val="94E0DEC8"/>
    <w:lvl w:ilvl="0" w:tplc="3F68CF88">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391EC54C">
      <w:numFmt w:val="bullet"/>
      <w:lvlText w:val="•"/>
      <w:lvlJc w:val="left"/>
      <w:pPr>
        <w:ind w:left="2254" w:hanging="425"/>
      </w:pPr>
      <w:rPr>
        <w:rFonts w:hint="default"/>
        <w:lang w:val="en-US" w:eastAsia="en-US" w:bidi="ar-SA"/>
      </w:rPr>
    </w:lvl>
    <w:lvl w:ilvl="2" w:tplc="A1081D3C">
      <w:numFmt w:val="bullet"/>
      <w:lvlText w:val="•"/>
      <w:lvlJc w:val="left"/>
      <w:pPr>
        <w:ind w:left="3069" w:hanging="425"/>
      </w:pPr>
      <w:rPr>
        <w:rFonts w:hint="default"/>
        <w:lang w:val="en-US" w:eastAsia="en-US" w:bidi="ar-SA"/>
      </w:rPr>
    </w:lvl>
    <w:lvl w:ilvl="3" w:tplc="E6D044BE">
      <w:numFmt w:val="bullet"/>
      <w:lvlText w:val="•"/>
      <w:lvlJc w:val="left"/>
      <w:pPr>
        <w:ind w:left="3883" w:hanging="425"/>
      </w:pPr>
      <w:rPr>
        <w:rFonts w:hint="default"/>
        <w:lang w:val="en-US" w:eastAsia="en-US" w:bidi="ar-SA"/>
      </w:rPr>
    </w:lvl>
    <w:lvl w:ilvl="4" w:tplc="A506705E">
      <w:numFmt w:val="bullet"/>
      <w:lvlText w:val="•"/>
      <w:lvlJc w:val="left"/>
      <w:pPr>
        <w:ind w:left="4698" w:hanging="425"/>
      </w:pPr>
      <w:rPr>
        <w:rFonts w:hint="default"/>
        <w:lang w:val="en-US" w:eastAsia="en-US" w:bidi="ar-SA"/>
      </w:rPr>
    </w:lvl>
    <w:lvl w:ilvl="5" w:tplc="64D6DC02">
      <w:numFmt w:val="bullet"/>
      <w:lvlText w:val="•"/>
      <w:lvlJc w:val="left"/>
      <w:pPr>
        <w:ind w:left="5513" w:hanging="425"/>
      </w:pPr>
      <w:rPr>
        <w:rFonts w:hint="default"/>
        <w:lang w:val="en-US" w:eastAsia="en-US" w:bidi="ar-SA"/>
      </w:rPr>
    </w:lvl>
    <w:lvl w:ilvl="6" w:tplc="F69E94A0">
      <w:numFmt w:val="bullet"/>
      <w:lvlText w:val="•"/>
      <w:lvlJc w:val="left"/>
      <w:pPr>
        <w:ind w:left="6327" w:hanging="425"/>
      </w:pPr>
      <w:rPr>
        <w:rFonts w:hint="default"/>
        <w:lang w:val="en-US" w:eastAsia="en-US" w:bidi="ar-SA"/>
      </w:rPr>
    </w:lvl>
    <w:lvl w:ilvl="7" w:tplc="64E2C73A">
      <w:numFmt w:val="bullet"/>
      <w:lvlText w:val="•"/>
      <w:lvlJc w:val="left"/>
      <w:pPr>
        <w:ind w:left="7142" w:hanging="425"/>
      </w:pPr>
      <w:rPr>
        <w:rFonts w:hint="default"/>
        <w:lang w:val="en-US" w:eastAsia="en-US" w:bidi="ar-SA"/>
      </w:rPr>
    </w:lvl>
    <w:lvl w:ilvl="8" w:tplc="7520B878">
      <w:numFmt w:val="bullet"/>
      <w:lvlText w:val="•"/>
      <w:lvlJc w:val="left"/>
      <w:pPr>
        <w:ind w:left="7957" w:hanging="425"/>
      </w:pPr>
      <w:rPr>
        <w:rFonts w:hint="default"/>
        <w:lang w:val="en-US" w:eastAsia="en-US" w:bidi="ar-SA"/>
      </w:rPr>
    </w:lvl>
  </w:abstractNum>
  <w:abstractNum w:abstractNumId="5" w15:restartNumberingAfterBreak="0">
    <w:nsid w:val="04782C6F"/>
    <w:multiLevelType w:val="hybridMultilevel"/>
    <w:tmpl w:val="B82CEE52"/>
    <w:lvl w:ilvl="0" w:tplc="4F887436">
      <w:start w:val="1"/>
      <w:numFmt w:val="decimal"/>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A9B879E6">
      <w:start w:val="1"/>
      <w:numFmt w:val="lowerLetter"/>
      <w:lvlText w:val="%2."/>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2" w:tplc="D048ED14">
      <w:numFmt w:val="bullet"/>
      <w:lvlText w:val="•"/>
      <w:lvlJc w:val="left"/>
      <w:pPr>
        <w:ind w:left="3069" w:hanging="425"/>
      </w:pPr>
      <w:rPr>
        <w:rFonts w:hint="default"/>
        <w:lang w:val="en-US" w:eastAsia="en-US" w:bidi="ar-SA"/>
      </w:rPr>
    </w:lvl>
    <w:lvl w:ilvl="3" w:tplc="A1C446F6">
      <w:numFmt w:val="bullet"/>
      <w:lvlText w:val="•"/>
      <w:lvlJc w:val="left"/>
      <w:pPr>
        <w:ind w:left="3883" w:hanging="425"/>
      </w:pPr>
      <w:rPr>
        <w:rFonts w:hint="default"/>
        <w:lang w:val="en-US" w:eastAsia="en-US" w:bidi="ar-SA"/>
      </w:rPr>
    </w:lvl>
    <w:lvl w:ilvl="4" w:tplc="ABF454E0">
      <w:numFmt w:val="bullet"/>
      <w:lvlText w:val="•"/>
      <w:lvlJc w:val="left"/>
      <w:pPr>
        <w:ind w:left="4698" w:hanging="425"/>
      </w:pPr>
      <w:rPr>
        <w:rFonts w:hint="default"/>
        <w:lang w:val="en-US" w:eastAsia="en-US" w:bidi="ar-SA"/>
      </w:rPr>
    </w:lvl>
    <w:lvl w:ilvl="5" w:tplc="86F4ADA0">
      <w:numFmt w:val="bullet"/>
      <w:lvlText w:val="•"/>
      <w:lvlJc w:val="left"/>
      <w:pPr>
        <w:ind w:left="5513" w:hanging="425"/>
      </w:pPr>
      <w:rPr>
        <w:rFonts w:hint="default"/>
        <w:lang w:val="en-US" w:eastAsia="en-US" w:bidi="ar-SA"/>
      </w:rPr>
    </w:lvl>
    <w:lvl w:ilvl="6" w:tplc="3F60C2C4">
      <w:numFmt w:val="bullet"/>
      <w:lvlText w:val="•"/>
      <w:lvlJc w:val="left"/>
      <w:pPr>
        <w:ind w:left="6327" w:hanging="425"/>
      </w:pPr>
      <w:rPr>
        <w:rFonts w:hint="default"/>
        <w:lang w:val="en-US" w:eastAsia="en-US" w:bidi="ar-SA"/>
      </w:rPr>
    </w:lvl>
    <w:lvl w:ilvl="7" w:tplc="70DE9808">
      <w:numFmt w:val="bullet"/>
      <w:lvlText w:val="•"/>
      <w:lvlJc w:val="left"/>
      <w:pPr>
        <w:ind w:left="7142" w:hanging="425"/>
      </w:pPr>
      <w:rPr>
        <w:rFonts w:hint="default"/>
        <w:lang w:val="en-US" w:eastAsia="en-US" w:bidi="ar-SA"/>
      </w:rPr>
    </w:lvl>
    <w:lvl w:ilvl="8" w:tplc="DE608C72">
      <w:numFmt w:val="bullet"/>
      <w:lvlText w:val="•"/>
      <w:lvlJc w:val="left"/>
      <w:pPr>
        <w:ind w:left="7957" w:hanging="425"/>
      </w:pPr>
      <w:rPr>
        <w:rFonts w:hint="default"/>
        <w:lang w:val="en-US" w:eastAsia="en-US" w:bidi="ar-SA"/>
      </w:rPr>
    </w:lvl>
  </w:abstractNum>
  <w:abstractNum w:abstractNumId="6" w15:restartNumberingAfterBreak="0">
    <w:nsid w:val="07853680"/>
    <w:multiLevelType w:val="hybridMultilevel"/>
    <w:tmpl w:val="0AC2391E"/>
    <w:lvl w:ilvl="0" w:tplc="7EC6F206">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71D0D1CA">
      <w:numFmt w:val="bullet"/>
      <w:lvlText w:val="•"/>
      <w:lvlJc w:val="left"/>
      <w:pPr>
        <w:ind w:left="2254" w:hanging="425"/>
      </w:pPr>
      <w:rPr>
        <w:rFonts w:hint="default"/>
        <w:lang w:val="en-US" w:eastAsia="en-US" w:bidi="ar-SA"/>
      </w:rPr>
    </w:lvl>
    <w:lvl w:ilvl="2" w:tplc="D4927B3E">
      <w:numFmt w:val="bullet"/>
      <w:lvlText w:val="•"/>
      <w:lvlJc w:val="left"/>
      <w:pPr>
        <w:ind w:left="3069" w:hanging="425"/>
      </w:pPr>
      <w:rPr>
        <w:rFonts w:hint="default"/>
        <w:lang w:val="en-US" w:eastAsia="en-US" w:bidi="ar-SA"/>
      </w:rPr>
    </w:lvl>
    <w:lvl w:ilvl="3" w:tplc="9D6235B2">
      <w:numFmt w:val="bullet"/>
      <w:lvlText w:val="•"/>
      <w:lvlJc w:val="left"/>
      <w:pPr>
        <w:ind w:left="3883" w:hanging="425"/>
      </w:pPr>
      <w:rPr>
        <w:rFonts w:hint="default"/>
        <w:lang w:val="en-US" w:eastAsia="en-US" w:bidi="ar-SA"/>
      </w:rPr>
    </w:lvl>
    <w:lvl w:ilvl="4" w:tplc="411E91E8">
      <w:numFmt w:val="bullet"/>
      <w:lvlText w:val="•"/>
      <w:lvlJc w:val="left"/>
      <w:pPr>
        <w:ind w:left="4698" w:hanging="425"/>
      </w:pPr>
      <w:rPr>
        <w:rFonts w:hint="default"/>
        <w:lang w:val="en-US" w:eastAsia="en-US" w:bidi="ar-SA"/>
      </w:rPr>
    </w:lvl>
    <w:lvl w:ilvl="5" w:tplc="0630C2AE">
      <w:numFmt w:val="bullet"/>
      <w:lvlText w:val="•"/>
      <w:lvlJc w:val="left"/>
      <w:pPr>
        <w:ind w:left="5513" w:hanging="425"/>
      </w:pPr>
      <w:rPr>
        <w:rFonts w:hint="default"/>
        <w:lang w:val="en-US" w:eastAsia="en-US" w:bidi="ar-SA"/>
      </w:rPr>
    </w:lvl>
    <w:lvl w:ilvl="6" w:tplc="1180BC06">
      <w:numFmt w:val="bullet"/>
      <w:lvlText w:val="•"/>
      <w:lvlJc w:val="left"/>
      <w:pPr>
        <w:ind w:left="6327" w:hanging="425"/>
      </w:pPr>
      <w:rPr>
        <w:rFonts w:hint="default"/>
        <w:lang w:val="en-US" w:eastAsia="en-US" w:bidi="ar-SA"/>
      </w:rPr>
    </w:lvl>
    <w:lvl w:ilvl="7" w:tplc="BD9A5F84">
      <w:numFmt w:val="bullet"/>
      <w:lvlText w:val="•"/>
      <w:lvlJc w:val="left"/>
      <w:pPr>
        <w:ind w:left="7142" w:hanging="425"/>
      </w:pPr>
      <w:rPr>
        <w:rFonts w:hint="default"/>
        <w:lang w:val="en-US" w:eastAsia="en-US" w:bidi="ar-SA"/>
      </w:rPr>
    </w:lvl>
    <w:lvl w:ilvl="8" w:tplc="AD623370">
      <w:numFmt w:val="bullet"/>
      <w:lvlText w:val="•"/>
      <w:lvlJc w:val="left"/>
      <w:pPr>
        <w:ind w:left="7957" w:hanging="425"/>
      </w:pPr>
      <w:rPr>
        <w:rFonts w:hint="default"/>
        <w:lang w:val="en-US" w:eastAsia="en-US" w:bidi="ar-SA"/>
      </w:rPr>
    </w:lvl>
  </w:abstractNum>
  <w:abstractNum w:abstractNumId="7" w15:restartNumberingAfterBreak="0">
    <w:nsid w:val="07F5771B"/>
    <w:multiLevelType w:val="hybridMultilevel"/>
    <w:tmpl w:val="12627D8C"/>
    <w:lvl w:ilvl="0" w:tplc="DD7A1E22">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6CE4D81C">
      <w:numFmt w:val="bullet"/>
      <w:lvlText w:val="•"/>
      <w:lvlJc w:val="left"/>
      <w:pPr>
        <w:ind w:left="2254" w:hanging="425"/>
      </w:pPr>
      <w:rPr>
        <w:rFonts w:hint="default"/>
        <w:lang w:val="en-US" w:eastAsia="en-US" w:bidi="ar-SA"/>
      </w:rPr>
    </w:lvl>
    <w:lvl w:ilvl="2" w:tplc="4ED83DE0">
      <w:numFmt w:val="bullet"/>
      <w:lvlText w:val="•"/>
      <w:lvlJc w:val="left"/>
      <w:pPr>
        <w:ind w:left="3069" w:hanging="425"/>
      </w:pPr>
      <w:rPr>
        <w:rFonts w:hint="default"/>
        <w:lang w:val="en-US" w:eastAsia="en-US" w:bidi="ar-SA"/>
      </w:rPr>
    </w:lvl>
    <w:lvl w:ilvl="3" w:tplc="4EA22F86">
      <w:numFmt w:val="bullet"/>
      <w:lvlText w:val="•"/>
      <w:lvlJc w:val="left"/>
      <w:pPr>
        <w:ind w:left="3883" w:hanging="425"/>
      </w:pPr>
      <w:rPr>
        <w:rFonts w:hint="default"/>
        <w:lang w:val="en-US" w:eastAsia="en-US" w:bidi="ar-SA"/>
      </w:rPr>
    </w:lvl>
    <w:lvl w:ilvl="4" w:tplc="810E8C24">
      <w:numFmt w:val="bullet"/>
      <w:lvlText w:val="•"/>
      <w:lvlJc w:val="left"/>
      <w:pPr>
        <w:ind w:left="4698" w:hanging="425"/>
      </w:pPr>
      <w:rPr>
        <w:rFonts w:hint="default"/>
        <w:lang w:val="en-US" w:eastAsia="en-US" w:bidi="ar-SA"/>
      </w:rPr>
    </w:lvl>
    <w:lvl w:ilvl="5" w:tplc="C0DC29EE">
      <w:numFmt w:val="bullet"/>
      <w:lvlText w:val="•"/>
      <w:lvlJc w:val="left"/>
      <w:pPr>
        <w:ind w:left="5513" w:hanging="425"/>
      </w:pPr>
      <w:rPr>
        <w:rFonts w:hint="default"/>
        <w:lang w:val="en-US" w:eastAsia="en-US" w:bidi="ar-SA"/>
      </w:rPr>
    </w:lvl>
    <w:lvl w:ilvl="6" w:tplc="EE1892FC">
      <w:numFmt w:val="bullet"/>
      <w:lvlText w:val="•"/>
      <w:lvlJc w:val="left"/>
      <w:pPr>
        <w:ind w:left="6327" w:hanging="425"/>
      </w:pPr>
      <w:rPr>
        <w:rFonts w:hint="default"/>
        <w:lang w:val="en-US" w:eastAsia="en-US" w:bidi="ar-SA"/>
      </w:rPr>
    </w:lvl>
    <w:lvl w:ilvl="7" w:tplc="64C090B8">
      <w:numFmt w:val="bullet"/>
      <w:lvlText w:val="•"/>
      <w:lvlJc w:val="left"/>
      <w:pPr>
        <w:ind w:left="7142" w:hanging="425"/>
      </w:pPr>
      <w:rPr>
        <w:rFonts w:hint="default"/>
        <w:lang w:val="en-US" w:eastAsia="en-US" w:bidi="ar-SA"/>
      </w:rPr>
    </w:lvl>
    <w:lvl w:ilvl="8" w:tplc="797023F8">
      <w:numFmt w:val="bullet"/>
      <w:lvlText w:val="•"/>
      <w:lvlJc w:val="left"/>
      <w:pPr>
        <w:ind w:left="7957" w:hanging="425"/>
      </w:pPr>
      <w:rPr>
        <w:rFonts w:hint="default"/>
        <w:lang w:val="en-US" w:eastAsia="en-US" w:bidi="ar-SA"/>
      </w:rPr>
    </w:lvl>
  </w:abstractNum>
  <w:abstractNum w:abstractNumId="8" w15:restartNumberingAfterBreak="0">
    <w:nsid w:val="091E6860"/>
    <w:multiLevelType w:val="multilevel"/>
    <w:tmpl w:val="034A8062"/>
    <w:lvl w:ilvl="0">
      <w:start w:val="1"/>
      <w:numFmt w:val="decimal"/>
      <w:lvlText w:val="%1"/>
      <w:lvlJc w:val="left"/>
      <w:pPr>
        <w:ind w:left="1010" w:hanging="852"/>
        <w:jc w:val="left"/>
      </w:pPr>
      <w:rPr>
        <w:rFonts w:ascii="Arial" w:eastAsia="Arial" w:hAnsi="Arial" w:cs="Arial" w:hint="default"/>
        <w:b/>
        <w:bCs/>
        <w:i w:val="0"/>
        <w:iCs w:val="0"/>
        <w:color w:val="333333"/>
        <w:spacing w:val="0"/>
        <w:w w:val="99"/>
        <w:sz w:val="20"/>
        <w:szCs w:val="20"/>
        <w:lang w:val="en-US" w:eastAsia="en-US" w:bidi="ar-SA"/>
      </w:rPr>
    </w:lvl>
    <w:lvl w:ilvl="1">
      <w:start w:val="1"/>
      <w:numFmt w:val="decimal"/>
      <w:lvlText w:val="%1.%2"/>
      <w:lvlJc w:val="left"/>
      <w:pPr>
        <w:ind w:left="1010" w:hanging="852"/>
        <w:jc w:val="left"/>
      </w:pPr>
      <w:rPr>
        <w:rFonts w:ascii="Arial" w:eastAsia="Arial" w:hAnsi="Arial" w:cs="Arial" w:hint="default"/>
        <w:b/>
        <w:bCs/>
        <w:i w:val="0"/>
        <w:iCs w:val="0"/>
        <w:color w:val="333333"/>
        <w:spacing w:val="-1"/>
        <w:w w:val="99"/>
        <w:sz w:val="20"/>
        <w:szCs w:val="20"/>
        <w:lang w:val="en-US" w:eastAsia="en-US" w:bidi="ar-SA"/>
      </w:rPr>
    </w:lvl>
    <w:lvl w:ilvl="2">
      <w:start w:val="1"/>
      <w:numFmt w:val="decimal"/>
      <w:lvlText w:val="%1.%2.%3"/>
      <w:lvlJc w:val="left"/>
      <w:pPr>
        <w:ind w:left="878" w:hanging="720"/>
        <w:jc w:val="left"/>
      </w:pPr>
      <w:rPr>
        <w:rFonts w:ascii="Arial" w:eastAsia="Arial" w:hAnsi="Arial" w:cs="Arial" w:hint="default"/>
        <w:b/>
        <w:bCs/>
        <w:i w:val="0"/>
        <w:iCs w:val="0"/>
        <w:spacing w:val="-1"/>
        <w:w w:val="99"/>
        <w:sz w:val="20"/>
        <w:szCs w:val="20"/>
        <w:lang w:val="en-US" w:eastAsia="en-US" w:bidi="ar-SA"/>
      </w:rPr>
    </w:lvl>
    <w:lvl w:ilvl="3">
      <w:numFmt w:val="bullet"/>
      <w:lvlText w:val=""/>
      <w:lvlJc w:val="left"/>
      <w:pPr>
        <w:ind w:left="1291" w:hanging="281"/>
      </w:pPr>
      <w:rPr>
        <w:rFonts w:ascii="Symbol" w:eastAsia="Symbol" w:hAnsi="Symbol" w:cs="Symbol" w:hint="default"/>
        <w:b w:val="0"/>
        <w:bCs w:val="0"/>
        <w:i w:val="0"/>
        <w:iCs w:val="0"/>
        <w:spacing w:val="0"/>
        <w:w w:val="99"/>
        <w:sz w:val="20"/>
        <w:szCs w:val="20"/>
        <w:lang w:val="en-US" w:eastAsia="en-US" w:bidi="ar-SA"/>
      </w:rPr>
    </w:lvl>
    <w:lvl w:ilvl="4">
      <w:numFmt w:val="bullet"/>
      <w:lvlText w:val="•"/>
      <w:lvlJc w:val="left"/>
      <w:pPr>
        <w:ind w:left="3371" w:hanging="281"/>
      </w:pPr>
      <w:rPr>
        <w:rFonts w:hint="default"/>
        <w:lang w:val="en-US" w:eastAsia="en-US" w:bidi="ar-SA"/>
      </w:rPr>
    </w:lvl>
    <w:lvl w:ilvl="5">
      <w:numFmt w:val="bullet"/>
      <w:lvlText w:val="•"/>
      <w:lvlJc w:val="left"/>
      <w:pPr>
        <w:ind w:left="4407" w:hanging="281"/>
      </w:pPr>
      <w:rPr>
        <w:rFonts w:hint="default"/>
        <w:lang w:val="en-US" w:eastAsia="en-US" w:bidi="ar-SA"/>
      </w:rPr>
    </w:lvl>
    <w:lvl w:ilvl="6">
      <w:numFmt w:val="bullet"/>
      <w:lvlText w:val="•"/>
      <w:lvlJc w:val="left"/>
      <w:pPr>
        <w:ind w:left="5443" w:hanging="281"/>
      </w:pPr>
      <w:rPr>
        <w:rFonts w:hint="default"/>
        <w:lang w:val="en-US" w:eastAsia="en-US" w:bidi="ar-SA"/>
      </w:rPr>
    </w:lvl>
    <w:lvl w:ilvl="7">
      <w:numFmt w:val="bullet"/>
      <w:lvlText w:val="•"/>
      <w:lvlJc w:val="left"/>
      <w:pPr>
        <w:ind w:left="6479" w:hanging="281"/>
      </w:pPr>
      <w:rPr>
        <w:rFonts w:hint="default"/>
        <w:lang w:val="en-US" w:eastAsia="en-US" w:bidi="ar-SA"/>
      </w:rPr>
    </w:lvl>
    <w:lvl w:ilvl="8">
      <w:numFmt w:val="bullet"/>
      <w:lvlText w:val="•"/>
      <w:lvlJc w:val="left"/>
      <w:pPr>
        <w:ind w:left="7514" w:hanging="281"/>
      </w:pPr>
      <w:rPr>
        <w:rFonts w:hint="default"/>
        <w:lang w:val="en-US" w:eastAsia="en-US" w:bidi="ar-SA"/>
      </w:rPr>
    </w:lvl>
  </w:abstractNum>
  <w:abstractNum w:abstractNumId="9" w15:restartNumberingAfterBreak="0">
    <w:nsid w:val="0C996EE6"/>
    <w:multiLevelType w:val="hybridMultilevel"/>
    <w:tmpl w:val="85323260"/>
    <w:lvl w:ilvl="0" w:tplc="F0C8E00C">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EDFC9734">
      <w:numFmt w:val="bullet"/>
      <w:lvlText w:val="•"/>
      <w:lvlJc w:val="left"/>
      <w:pPr>
        <w:ind w:left="2254" w:hanging="425"/>
      </w:pPr>
      <w:rPr>
        <w:rFonts w:hint="default"/>
        <w:lang w:val="en-US" w:eastAsia="en-US" w:bidi="ar-SA"/>
      </w:rPr>
    </w:lvl>
    <w:lvl w:ilvl="2" w:tplc="4216D0C6">
      <w:numFmt w:val="bullet"/>
      <w:lvlText w:val="•"/>
      <w:lvlJc w:val="left"/>
      <w:pPr>
        <w:ind w:left="3069" w:hanging="425"/>
      </w:pPr>
      <w:rPr>
        <w:rFonts w:hint="default"/>
        <w:lang w:val="en-US" w:eastAsia="en-US" w:bidi="ar-SA"/>
      </w:rPr>
    </w:lvl>
    <w:lvl w:ilvl="3" w:tplc="F0B03EE4">
      <w:numFmt w:val="bullet"/>
      <w:lvlText w:val="•"/>
      <w:lvlJc w:val="left"/>
      <w:pPr>
        <w:ind w:left="3883" w:hanging="425"/>
      </w:pPr>
      <w:rPr>
        <w:rFonts w:hint="default"/>
        <w:lang w:val="en-US" w:eastAsia="en-US" w:bidi="ar-SA"/>
      </w:rPr>
    </w:lvl>
    <w:lvl w:ilvl="4" w:tplc="381ABF8E">
      <w:numFmt w:val="bullet"/>
      <w:lvlText w:val="•"/>
      <w:lvlJc w:val="left"/>
      <w:pPr>
        <w:ind w:left="4698" w:hanging="425"/>
      </w:pPr>
      <w:rPr>
        <w:rFonts w:hint="default"/>
        <w:lang w:val="en-US" w:eastAsia="en-US" w:bidi="ar-SA"/>
      </w:rPr>
    </w:lvl>
    <w:lvl w:ilvl="5" w:tplc="454E588E">
      <w:numFmt w:val="bullet"/>
      <w:lvlText w:val="•"/>
      <w:lvlJc w:val="left"/>
      <w:pPr>
        <w:ind w:left="5513" w:hanging="425"/>
      </w:pPr>
      <w:rPr>
        <w:rFonts w:hint="default"/>
        <w:lang w:val="en-US" w:eastAsia="en-US" w:bidi="ar-SA"/>
      </w:rPr>
    </w:lvl>
    <w:lvl w:ilvl="6" w:tplc="A2845538">
      <w:numFmt w:val="bullet"/>
      <w:lvlText w:val="•"/>
      <w:lvlJc w:val="left"/>
      <w:pPr>
        <w:ind w:left="6327" w:hanging="425"/>
      </w:pPr>
      <w:rPr>
        <w:rFonts w:hint="default"/>
        <w:lang w:val="en-US" w:eastAsia="en-US" w:bidi="ar-SA"/>
      </w:rPr>
    </w:lvl>
    <w:lvl w:ilvl="7" w:tplc="CAEC57F4">
      <w:numFmt w:val="bullet"/>
      <w:lvlText w:val="•"/>
      <w:lvlJc w:val="left"/>
      <w:pPr>
        <w:ind w:left="7142" w:hanging="425"/>
      </w:pPr>
      <w:rPr>
        <w:rFonts w:hint="default"/>
        <w:lang w:val="en-US" w:eastAsia="en-US" w:bidi="ar-SA"/>
      </w:rPr>
    </w:lvl>
    <w:lvl w:ilvl="8" w:tplc="902C77B4">
      <w:numFmt w:val="bullet"/>
      <w:lvlText w:val="•"/>
      <w:lvlJc w:val="left"/>
      <w:pPr>
        <w:ind w:left="7957" w:hanging="425"/>
      </w:pPr>
      <w:rPr>
        <w:rFonts w:hint="default"/>
        <w:lang w:val="en-US" w:eastAsia="en-US" w:bidi="ar-SA"/>
      </w:rPr>
    </w:lvl>
  </w:abstractNum>
  <w:abstractNum w:abstractNumId="10" w15:restartNumberingAfterBreak="0">
    <w:nsid w:val="0CF42C26"/>
    <w:multiLevelType w:val="hybridMultilevel"/>
    <w:tmpl w:val="D2D24008"/>
    <w:lvl w:ilvl="0" w:tplc="DD441450">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C744F56C">
      <w:numFmt w:val="bullet"/>
      <w:lvlText w:val="•"/>
      <w:lvlJc w:val="left"/>
      <w:pPr>
        <w:ind w:left="2254" w:hanging="425"/>
      </w:pPr>
      <w:rPr>
        <w:rFonts w:hint="default"/>
        <w:lang w:val="en-US" w:eastAsia="en-US" w:bidi="ar-SA"/>
      </w:rPr>
    </w:lvl>
    <w:lvl w:ilvl="2" w:tplc="B01CD226">
      <w:numFmt w:val="bullet"/>
      <w:lvlText w:val="•"/>
      <w:lvlJc w:val="left"/>
      <w:pPr>
        <w:ind w:left="3069" w:hanging="425"/>
      </w:pPr>
      <w:rPr>
        <w:rFonts w:hint="default"/>
        <w:lang w:val="en-US" w:eastAsia="en-US" w:bidi="ar-SA"/>
      </w:rPr>
    </w:lvl>
    <w:lvl w:ilvl="3" w:tplc="A8A2DE54">
      <w:numFmt w:val="bullet"/>
      <w:lvlText w:val="•"/>
      <w:lvlJc w:val="left"/>
      <w:pPr>
        <w:ind w:left="3883" w:hanging="425"/>
      </w:pPr>
      <w:rPr>
        <w:rFonts w:hint="default"/>
        <w:lang w:val="en-US" w:eastAsia="en-US" w:bidi="ar-SA"/>
      </w:rPr>
    </w:lvl>
    <w:lvl w:ilvl="4" w:tplc="C15C65CA">
      <w:numFmt w:val="bullet"/>
      <w:lvlText w:val="•"/>
      <w:lvlJc w:val="left"/>
      <w:pPr>
        <w:ind w:left="4698" w:hanging="425"/>
      </w:pPr>
      <w:rPr>
        <w:rFonts w:hint="default"/>
        <w:lang w:val="en-US" w:eastAsia="en-US" w:bidi="ar-SA"/>
      </w:rPr>
    </w:lvl>
    <w:lvl w:ilvl="5" w:tplc="6896BBD8">
      <w:numFmt w:val="bullet"/>
      <w:lvlText w:val="•"/>
      <w:lvlJc w:val="left"/>
      <w:pPr>
        <w:ind w:left="5513" w:hanging="425"/>
      </w:pPr>
      <w:rPr>
        <w:rFonts w:hint="default"/>
        <w:lang w:val="en-US" w:eastAsia="en-US" w:bidi="ar-SA"/>
      </w:rPr>
    </w:lvl>
    <w:lvl w:ilvl="6" w:tplc="019E4CC0">
      <w:numFmt w:val="bullet"/>
      <w:lvlText w:val="•"/>
      <w:lvlJc w:val="left"/>
      <w:pPr>
        <w:ind w:left="6327" w:hanging="425"/>
      </w:pPr>
      <w:rPr>
        <w:rFonts w:hint="default"/>
        <w:lang w:val="en-US" w:eastAsia="en-US" w:bidi="ar-SA"/>
      </w:rPr>
    </w:lvl>
    <w:lvl w:ilvl="7" w:tplc="BE80AE52">
      <w:numFmt w:val="bullet"/>
      <w:lvlText w:val="•"/>
      <w:lvlJc w:val="left"/>
      <w:pPr>
        <w:ind w:left="7142" w:hanging="425"/>
      </w:pPr>
      <w:rPr>
        <w:rFonts w:hint="default"/>
        <w:lang w:val="en-US" w:eastAsia="en-US" w:bidi="ar-SA"/>
      </w:rPr>
    </w:lvl>
    <w:lvl w:ilvl="8" w:tplc="F03AABAA">
      <w:numFmt w:val="bullet"/>
      <w:lvlText w:val="•"/>
      <w:lvlJc w:val="left"/>
      <w:pPr>
        <w:ind w:left="7957" w:hanging="425"/>
      </w:pPr>
      <w:rPr>
        <w:rFonts w:hint="default"/>
        <w:lang w:val="en-US" w:eastAsia="en-US" w:bidi="ar-SA"/>
      </w:rPr>
    </w:lvl>
  </w:abstractNum>
  <w:abstractNum w:abstractNumId="11" w15:restartNumberingAfterBreak="0">
    <w:nsid w:val="0D006E4C"/>
    <w:multiLevelType w:val="hybridMultilevel"/>
    <w:tmpl w:val="74B48E2A"/>
    <w:lvl w:ilvl="0" w:tplc="4BF21576">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AB1493B0">
      <w:numFmt w:val="bullet"/>
      <w:lvlText w:val="•"/>
      <w:lvlJc w:val="left"/>
      <w:pPr>
        <w:ind w:left="2254" w:hanging="425"/>
      </w:pPr>
      <w:rPr>
        <w:rFonts w:hint="default"/>
        <w:lang w:val="en-US" w:eastAsia="en-US" w:bidi="ar-SA"/>
      </w:rPr>
    </w:lvl>
    <w:lvl w:ilvl="2" w:tplc="5052E03A">
      <w:numFmt w:val="bullet"/>
      <w:lvlText w:val="•"/>
      <w:lvlJc w:val="left"/>
      <w:pPr>
        <w:ind w:left="3069" w:hanging="425"/>
      </w:pPr>
      <w:rPr>
        <w:rFonts w:hint="default"/>
        <w:lang w:val="en-US" w:eastAsia="en-US" w:bidi="ar-SA"/>
      </w:rPr>
    </w:lvl>
    <w:lvl w:ilvl="3" w:tplc="D2D4A9B6">
      <w:numFmt w:val="bullet"/>
      <w:lvlText w:val="•"/>
      <w:lvlJc w:val="left"/>
      <w:pPr>
        <w:ind w:left="3883" w:hanging="425"/>
      </w:pPr>
      <w:rPr>
        <w:rFonts w:hint="default"/>
        <w:lang w:val="en-US" w:eastAsia="en-US" w:bidi="ar-SA"/>
      </w:rPr>
    </w:lvl>
    <w:lvl w:ilvl="4" w:tplc="477481B8">
      <w:numFmt w:val="bullet"/>
      <w:lvlText w:val="•"/>
      <w:lvlJc w:val="left"/>
      <w:pPr>
        <w:ind w:left="4698" w:hanging="425"/>
      </w:pPr>
      <w:rPr>
        <w:rFonts w:hint="default"/>
        <w:lang w:val="en-US" w:eastAsia="en-US" w:bidi="ar-SA"/>
      </w:rPr>
    </w:lvl>
    <w:lvl w:ilvl="5" w:tplc="0048115C">
      <w:numFmt w:val="bullet"/>
      <w:lvlText w:val="•"/>
      <w:lvlJc w:val="left"/>
      <w:pPr>
        <w:ind w:left="5513" w:hanging="425"/>
      </w:pPr>
      <w:rPr>
        <w:rFonts w:hint="default"/>
        <w:lang w:val="en-US" w:eastAsia="en-US" w:bidi="ar-SA"/>
      </w:rPr>
    </w:lvl>
    <w:lvl w:ilvl="6" w:tplc="730AE234">
      <w:numFmt w:val="bullet"/>
      <w:lvlText w:val="•"/>
      <w:lvlJc w:val="left"/>
      <w:pPr>
        <w:ind w:left="6327" w:hanging="425"/>
      </w:pPr>
      <w:rPr>
        <w:rFonts w:hint="default"/>
        <w:lang w:val="en-US" w:eastAsia="en-US" w:bidi="ar-SA"/>
      </w:rPr>
    </w:lvl>
    <w:lvl w:ilvl="7" w:tplc="9BB04EFC">
      <w:numFmt w:val="bullet"/>
      <w:lvlText w:val="•"/>
      <w:lvlJc w:val="left"/>
      <w:pPr>
        <w:ind w:left="7142" w:hanging="425"/>
      </w:pPr>
      <w:rPr>
        <w:rFonts w:hint="default"/>
        <w:lang w:val="en-US" w:eastAsia="en-US" w:bidi="ar-SA"/>
      </w:rPr>
    </w:lvl>
    <w:lvl w:ilvl="8" w:tplc="B21EDF82">
      <w:numFmt w:val="bullet"/>
      <w:lvlText w:val="•"/>
      <w:lvlJc w:val="left"/>
      <w:pPr>
        <w:ind w:left="7957" w:hanging="425"/>
      </w:pPr>
      <w:rPr>
        <w:rFonts w:hint="default"/>
        <w:lang w:val="en-US" w:eastAsia="en-US" w:bidi="ar-SA"/>
      </w:rPr>
    </w:lvl>
  </w:abstractNum>
  <w:abstractNum w:abstractNumId="12" w15:restartNumberingAfterBreak="0">
    <w:nsid w:val="0D7D282E"/>
    <w:multiLevelType w:val="hybridMultilevel"/>
    <w:tmpl w:val="4454C006"/>
    <w:lvl w:ilvl="0" w:tplc="40B6DCDE">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B9E03A80">
      <w:numFmt w:val="bullet"/>
      <w:lvlText w:val="•"/>
      <w:lvlJc w:val="left"/>
      <w:pPr>
        <w:ind w:left="2254" w:hanging="425"/>
      </w:pPr>
      <w:rPr>
        <w:rFonts w:hint="default"/>
        <w:lang w:val="en-US" w:eastAsia="en-US" w:bidi="ar-SA"/>
      </w:rPr>
    </w:lvl>
    <w:lvl w:ilvl="2" w:tplc="8A02F17E">
      <w:numFmt w:val="bullet"/>
      <w:lvlText w:val="•"/>
      <w:lvlJc w:val="left"/>
      <w:pPr>
        <w:ind w:left="3069" w:hanging="425"/>
      </w:pPr>
      <w:rPr>
        <w:rFonts w:hint="default"/>
        <w:lang w:val="en-US" w:eastAsia="en-US" w:bidi="ar-SA"/>
      </w:rPr>
    </w:lvl>
    <w:lvl w:ilvl="3" w:tplc="22C0963A">
      <w:numFmt w:val="bullet"/>
      <w:lvlText w:val="•"/>
      <w:lvlJc w:val="left"/>
      <w:pPr>
        <w:ind w:left="3883" w:hanging="425"/>
      </w:pPr>
      <w:rPr>
        <w:rFonts w:hint="default"/>
        <w:lang w:val="en-US" w:eastAsia="en-US" w:bidi="ar-SA"/>
      </w:rPr>
    </w:lvl>
    <w:lvl w:ilvl="4" w:tplc="A2C8576C">
      <w:numFmt w:val="bullet"/>
      <w:lvlText w:val="•"/>
      <w:lvlJc w:val="left"/>
      <w:pPr>
        <w:ind w:left="4698" w:hanging="425"/>
      </w:pPr>
      <w:rPr>
        <w:rFonts w:hint="default"/>
        <w:lang w:val="en-US" w:eastAsia="en-US" w:bidi="ar-SA"/>
      </w:rPr>
    </w:lvl>
    <w:lvl w:ilvl="5" w:tplc="61B27622">
      <w:numFmt w:val="bullet"/>
      <w:lvlText w:val="•"/>
      <w:lvlJc w:val="left"/>
      <w:pPr>
        <w:ind w:left="5513" w:hanging="425"/>
      </w:pPr>
      <w:rPr>
        <w:rFonts w:hint="default"/>
        <w:lang w:val="en-US" w:eastAsia="en-US" w:bidi="ar-SA"/>
      </w:rPr>
    </w:lvl>
    <w:lvl w:ilvl="6" w:tplc="617C580E">
      <w:numFmt w:val="bullet"/>
      <w:lvlText w:val="•"/>
      <w:lvlJc w:val="left"/>
      <w:pPr>
        <w:ind w:left="6327" w:hanging="425"/>
      </w:pPr>
      <w:rPr>
        <w:rFonts w:hint="default"/>
        <w:lang w:val="en-US" w:eastAsia="en-US" w:bidi="ar-SA"/>
      </w:rPr>
    </w:lvl>
    <w:lvl w:ilvl="7" w:tplc="8B024394">
      <w:numFmt w:val="bullet"/>
      <w:lvlText w:val="•"/>
      <w:lvlJc w:val="left"/>
      <w:pPr>
        <w:ind w:left="7142" w:hanging="425"/>
      </w:pPr>
      <w:rPr>
        <w:rFonts w:hint="default"/>
        <w:lang w:val="en-US" w:eastAsia="en-US" w:bidi="ar-SA"/>
      </w:rPr>
    </w:lvl>
    <w:lvl w:ilvl="8" w:tplc="EC38CB82">
      <w:numFmt w:val="bullet"/>
      <w:lvlText w:val="•"/>
      <w:lvlJc w:val="left"/>
      <w:pPr>
        <w:ind w:left="7957" w:hanging="425"/>
      </w:pPr>
      <w:rPr>
        <w:rFonts w:hint="default"/>
        <w:lang w:val="en-US" w:eastAsia="en-US" w:bidi="ar-SA"/>
      </w:rPr>
    </w:lvl>
  </w:abstractNum>
  <w:abstractNum w:abstractNumId="13" w15:restartNumberingAfterBreak="0">
    <w:nsid w:val="0E644A4A"/>
    <w:multiLevelType w:val="hybridMultilevel"/>
    <w:tmpl w:val="84648B50"/>
    <w:lvl w:ilvl="0" w:tplc="1C184D78">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62F0E75E">
      <w:numFmt w:val="bullet"/>
      <w:lvlText w:val="•"/>
      <w:lvlJc w:val="left"/>
      <w:pPr>
        <w:ind w:left="2254" w:hanging="425"/>
      </w:pPr>
      <w:rPr>
        <w:rFonts w:hint="default"/>
        <w:lang w:val="en-US" w:eastAsia="en-US" w:bidi="ar-SA"/>
      </w:rPr>
    </w:lvl>
    <w:lvl w:ilvl="2" w:tplc="80328D42">
      <w:numFmt w:val="bullet"/>
      <w:lvlText w:val="•"/>
      <w:lvlJc w:val="left"/>
      <w:pPr>
        <w:ind w:left="3069" w:hanging="425"/>
      </w:pPr>
      <w:rPr>
        <w:rFonts w:hint="default"/>
        <w:lang w:val="en-US" w:eastAsia="en-US" w:bidi="ar-SA"/>
      </w:rPr>
    </w:lvl>
    <w:lvl w:ilvl="3" w:tplc="B26C7B26">
      <w:numFmt w:val="bullet"/>
      <w:lvlText w:val="•"/>
      <w:lvlJc w:val="left"/>
      <w:pPr>
        <w:ind w:left="3883" w:hanging="425"/>
      </w:pPr>
      <w:rPr>
        <w:rFonts w:hint="default"/>
        <w:lang w:val="en-US" w:eastAsia="en-US" w:bidi="ar-SA"/>
      </w:rPr>
    </w:lvl>
    <w:lvl w:ilvl="4" w:tplc="BE765D18">
      <w:numFmt w:val="bullet"/>
      <w:lvlText w:val="•"/>
      <w:lvlJc w:val="left"/>
      <w:pPr>
        <w:ind w:left="4698" w:hanging="425"/>
      </w:pPr>
      <w:rPr>
        <w:rFonts w:hint="default"/>
        <w:lang w:val="en-US" w:eastAsia="en-US" w:bidi="ar-SA"/>
      </w:rPr>
    </w:lvl>
    <w:lvl w:ilvl="5" w:tplc="BAD278D8">
      <w:numFmt w:val="bullet"/>
      <w:lvlText w:val="•"/>
      <w:lvlJc w:val="left"/>
      <w:pPr>
        <w:ind w:left="5513" w:hanging="425"/>
      </w:pPr>
      <w:rPr>
        <w:rFonts w:hint="default"/>
        <w:lang w:val="en-US" w:eastAsia="en-US" w:bidi="ar-SA"/>
      </w:rPr>
    </w:lvl>
    <w:lvl w:ilvl="6" w:tplc="66C89D82">
      <w:numFmt w:val="bullet"/>
      <w:lvlText w:val="•"/>
      <w:lvlJc w:val="left"/>
      <w:pPr>
        <w:ind w:left="6327" w:hanging="425"/>
      </w:pPr>
      <w:rPr>
        <w:rFonts w:hint="default"/>
        <w:lang w:val="en-US" w:eastAsia="en-US" w:bidi="ar-SA"/>
      </w:rPr>
    </w:lvl>
    <w:lvl w:ilvl="7" w:tplc="EDBE39AE">
      <w:numFmt w:val="bullet"/>
      <w:lvlText w:val="•"/>
      <w:lvlJc w:val="left"/>
      <w:pPr>
        <w:ind w:left="7142" w:hanging="425"/>
      </w:pPr>
      <w:rPr>
        <w:rFonts w:hint="default"/>
        <w:lang w:val="en-US" w:eastAsia="en-US" w:bidi="ar-SA"/>
      </w:rPr>
    </w:lvl>
    <w:lvl w:ilvl="8" w:tplc="30CEB5AC">
      <w:numFmt w:val="bullet"/>
      <w:lvlText w:val="•"/>
      <w:lvlJc w:val="left"/>
      <w:pPr>
        <w:ind w:left="7957" w:hanging="425"/>
      </w:pPr>
      <w:rPr>
        <w:rFonts w:hint="default"/>
        <w:lang w:val="en-US" w:eastAsia="en-US" w:bidi="ar-SA"/>
      </w:rPr>
    </w:lvl>
  </w:abstractNum>
  <w:abstractNum w:abstractNumId="14" w15:restartNumberingAfterBreak="0">
    <w:nsid w:val="0FD22C3B"/>
    <w:multiLevelType w:val="hybridMultilevel"/>
    <w:tmpl w:val="36884DF0"/>
    <w:lvl w:ilvl="0" w:tplc="8668BE06">
      <w:numFmt w:val="bullet"/>
      <w:lvlText w:val=""/>
      <w:lvlJc w:val="left"/>
      <w:pPr>
        <w:ind w:left="1291" w:hanging="281"/>
      </w:pPr>
      <w:rPr>
        <w:rFonts w:ascii="Symbol" w:eastAsia="Symbol" w:hAnsi="Symbol" w:cs="Symbol" w:hint="default"/>
        <w:b w:val="0"/>
        <w:bCs w:val="0"/>
        <w:i w:val="0"/>
        <w:iCs w:val="0"/>
        <w:spacing w:val="0"/>
        <w:w w:val="99"/>
        <w:sz w:val="20"/>
        <w:szCs w:val="20"/>
        <w:lang w:val="en-US" w:eastAsia="en-US" w:bidi="ar-SA"/>
      </w:rPr>
    </w:lvl>
    <w:lvl w:ilvl="1" w:tplc="680E79EC">
      <w:numFmt w:val="bullet"/>
      <w:lvlText w:val="•"/>
      <w:lvlJc w:val="left"/>
      <w:pPr>
        <w:ind w:left="2128" w:hanging="281"/>
      </w:pPr>
      <w:rPr>
        <w:rFonts w:hint="default"/>
        <w:lang w:val="en-US" w:eastAsia="en-US" w:bidi="ar-SA"/>
      </w:rPr>
    </w:lvl>
    <w:lvl w:ilvl="2" w:tplc="D7A80AFA">
      <w:numFmt w:val="bullet"/>
      <w:lvlText w:val="•"/>
      <w:lvlJc w:val="left"/>
      <w:pPr>
        <w:ind w:left="2957" w:hanging="281"/>
      </w:pPr>
      <w:rPr>
        <w:rFonts w:hint="default"/>
        <w:lang w:val="en-US" w:eastAsia="en-US" w:bidi="ar-SA"/>
      </w:rPr>
    </w:lvl>
    <w:lvl w:ilvl="3" w:tplc="58B80F7E">
      <w:numFmt w:val="bullet"/>
      <w:lvlText w:val="•"/>
      <w:lvlJc w:val="left"/>
      <w:pPr>
        <w:ind w:left="3785" w:hanging="281"/>
      </w:pPr>
      <w:rPr>
        <w:rFonts w:hint="default"/>
        <w:lang w:val="en-US" w:eastAsia="en-US" w:bidi="ar-SA"/>
      </w:rPr>
    </w:lvl>
    <w:lvl w:ilvl="4" w:tplc="AD38D7CE">
      <w:numFmt w:val="bullet"/>
      <w:lvlText w:val="•"/>
      <w:lvlJc w:val="left"/>
      <w:pPr>
        <w:ind w:left="4614" w:hanging="281"/>
      </w:pPr>
      <w:rPr>
        <w:rFonts w:hint="default"/>
        <w:lang w:val="en-US" w:eastAsia="en-US" w:bidi="ar-SA"/>
      </w:rPr>
    </w:lvl>
    <w:lvl w:ilvl="5" w:tplc="ACF6DF36">
      <w:numFmt w:val="bullet"/>
      <w:lvlText w:val="•"/>
      <w:lvlJc w:val="left"/>
      <w:pPr>
        <w:ind w:left="5443" w:hanging="281"/>
      </w:pPr>
      <w:rPr>
        <w:rFonts w:hint="default"/>
        <w:lang w:val="en-US" w:eastAsia="en-US" w:bidi="ar-SA"/>
      </w:rPr>
    </w:lvl>
    <w:lvl w:ilvl="6" w:tplc="AE0467BC">
      <w:numFmt w:val="bullet"/>
      <w:lvlText w:val="•"/>
      <w:lvlJc w:val="left"/>
      <w:pPr>
        <w:ind w:left="6271" w:hanging="281"/>
      </w:pPr>
      <w:rPr>
        <w:rFonts w:hint="default"/>
        <w:lang w:val="en-US" w:eastAsia="en-US" w:bidi="ar-SA"/>
      </w:rPr>
    </w:lvl>
    <w:lvl w:ilvl="7" w:tplc="28FA58F2">
      <w:numFmt w:val="bullet"/>
      <w:lvlText w:val="•"/>
      <w:lvlJc w:val="left"/>
      <w:pPr>
        <w:ind w:left="7100" w:hanging="281"/>
      </w:pPr>
      <w:rPr>
        <w:rFonts w:hint="default"/>
        <w:lang w:val="en-US" w:eastAsia="en-US" w:bidi="ar-SA"/>
      </w:rPr>
    </w:lvl>
    <w:lvl w:ilvl="8" w:tplc="B02E4FDA">
      <w:numFmt w:val="bullet"/>
      <w:lvlText w:val="•"/>
      <w:lvlJc w:val="left"/>
      <w:pPr>
        <w:ind w:left="7929" w:hanging="281"/>
      </w:pPr>
      <w:rPr>
        <w:rFonts w:hint="default"/>
        <w:lang w:val="en-US" w:eastAsia="en-US" w:bidi="ar-SA"/>
      </w:rPr>
    </w:lvl>
  </w:abstractNum>
  <w:abstractNum w:abstractNumId="15" w15:restartNumberingAfterBreak="0">
    <w:nsid w:val="0FE31752"/>
    <w:multiLevelType w:val="hybridMultilevel"/>
    <w:tmpl w:val="C84CC858"/>
    <w:lvl w:ilvl="0" w:tplc="4DF4EDA6">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8EA49AE6">
      <w:numFmt w:val="bullet"/>
      <w:lvlText w:val="•"/>
      <w:lvlJc w:val="left"/>
      <w:pPr>
        <w:ind w:left="2254" w:hanging="425"/>
      </w:pPr>
      <w:rPr>
        <w:rFonts w:hint="default"/>
        <w:lang w:val="en-US" w:eastAsia="en-US" w:bidi="ar-SA"/>
      </w:rPr>
    </w:lvl>
    <w:lvl w:ilvl="2" w:tplc="014C133E">
      <w:numFmt w:val="bullet"/>
      <w:lvlText w:val="•"/>
      <w:lvlJc w:val="left"/>
      <w:pPr>
        <w:ind w:left="3069" w:hanging="425"/>
      </w:pPr>
      <w:rPr>
        <w:rFonts w:hint="default"/>
        <w:lang w:val="en-US" w:eastAsia="en-US" w:bidi="ar-SA"/>
      </w:rPr>
    </w:lvl>
    <w:lvl w:ilvl="3" w:tplc="6FCC5BF6">
      <w:numFmt w:val="bullet"/>
      <w:lvlText w:val="•"/>
      <w:lvlJc w:val="left"/>
      <w:pPr>
        <w:ind w:left="3883" w:hanging="425"/>
      </w:pPr>
      <w:rPr>
        <w:rFonts w:hint="default"/>
        <w:lang w:val="en-US" w:eastAsia="en-US" w:bidi="ar-SA"/>
      </w:rPr>
    </w:lvl>
    <w:lvl w:ilvl="4" w:tplc="7D60681A">
      <w:numFmt w:val="bullet"/>
      <w:lvlText w:val="•"/>
      <w:lvlJc w:val="left"/>
      <w:pPr>
        <w:ind w:left="4698" w:hanging="425"/>
      </w:pPr>
      <w:rPr>
        <w:rFonts w:hint="default"/>
        <w:lang w:val="en-US" w:eastAsia="en-US" w:bidi="ar-SA"/>
      </w:rPr>
    </w:lvl>
    <w:lvl w:ilvl="5" w:tplc="442000DE">
      <w:numFmt w:val="bullet"/>
      <w:lvlText w:val="•"/>
      <w:lvlJc w:val="left"/>
      <w:pPr>
        <w:ind w:left="5513" w:hanging="425"/>
      </w:pPr>
      <w:rPr>
        <w:rFonts w:hint="default"/>
        <w:lang w:val="en-US" w:eastAsia="en-US" w:bidi="ar-SA"/>
      </w:rPr>
    </w:lvl>
    <w:lvl w:ilvl="6" w:tplc="A46EBD24">
      <w:numFmt w:val="bullet"/>
      <w:lvlText w:val="•"/>
      <w:lvlJc w:val="left"/>
      <w:pPr>
        <w:ind w:left="6327" w:hanging="425"/>
      </w:pPr>
      <w:rPr>
        <w:rFonts w:hint="default"/>
        <w:lang w:val="en-US" w:eastAsia="en-US" w:bidi="ar-SA"/>
      </w:rPr>
    </w:lvl>
    <w:lvl w:ilvl="7" w:tplc="873C7AA0">
      <w:numFmt w:val="bullet"/>
      <w:lvlText w:val="•"/>
      <w:lvlJc w:val="left"/>
      <w:pPr>
        <w:ind w:left="7142" w:hanging="425"/>
      </w:pPr>
      <w:rPr>
        <w:rFonts w:hint="default"/>
        <w:lang w:val="en-US" w:eastAsia="en-US" w:bidi="ar-SA"/>
      </w:rPr>
    </w:lvl>
    <w:lvl w:ilvl="8" w:tplc="BFB4FBA2">
      <w:numFmt w:val="bullet"/>
      <w:lvlText w:val="•"/>
      <w:lvlJc w:val="left"/>
      <w:pPr>
        <w:ind w:left="7957" w:hanging="425"/>
      </w:pPr>
      <w:rPr>
        <w:rFonts w:hint="default"/>
        <w:lang w:val="en-US" w:eastAsia="en-US" w:bidi="ar-SA"/>
      </w:rPr>
    </w:lvl>
  </w:abstractNum>
  <w:abstractNum w:abstractNumId="16" w15:restartNumberingAfterBreak="0">
    <w:nsid w:val="10471C9B"/>
    <w:multiLevelType w:val="hybridMultilevel"/>
    <w:tmpl w:val="58A63E38"/>
    <w:lvl w:ilvl="0" w:tplc="7220BCF8">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F93AC602">
      <w:numFmt w:val="bullet"/>
      <w:lvlText w:val="•"/>
      <w:lvlJc w:val="left"/>
      <w:pPr>
        <w:ind w:left="2254" w:hanging="425"/>
      </w:pPr>
      <w:rPr>
        <w:rFonts w:hint="default"/>
        <w:lang w:val="en-US" w:eastAsia="en-US" w:bidi="ar-SA"/>
      </w:rPr>
    </w:lvl>
    <w:lvl w:ilvl="2" w:tplc="CA70CD38">
      <w:numFmt w:val="bullet"/>
      <w:lvlText w:val="•"/>
      <w:lvlJc w:val="left"/>
      <w:pPr>
        <w:ind w:left="3069" w:hanging="425"/>
      </w:pPr>
      <w:rPr>
        <w:rFonts w:hint="default"/>
        <w:lang w:val="en-US" w:eastAsia="en-US" w:bidi="ar-SA"/>
      </w:rPr>
    </w:lvl>
    <w:lvl w:ilvl="3" w:tplc="60BA1528">
      <w:numFmt w:val="bullet"/>
      <w:lvlText w:val="•"/>
      <w:lvlJc w:val="left"/>
      <w:pPr>
        <w:ind w:left="3883" w:hanging="425"/>
      </w:pPr>
      <w:rPr>
        <w:rFonts w:hint="default"/>
        <w:lang w:val="en-US" w:eastAsia="en-US" w:bidi="ar-SA"/>
      </w:rPr>
    </w:lvl>
    <w:lvl w:ilvl="4" w:tplc="DDFC9256">
      <w:numFmt w:val="bullet"/>
      <w:lvlText w:val="•"/>
      <w:lvlJc w:val="left"/>
      <w:pPr>
        <w:ind w:left="4698" w:hanging="425"/>
      </w:pPr>
      <w:rPr>
        <w:rFonts w:hint="default"/>
        <w:lang w:val="en-US" w:eastAsia="en-US" w:bidi="ar-SA"/>
      </w:rPr>
    </w:lvl>
    <w:lvl w:ilvl="5" w:tplc="81CAC89A">
      <w:numFmt w:val="bullet"/>
      <w:lvlText w:val="•"/>
      <w:lvlJc w:val="left"/>
      <w:pPr>
        <w:ind w:left="5513" w:hanging="425"/>
      </w:pPr>
      <w:rPr>
        <w:rFonts w:hint="default"/>
        <w:lang w:val="en-US" w:eastAsia="en-US" w:bidi="ar-SA"/>
      </w:rPr>
    </w:lvl>
    <w:lvl w:ilvl="6" w:tplc="67ACA77C">
      <w:numFmt w:val="bullet"/>
      <w:lvlText w:val="•"/>
      <w:lvlJc w:val="left"/>
      <w:pPr>
        <w:ind w:left="6327" w:hanging="425"/>
      </w:pPr>
      <w:rPr>
        <w:rFonts w:hint="default"/>
        <w:lang w:val="en-US" w:eastAsia="en-US" w:bidi="ar-SA"/>
      </w:rPr>
    </w:lvl>
    <w:lvl w:ilvl="7" w:tplc="DCEE5394">
      <w:numFmt w:val="bullet"/>
      <w:lvlText w:val="•"/>
      <w:lvlJc w:val="left"/>
      <w:pPr>
        <w:ind w:left="7142" w:hanging="425"/>
      </w:pPr>
      <w:rPr>
        <w:rFonts w:hint="default"/>
        <w:lang w:val="en-US" w:eastAsia="en-US" w:bidi="ar-SA"/>
      </w:rPr>
    </w:lvl>
    <w:lvl w:ilvl="8" w:tplc="CE76332A">
      <w:numFmt w:val="bullet"/>
      <w:lvlText w:val="•"/>
      <w:lvlJc w:val="left"/>
      <w:pPr>
        <w:ind w:left="7957" w:hanging="425"/>
      </w:pPr>
      <w:rPr>
        <w:rFonts w:hint="default"/>
        <w:lang w:val="en-US" w:eastAsia="en-US" w:bidi="ar-SA"/>
      </w:rPr>
    </w:lvl>
  </w:abstractNum>
  <w:abstractNum w:abstractNumId="17" w15:restartNumberingAfterBreak="0">
    <w:nsid w:val="1233616D"/>
    <w:multiLevelType w:val="hybridMultilevel"/>
    <w:tmpl w:val="B1EA0456"/>
    <w:lvl w:ilvl="0" w:tplc="BB9CF11E">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A044CC58">
      <w:numFmt w:val="bullet"/>
      <w:lvlText w:val="•"/>
      <w:lvlJc w:val="left"/>
      <w:pPr>
        <w:ind w:left="2254" w:hanging="425"/>
      </w:pPr>
      <w:rPr>
        <w:rFonts w:hint="default"/>
        <w:lang w:val="en-US" w:eastAsia="en-US" w:bidi="ar-SA"/>
      </w:rPr>
    </w:lvl>
    <w:lvl w:ilvl="2" w:tplc="CA20BC86">
      <w:numFmt w:val="bullet"/>
      <w:lvlText w:val="•"/>
      <w:lvlJc w:val="left"/>
      <w:pPr>
        <w:ind w:left="3069" w:hanging="425"/>
      </w:pPr>
      <w:rPr>
        <w:rFonts w:hint="default"/>
        <w:lang w:val="en-US" w:eastAsia="en-US" w:bidi="ar-SA"/>
      </w:rPr>
    </w:lvl>
    <w:lvl w:ilvl="3" w:tplc="14401B24">
      <w:numFmt w:val="bullet"/>
      <w:lvlText w:val="•"/>
      <w:lvlJc w:val="left"/>
      <w:pPr>
        <w:ind w:left="3883" w:hanging="425"/>
      </w:pPr>
      <w:rPr>
        <w:rFonts w:hint="default"/>
        <w:lang w:val="en-US" w:eastAsia="en-US" w:bidi="ar-SA"/>
      </w:rPr>
    </w:lvl>
    <w:lvl w:ilvl="4" w:tplc="930EF158">
      <w:numFmt w:val="bullet"/>
      <w:lvlText w:val="•"/>
      <w:lvlJc w:val="left"/>
      <w:pPr>
        <w:ind w:left="4698" w:hanging="425"/>
      </w:pPr>
      <w:rPr>
        <w:rFonts w:hint="default"/>
        <w:lang w:val="en-US" w:eastAsia="en-US" w:bidi="ar-SA"/>
      </w:rPr>
    </w:lvl>
    <w:lvl w:ilvl="5" w:tplc="52EEE1C8">
      <w:numFmt w:val="bullet"/>
      <w:lvlText w:val="•"/>
      <w:lvlJc w:val="left"/>
      <w:pPr>
        <w:ind w:left="5513" w:hanging="425"/>
      </w:pPr>
      <w:rPr>
        <w:rFonts w:hint="default"/>
        <w:lang w:val="en-US" w:eastAsia="en-US" w:bidi="ar-SA"/>
      </w:rPr>
    </w:lvl>
    <w:lvl w:ilvl="6" w:tplc="616A8608">
      <w:numFmt w:val="bullet"/>
      <w:lvlText w:val="•"/>
      <w:lvlJc w:val="left"/>
      <w:pPr>
        <w:ind w:left="6327" w:hanging="425"/>
      </w:pPr>
      <w:rPr>
        <w:rFonts w:hint="default"/>
        <w:lang w:val="en-US" w:eastAsia="en-US" w:bidi="ar-SA"/>
      </w:rPr>
    </w:lvl>
    <w:lvl w:ilvl="7" w:tplc="499C7C16">
      <w:numFmt w:val="bullet"/>
      <w:lvlText w:val="•"/>
      <w:lvlJc w:val="left"/>
      <w:pPr>
        <w:ind w:left="7142" w:hanging="425"/>
      </w:pPr>
      <w:rPr>
        <w:rFonts w:hint="default"/>
        <w:lang w:val="en-US" w:eastAsia="en-US" w:bidi="ar-SA"/>
      </w:rPr>
    </w:lvl>
    <w:lvl w:ilvl="8" w:tplc="F1C832AA">
      <w:numFmt w:val="bullet"/>
      <w:lvlText w:val="•"/>
      <w:lvlJc w:val="left"/>
      <w:pPr>
        <w:ind w:left="7957" w:hanging="425"/>
      </w:pPr>
      <w:rPr>
        <w:rFonts w:hint="default"/>
        <w:lang w:val="en-US" w:eastAsia="en-US" w:bidi="ar-SA"/>
      </w:rPr>
    </w:lvl>
  </w:abstractNum>
  <w:abstractNum w:abstractNumId="18" w15:restartNumberingAfterBreak="0">
    <w:nsid w:val="127076E0"/>
    <w:multiLevelType w:val="hybridMultilevel"/>
    <w:tmpl w:val="84949AB8"/>
    <w:lvl w:ilvl="0" w:tplc="ECD2E8E2">
      <w:start w:val="1"/>
      <w:numFmt w:val="decimal"/>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B3846974">
      <w:numFmt w:val="bullet"/>
      <w:lvlText w:val="•"/>
      <w:lvlJc w:val="left"/>
      <w:pPr>
        <w:ind w:left="2254" w:hanging="425"/>
      </w:pPr>
      <w:rPr>
        <w:rFonts w:hint="default"/>
        <w:lang w:val="en-US" w:eastAsia="en-US" w:bidi="ar-SA"/>
      </w:rPr>
    </w:lvl>
    <w:lvl w:ilvl="2" w:tplc="272E7C94">
      <w:numFmt w:val="bullet"/>
      <w:lvlText w:val="•"/>
      <w:lvlJc w:val="left"/>
      <w:pPr>
        <w:ind w:left="3069" w:hanging="425"/>
      </w:pPr>
      <w:rPr>
        <w:rFonts w:hint="default"/>
        <w:lang w:val="en-US" w:eastAsia="en-US" w:bidi="ar-SA"/>
      </w:rPr>
    </w:lvl>
    <w:lvl w:ilvl="3" w:tplc="AA1EC97C">
      <w:numFmt w:val="bullet"/>
      <w:lvlText w:val="•"/>
      <w:lvlJc w:val="left"/>
      <w:pPr>
        <w:ind w:left="3883" w:hanging="425"/>
      </w:pPr>
      <w:rPr>
        <w:rFonts w:hint="default"/>
        <w:lang w:val="en-US" w:eastAsia="en-US" w:bidi="ar-SA"/>
      </w:rPr>
    </w:lvl>
    <w:lvl w:ilvl="4" w:tplc="3892B86A">
      <w:numFmt w:val="bullet"/>
      <w:lvlText w:val="•"/>
      <w:lvlJc w:val="left"/>
      <w:pPr>
        <w:ind w:left="4698" w:hanging="425"/>
      </w:pPr>
      <w:rPr>
        <w:rFonts w:hint="default"/>
        <w:lang w:val="en-US" w:eastAsia="en-US" w:bidi="ar-SA"/>
      </w:rPr>
    </w:lvl>
    <w:lvl w:ilvl="5" w:tplc="71F4279A">
      <w:numFmt w:val="bullet"/>
      <w:lvlText w:val="•"/>
      <w:lvlJc w:val="left"/>
      <w:pPr>
        <w:ind w:left="5513" w:hanging="425"/>
      </w:pPr>
      <w:rPr>
        <w:rFonts w:hint="default"/>
        <w:lang w:val="en-US" w:eastAsia="en-US" w:bidi="ar-SA"/>
      </w:rPr>
    </w:lvl>
    <w:lvl w:ilvl="6" w:tplc="89FCE974">
      <w:numFmt w:val="bullet"/>
      <w:lvlText w:val="•"/>
      <w:lvlJc w:val="left"/>
      <w:pPr>
        <w:ind w:left="6327" w:hanging="425"/>
      </w:pPr>
      <w:rPr>
        <w:rFonts w:hint="default"/>
        <w:lang w:val="en-US" w:eastAsia="en-US" w:bidi="ar-SA"/>
      </w:rPr>
    </w:lvl>
    <w:lvl w:ilvl="7" w:tplc="CBBA557E">
      <w:numFmt w:val="bullet"/>
      <w:lvlText w:val="•"/>
      <w:lvlJc w:val="left"/>
      <w:pPr>
        <w:ind w:left="7142" w:hanging="425"/>
      </w:pPr>
      <w:rPr>
        <w:rFonts w:hint="default"/>
        <w:lang w:val="en-US" w:eastAsia="en-US" w:bidi="ar-SA"/>
      </w:rPr>
    </w:lvl>
    <w:lvl w:ilvl="8" w:tplc="29D09924">
      <w:numFmt w:val="bullet"/>
      <w:lvlText w:val="•"/>
      <w:lvlJc w:val="left"/>
      <w:pPr>
        <w:ind w:left="7957" w:hanging="425"/>
      </w:pPr>
      <w:rPr>
        <w:rFonts w:hint="default"/>
        <w:lang w:val="en-US" w:eastAsia="en-US" w:bidi="ar-SA"/>
      </w:rPr>
    </w:lvl>
  </w:abstractNum>
  <w:abstractNum w:abstractNumId="19" w15:restartNumberingAfterBreak="0">
    <w:nsid w:val="1287031D"/>
    <w:multiLevelType w:val="hybridMultilevel"/>
    <w:tmpl w:val="51465736"/>
    <w:lvl w:ilvl="0" w:tplc="2FBEF134">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036482E6">
      <w:numFmt w:val="bullet"/>
      <w:lvlText w:val="•"/>
      <w:lvlJc w:val="left"/>
      <w:pPr>
        <w:ind w:left="2254" w:hanging="425"/>
      </w:pPr>
      <w:rPr>
        <w:rFonts w:hint="default"/>
        <w:lang w:val="en-US" w:eastAsia="en-US" w:bidi="ar-SA"/>
      </w:rPr>
    </w:lvl>
    <w:lvl w:ilvl="2" w:tplc="10FCF0E4">
      <w:numFmt w:val="bullet"/>
      <w:lvlText w:val="•"/>
      <w:lvlJc w:val="left"/>
      <w:pPr>
        <w:ind w:left="3069" w:hanging="425"/>
      </w:pPr>
      <w:rPr>
        <w:rFonts w:hint="default"/>
        <w:lang w:val="en-US" w:eastAsia="en-US" w:bidi="ar-SA"/>
      </w:rPr>
    </w:lvl>
    <w:lvl w:ilvl="3" w:tplc="EB6C3988">
      <w:numFmt w:val="bullet"/>
      <w:lvlText w:val="•"/>
      <w:lvlJc w:val="left"/>
      <w:pPr>
        <w:ind w:left="3883" w:hanging="425"/>
      </w:pPr>
      <w:rPr>
        <w:rFonts w:hint="default"/>
        <w:lang w:val="en-US" w:eastAsia="en-US" w:bidi="ar-SA"/>
      </w:rPr>
    </w:lvl>
    <w:lvl w:ilvl="4" w:tplc="74A0B854">
      <w:numFmt w:val="bullet"/>
      <w:lvlText w:val="•"/>
      <w:lvlJc w:val="left"/>
      <w:pPr>
        <w:ind w:left="4698" w:hanging="425"/>
      </w:pPr>
      <w:rPr>
        <w:rFonts w:hint="default"/>
        <w:lang w:val="en-US" w:eastAsia="en-US" w:bidi="ar-SA"/>
      </w:rPr>
    </w:lvl>
    <w:lvl w:ilvl="5" w:tplc="FAEAA872">
      <w:numFmt w:val="bullet"/>
      <w:lvlText w:val="•"/>
      <w:lvlJc w:val="left"/>
      <w:pPr>
        <w:ind w:left="5513" w:hanging="425"/>
      </w:pPr>
      <w:rPr>
        <w:rFonts w:hint="default"/>
        <w:lang w:val="en-US" w:eastAsia="en-US" w:bidi="ar-SA"/>
      </w:rPr>
    </w:lvl>
    <w:lvl w:ilvl="6" w:tplc="C9F8C424">
      <w:numFmt w:val="bullet"/>
      <w:lvlText w:val="•"/>
      <w:lvlJc w:val="left"/>
      <w:pPr>
        <w:ind w:left="6327" w:hanging="425"/>
      </w:pPr>
      <w:rPr>
        <w:rFonts w:hint="default"/>
        <w:lang w:val="en-US" w:eastAsia="en-US" w:bidi="ar-SA"/>
      </w:rPr>
    </w:lvl>
    <w:lvl w:ilvl="7" w:tplc="16FC25CA">
      <w:numFmt w:val="bullet"/>
      <w:lvlText w:val="•"/>
      <w:lvlJc w:val="left"/>
      <w:pPr>
        <w:ind w:left="7142" w:hanging="425"/>
      </w:pPr>
      <w:rPr>
        <w:rFonts w:hint="default"/>
        <w:lang w:val="en-US" w:eastAsia="en-US" w:bidi="ar-SA"/>
      </w:rPr>
    </w:lvl>
    <w:lvl w:ilvl="8" w:tplc="22547708">
      <w:numFmt w:val="bullet"/>
      <w:lvlText w:val="•"/>
      <w:lvlJc w:val="left"/>
      <w:pPr>
        <w:ind w:left="7957" w:hanging="425"/>
      </w:pPr>
      <w:rPr>
        <w:rFonts w:hint="default"/>
        <w:lang w:val="en-US" w:eastAsia="en-US" w:bidi="ar-SA"/>
      </w:rPr>
    </w:lvl>
  </w:abstractNum>
  <w:abstractNum w:abstractNumId="20" w15:restartNumberingAfterBreak="0">
    <w:nsid w:val="161E2719"/>
    <w:multiLevelType w:val="hybridMultilevel"/>
    <w:tmpl w:val="2480BACA"/>
    <w:lvl w:ilvl="0" w:tplc="62608520">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8A52036E">
      <w:numFmt w:val="bullet"/>
      <w:lvlText w:val="•"/>
      <w:lvlJc w:val="left"/>
      <w:pPr>
        <w:ind w:left="2254" w:hanging="425"/>
      </w:pPr>
      <w:rPr>
        <w:rFonts w:hint="default"/>
        <w:lang w:val="en-US" w:eastAsia="en-US" w:bidi="ar-SA"/>
      </w:rPr>
    </w:lvl>
    <w:lvl w:ilvl="2" w:tplc="F7EEE8CE">
      <w:numFmt w:val="bullet"/>
      <w:lvlText w:val="•"/>
      <w:lvlJc w:val="left"/>
      <w:pPr>
        <w:ind w:left="3069" w:hanging="425"/>
      </w:pPr>
      <w:rPr>
        <w:rFonts w:hint="default"/>
        <w:lang w:val="en-US" w:eastAsia="en-US" w:bidi="ar-SA"/>
      </w:rPr>
    </w:lvl>
    <w:lvl w:ilvl="3" w:tplc="E384C280">
      <w:numFmt w:val="bullet"/>
      <w:lvlText w:val="•"/>
      <w:lvlJc w:val="left"/>
      <w:pPr>
        <w:ind w:left="3883" w:hanging="425"/>
      </w:pPr>
      <w:rPr>
        <w:rFonts w:hint="default"/>
        <w:lang w:val="en-US" w:eastAsia="en-US" w:bidi="ar-SA"/>
      </w:rPr>
    </w:lvl>
    <w:lvl w:ilvl="4" w:tplc="482298C8">
      <w:numFmt w:val="bullet"/>
      <w:lvlText w:val="•"/>
      <w:lvlJc w:val="left"/>
      <w:pPr>
        <w:ind w:left="4698" w:hanging="425"/>
      </w:pPr>
      <w:rPr>
        <w:rFonts w:hint="default"/>
        <w:lang w:val="en-US" w:eastAsia="en-US" w:bidi="ar-SA"/>
      </w:rPr>
    </w:lvl>
    <w:lvl w:ilvl="5" w:tplc="E12E217E">
      <w:numFmt w:val="bullet"/>
      <w:lvlText w:val="•"/>
      <w:lvlJc w:val="left"/>
      <w:pPr>
        <w:ind w:left="5513" w:hanging="425"/>
      </w:pPr>
      <w:rPr>
        <w:rFonts w:hint="default"/>
        <w:lang w:val="en-US" w:eastAsia="en-US" w:bidi="ar-SA"/>
      </w:rPr>
    </w:lvl>
    <w:lvl w:ilvl="6" w:tplc="56C0919E">
      <w:numFmt w:val="bullet"/>
      <w:lvlText w:val="•"/>
      <w:lvlJc w:val="left"/>
      <w:pPr>
        <w:ind w:left="6327" w:hanging="425"/>
      </w:pPr>
      <w:rPr>
        <w:rFonts w:hint="default"/>
        <w:lang w:val="en-US" w:eastAsia="en-US" w:bidi="ar-SA"/>
      </w:rPr>
    </w:lvl>
    <w:lvl w:ilvl="7" w:tplc="E0BC3D42">
      <w:numFmt w:val="bullet"/>
      <w:lvlText w:val="•"/>
      <w:lvlJc w:val="left"/>
      <w:pPr>
        <w:ind w:left="7142" w:hanging="425"/>
      </w:pPr>
      <w:rPr>
        <w:rFonts w:hint="default"/>
        <w:lang w:val="en-US" w:eastAsia="en-US" w:bidi="ar-SA"/>
      </w:rPr>
    </w:lvl>
    <w:lvl w:ilvl="8" w:tplc="733073D4">
      <w:numFmt w:val="bullet"/>
      <w:lvlText w:val="•"/>
      <w:lvlJc w:val="left"/>
      <w:pPr>
        <w:ind w:left="7957" w:hanging="425"/>
      </w:pPr>
      <w:rPr>
        <w:rFonts w:hint="default"/>
        <w:lang w:val="en-US" w:eastAsia="en-US" w:bidi="ar-SA"/>
      </w:rPr>
    </w:lvl>
  </w:abstractNum>
  <w:abstractNum w:abstractNumId="21" w15:restartNumberingAfterBreak="0">
    <w:nsid w:val="17DA40E5"/>
    <w:multiLevelType w:val="hybridMultilevel"/>
    <w:tmpl w:val="A89282A6"/>
    <w:lvl w:ilvl="0" w:tplc="B5C4CF88">
      <w:numFmt w:val="bullet"/>
      <w:lvlText w:val=""/>
      <w:lvlJc w:val="left"/>
      <w:pPr>
        <w:ind w:left="1291" w:hanging="281"/>
      </w:pPr>
      <w:rPr>
        <w:rFonts w:ascii="Symbol" w:eastAsia="Symbol" w:hAnsi="Symbol" w:cs="Symbol" w:hint="default"/>
        <w:b w:val="0"/>
        <w:bCs w:val="0"/>
        <w:i w:val="0"/>
        <w:iCs w:val="0"/>
        <w:spacing w:val="0"/>
        <w:w w:val="99"/>
        <w:sz w:val="20"/>
        <w:szCs w:val="20"/>
        <w:lang w:val="en-US" w:eastAsia="en-US" w:bidi="ar-SA"/>
      </w:rPr>
    </w:lvl>
    <w:lvl w:ilvl="1" w:tplc="4CBC1E28">
      <w:numFmt w:val="bullet"/>
      <w:lvlText w:val="•"/>
      <w:lvlJc w:val="left"/>
      <w:pPr>
        <w:ind w:left="2128" w:hanging="281"/>
      </w:pPr>
      <w:rPr>
        <w:rFonts w:hint="default"/>
        <w:lang w:val="en-US" w:eastAsia="en-US" w:bidi="ar-SA"/>
      </w:rPr>
    </w:lvl>
    <w:lvl w:ilvl="2" w:tplc="6040DD5A">
      <w:numFmt w:val="bullet"/>
      <w:lvlText w:val="•"/>
      <w:lvlJc w:val="left"/>
      <w:pPr>
        <w:ind w:left="2957" w:hanging="281"/>
      </w:pPr>
      <w:rPr>
        <w:rFonts w:hint="default"/>
        <w:lang w:val="en-US" w:eastAsia="en-US" w:bidi="ar-SA"/>
      </w:rPr>
    </w:lvl>
    <w:lvl w:ilvl="3" w:tplc="73C2548C">
      <w:numFmt w:val="bullet"/>
      <w:lvlText w:val="•"/>
      <w:lvlJc w:val="left"/>
      <w:pPr>
        <w:ind w:left="3785" w:hanging="281"/>
      </w:pPr>
      <w:rPr>
        <w:rFonts w:hint="default"/>
        <w:lang w:val="en-US" w:eastAsia="en-US" w:bidi="ar-SA"/>
      </w:rPr>
    </w:lvl>
    <w:lvl w:ilvl="4" w:tplc="DD860F94">
      <w:numFmt w:val="bullet"/>
      <w:lvlText w:val="•"/>
      <w:lvlJc w:val="left"/>
      <w:pPr>
        <w:ind w:left="4614" w:hanging="281"/>
      </w:pPr>
      <w:rPr>
        <w:rFonts w:hint="default"/>
        <w:lang w:val="en-US" w:eastAsia="en-US" w:bidi="ar-SA"/>
      </w:rPr>
    </w:lvl>
    <w:lvl w:ilvl="5" w:tplc="DD6868D2">
      <w:numFmt w:val="bullet"/>
      <w:lvlText w:val="•"/>
      <w:lvlJc w:val="left"/>
      <w:pPr>
        <w:ind w:left="5443" w:hanging="281"/>
      </w:pPr>
      <w:rPr>
        <w:rFonts w:hint="default"/>
        <w:lang w:val="en-US" w:eastAsia="en-US" w:bidi="ar-SA"/>
      </w:rPr>
    </w:lvl>
    <w:lvl w:ilvl="6" w:tplc="DB62CACA">
      <w:numFmt w:val="bullet"/>
      <w:lvlText w:val="•"/>
      <w:lvlJc w:val="left"/>
      <w:pPr>
        <w:ind w:left="6271" w:hanging="281"/>
      </w:pPr>
      <w:rPr>
        <w:rFonts w:hint="default"/>
        <w:lang w:val="en-US" w:eastAsia="en-US" w:bidi="ar-SA"/>
      </w:rPr>
    </w:lvl>
    <w:lvl w:ilvl="7" w:tplc="6292D7AA">
      <w:numFmt w:val="bullet"/>
      <w:lvlText w:val="•"/>
      <w:lvlJc w:val="left"/>
      <w:pPr>
        <w:ind w:left="7100" w:hanging="281"/>
      </w:pPr>
      <w:rPr>
        <w:rFonts w:hint="default"/>
        <w:lang w:val="en-US" w:eastAsia="en-US" w:bidi="ar-SA"/>
      </w:rPr>
    </w:lvl>
    <w:lvl w:ilvl="8" w:tplc="1122907A">
      <w:numFmt w:val="bullet"/>
      <w:lvlText w:val="•"/>
      <w:lvlJc w:val="left"/>
      <w:pPr>
        <w:ind w:left="7929" w:hanging="281"/>
      </w:pPr>
      <w:rPr>
        <w:rFonts w:hint="default"/>
        <w:lang w:val="en-US" w:eastAsia="en-US" w:bidi="ar-SA"/>
      </w:rPr>
    </w:lvl>
  </w:abstractNum>
  <w:abstractNum w:abstractNumId="22" w15:restartNumberingAfterBreak="0">
    <w:nsid w:val="194A6F69"/>
    <w:multiLevelType w:val="hybridMultilevel"/>
    <w:tmpl w:val="980A5D2A"/>
    <w:lvl w:ilvl="0" w:tplc="943C378E">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A26EC6AA">
      <w:numFmt w:val="bullet"/>
      <w:lvlText w:val="•"/>
      <w:lvlJc w:val="left"/>
      <w:pPr>
        <w:ind w:left="2254" w:hanging="425"/>
      </w:pPr>
      <w:rPr>
        <w:rFonts w:hint="default"/>
        <w:lang w:val="en-US" w:eastAsia="en-US" w:bidi="ar-SA"/>
      </w:rPr>
    </w:lvl>
    <w:lvl w:ilvl="2" w:tplc="0B4CCF2E">
      <w:numFmt w:val="bullet"/>
      <w:lvlText w:val="•"/>
      <w:lvlJc w:val="left"/>
      <w:pPr>
        <w:ind w:left="3069" w:hanging="425"/>
      </w:pPr>
      <w:rPr>
        <w:rFonts w:hint="default"/>
        <w:lang w:val="en-US" w:eastAsia="en-US" w:bidi="ar-SA"/>
      </w:rPr>
    </w:lvl>
    <w:lvl w:ilvl="3" w:tplc="C26C46EC">
      <w:numFmt w:val="bullet"/>
      <w:lvlText w:val="•"/>
      <w:lvlJc w:val="left"/>
      <w:pPr>
        <w:ind w:left="3883" w:hanging="425"/>
      </w:pPr>
      <w:rPr>
        <w:rFonts w:hint="default"/>
        <w:lang w:val="en-US" w:eastAsia="en-US" w:bidi="ar-SA"/>
      </w:rPr>
    </w:lvl>
    <w:lvl w:ilvl="4" w:tplc="37A66BF4">
      <w:numFmt w:val="bullet"/>
      <w:lvlText w:val="•"/>
      <w:lvlJc w:val="left"/>
      <w:pPr>
        <w:ind w:left="4698" w:hanging="425"/>
      </w:pPr>
      <w:rPr>
        <w:rFonts w:hint="default"/>
        <w:lang w:val="en-US" w:eastAsia="en-US" w:bidi="ar-SA"/>
      </w:rPr>
    </w:lvl>
    <w:lvl w:ilvl="5" w:tplc="091A8DF4">
      <w:numFmt w:val="bullet"/>
      <w:lvlText w:val="•"/>
      <w:lvlJc w:val="left"/>
      <w:pPr>
        <w:ind w:left="5513" w:hanging="425"/>
      </w:pPr>
      <w:rPr>
        <w:rFonts w:hint="default"/>
        <w:lang w:val="en-US" w:eastAsia="en-US" w:bidi="ar-SA"/>
      </w:rPr>
    </w:lvl>
    <w:lvl w:ilvl="6" w:tplc="736C67D8">
      <w:numFmt w:val="bullet"/>
      <w:lvlText w:val="•"/>
      <w:lvlJc w:val="left"/>
      <w:pPr>
        <w:ind w:left="6327" w:hanging="425"/>
      </w:pPr>
      <w:rPr>
        <w:rFonts w:hint="default"/>
        <w:lang w:val="en-US" w:eastAsia="en-US" w:bidi="ar-SA"/>
      </w:rPr>
    </w:lvl>
    <w:lvl w:ilvl="7" w:tplc="661A483C">
      <w:numFmt w:val="bullet"/>
      <w:lvlText w:val="•"/>
      <w:lvlJc w:val="left"/>
      <w:pPr>
        <w:ind w:left="7142" w:hanging="425"/>
      </w:pPr>
      <w:rPr>
        <w:rFonts w:hint="default"/>
        <w:lang w:val="en-US" w:eastAsia="en-US" w:bidi="ar-SA"/>
      </w:rPr>
    </w:lvl>
    <w:lvl w:ilvl="8" w:tplc="88C67B6A">
      <w:numFmt w:val="bullet"/>
      <w:lvlText w:val="•"/>
      <w:lvlJc w:val="left"/>
      <w:pPr>
        <w:ind w:left="7957" w:hanging="425"/>
      </w:pPr>
      <w:rPr>
        <w:rFonts w:hint="default"/>
        <w:lang w:val="en-US" w:eastAsia="en-US" w:bidi="ar-SA"/>
      </w:rPr>
    </w:lvl>
  </w:abstractNum>
  <w:abstractNum w:abstractNumId="23" w15:restartNumberingAfterBreak="0">
    <w:nsid w:val="1A247D4E"/>
    <w:multiLevelType w:val="hybridMultilevel"/>
    <w:tmpl w:val="B906CCC8"/>
    <w:lvl w:ilvl="0" w:tplc="B70008DC">
      <w:start w:val="1"/>
      <w:numFmt w:val="lowerLetter"/>
      <w:lvlText w:val="%1."/>
      <w:lvlJc w:val="left"/>
      <w:pPr>
        <w:ind w:left="1435" w:hanging="425"/>
        <w:jc w:val="left"/>
      </w:pPr>
      <w:rPr>
        <w:rFonts w:ascii="Arial MT" w:eastAsia="Arial MT" w:hAnsi="Arial MT" w:cs="Arial MT" w:hint="default"/>
        <w:b w:val="0"/>
        <w:bCs w:val="0"/>
        <w:i w:val="0"/>
        <w:iCs w:val="0"/>
        <w:color w:val="333333"/>
        <w:spacing w:val="-1"/>
        <w:w w:val="99"/>
        <w:sz w:val="20"/>
        <w:szCs w:val="20"/>
        <w:lang w:val="en-US" w:eastAsia="en-US" w:bidi="ar-SA"/>
      </w:rPr>
    </w:lvl>
    <w:lvl w:ilvl="1" w:tplc="1D9666A6">
      <w:numFmt w:val="bullet"/>
      <w:lvlText w:val="•"/>
      <w:lvlJc w:val="left"/>
      <w:pPr>
        <w:ind w:left="2254" w:hanging="425"/>
      </w:pPr>
      <w:rPr>
        <w:rFonts w:hint="default"/>
        <w:lang w:val="en-US" w:eastAsia="en-US" w:bidi="ar-SA"/>
      </w:rPr>
    </w:lvl>
    <w:lvl w:ilvl="2" w:tplc="5AF00B1A">
      <w:numFmt w:val="bullet"/>
      <w:lvlText w:val="•"/>
      <w:lvlJc w:val="left"/>
      <w:pPr>
        <w:ind w:left="3069" w:hanging="425"/>
      </w:pPr>
      <w:rPr>
        <w:rFonts w:hint="default"/>
        <w:lang w:val="en-US" w:eastAsia="en-US" w:bidi="ar-SA"/>
      </w:rPr>
    </w:lvl>
    <w:lvl w:ilvl="3" w:tplc="584CBF1E">
      <w:numFmt w:val="bullet"/>
      <w:lvlText w:val="•"/>
      <w:lvlJc w:val="left"/>
      <w:pPr>
        <w:ind w:left="3883" w:hanging="425"/>
      </w:pPr>
      <w:rPr>
        <w:rFonts w:hint="default"/>
        <w:lang w:val="en-US" w:eastAsia="en-US" w:bidi="ar-SA"/>
      </w:rPr>
    </w:lvl>
    <w:lvl w:ilvl="4" w:tplc="9A5E7398">
      <w:numFmt w:val="bullet"/>
      <w:lvlText w:val="•"/>
      <w:lvlJc w:val="left"/>
      <w:pPr>
        <w:ind w:left="4698" w:hanging="425"/>
      </w:pPr>
      <w:rPr>
        <w:rFonts w:hint="default"/>
        <w:lang w:val="en-US" w:eastAsia="en-US" w:bidi="ar-SA"/>
      </w:rPr>
    </w:lvl>
    <w:lvl w:ilvl="5" w:tplc="05D62F52">
      <w:numFmt w:val="bullet"/>
      <w:lvlText w:val="•"/>
      <w:lvlJc w:val="left"/>
      <w:pPr>
        <w:ind w:left="5513" w:hanging="425"/>
      </w:pPr>
      <w:rPr>
        <w:rFonts w:hint="default"/>
        <w:lang w:val="en-US" w:eastAsia="en-US" w:bidi="ar-SA"/>
      </w:rPr>
    </w:lvl>
    <w:lvl w:ilvl="6" w:tplc="CF24468A">
      <w:numFmt w:val="bullet"/>
      <w:lvlText w:val="•"/>
      <w:lvlJc w:val="left"/>
      <w:pPr>
        <w:ind w:left="6327" w:hanging="425"/>
      </w:pPr>
      <w:rPr>
        <w:rFonts w:hint="default"/>
        <w:lang w:val="en-US" w:eastAsia="en-US" w:bidi="ar-SA"/>
      </w:rPr>
    </w:lvl>
    <w:lvl w:ilvl="7" w:tplc="8B5499D6">
      <w:numFmt w:val="bullet"/>
      <w:lvlText w:val="•"/>
      <w:lvlJc w:val="left"/>
      <w:pPr>
        <w:ind w:left="7142" w:hanging="425"/>
      </w:pPr>
      <w:rPr>
        <w:rFonts w:hint="default"/>
        <w:lang w:val="en-US" w:eastAsia="en-US" w:bidi="ar-SA"/>
      </w:rPr>
    </w:lvl>
    <w:lvl w:ilvl="8" w:tplc="18A4B97E">
      <w:numFmt w:val="bullet"/>
      <w:lvlText w:val="•"/>
      <w:lvlJc w:val="left"/>
      <w:pPr>
        <w:ind w:left="7957" w:hanging="425"/>
      </w:pPr>
      <w:rPr>
        <w:rFonts w:hint="default"/>
        <w:lang w:val="en-US" w:eastAsia="en-US" w:bidi="ar-SA"/>
      </w:rPr>
    </w:lvl>
  </w:abstractNum>
  <w:abstractNum w:abstractNumId="24" w15:restartNumberingAfterBreak="0">
    <w:nsid w:val="1C8431F9"/>
    <w:multiLevelType w:val="hybridMultilevel"/>
    <w:tmpl w:val="BAACF5D2"/>
    <w:lvl w:ilvl="0" w:tplc="343C43CE">
      <w:start w:val="1"/>
      <w:numFmt w:val="decimal"/>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9FC60CD4">
      <w:numFmt w:val="bullet"/>
      <w:lvlText w:val="•"/>
      <w:lvlJc w:val="left"/>
      <w:pPr>
        <w:ind w:left="2254" w:hanging="425"/>
      </w:pPr>
      <w:rPr>
        <w:rFonts w:hint="default"/>
        <w:lang w:val="en-US" w:eastAsia="en-US" w:bidi="ar-SA"/>
      </w:rPr>
    </w:lvl>
    <w:lvl w:ilvl="2" w:tplc="9DFEAB06">
      <w:numFmt w:val="bullet"/>
      <w:lvlText w:val="•"/>
      <w:lvlJc w:val="left"/>
      <w:pPr>
        <w:ind w:left="3069" w:hanging="425"/>
      </w:pPr>
      <w:rPr>
        <w:rFonts w:hint="default"/>
        <w:lang w:val="en-US" w:eastAsia="en-US" w:bidi="ar-SA"/>
      </w:rPr>
    </w:lvl>
    <w:lvl w:ilvl="3" w:tplc="70B8D992">
      <w:numFmt w:val="bullet"/>
      <w:lvlText w:val="•"/>
      <w:lvlJc w:val="left"/>
      <w:pPr>
        <w:ind w:left="3883" w:hanging="425"/>
      </w:pPr>
      <w:rPr>
        <w:rFonts w:hint="default"/>
        <w:lang w:val="en-US" w:eastAsia="en-US" w:bidi="ar-SA"/>
      </w:rPr>
    </w:lvl>
    <w:lvl w:ilvl="4" w:tplc="72DE1C24">
      <w:numFmt w:val="bullet"/>
      <w:lvlText w:val="•"/>
      <w:lvlJc w:val="left"/>
      <w:pPr>
        <w:ind w:left="4698" w:hanging="425"/>
      </w:pPr>
      <w:rPr>
        <w:rFonts w:hint="default"/>
        <w:lang w:val="en-US" w:eastAsia="en-US" w:bidi="ar-SA"/>
      </w:rPr>
    </w:lvl>
    <w:lvl w:ilvl="5" w:tplc="E9E47AEE">
      <w:numFmt w:val="bullet"/>
      <w:lvlText w:val="•"/>
      <w:lvlJc w:val="left"/>
      <w:pPr>
        <w:ind w:left="5513" w:hanging="425"/>
      </w:pPr>
      <w:rPr>
        <w:rFonts w:hint="default"/>
        <w:lang w:val="en-US" w:eastAsia="en-US" w:bidi="ar-SA"/>
      </w:rPr>
    </w:lvl>
    <w:lvl w:ilvl="6" w:tplc="7FF0A5F4">
      <w:numFmt w:val="bullet"/>
      <w:lvlText w:val="•"/>
      <w:lvlJc w:val="left"/>
      <w:pPr>
        <w:ind w:left="6327" w:hanging="425"/>
      </w:pPr>
      <w:rPr>
        <w:rFonts w:hint="default"/>
        <w:lang w:val="en-US" w:eastAsia="en-US" w:bidi="ar-SA"/>
      </w:rPr>
    </w:lvl>
    <w:lvl w:ilvl="7" w:tplc="EBC2300E">
      <w:numFmt w:val="bullet"/>
      <w:lvlText w:val="•"/>
      <w:lvlJc w:val="left"/>
      <w:pPr>
        <w:ind w:left="7142" w:hanging="425"/>
      </w:pPr>
      <w:rPr>
        <w:rFonts w:hint="default"/>
        <w:lang w:val="en-US" w:eastAsia="en-US" w:bidi="ar-SA"/>
      </w:rPr>
    </w:lvl>
    <w:lvl w:ilvl="8" w:tplc="019E59F6">
      <w:numFmt w:val="bullet"/>
      <w:lvlText w:val="•"/>
      <w:lvlJc w:val="left"/>
      <w:pPr>
        <w:ind w:left="7957" w:hanging="425"/>
      </w:pPr>
      <w:rPr>
        <w:rFonts w:hint="default"/>
        <w:lang w:val="en-US" w:eastAsia="en-US" w:bidi="ar-SA"/>
      </w:rPr>
    </w:lvl>
  </w:abstractNum>
  <w:abstractNum w:abstractNumId="25" w15:restartNumberingAfterBreak="0">
    <w:nsid w:val="1CBA53A4"/>
    <w:multiLevelType w:val="hybridMultilevel"/>
    <w:tmpl w:val="E2708DD0"/>
    <w:lvl w:ilvl="0" w:tplc="F2E87988">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BDA4F1C2">
      <w:numFmt w:val="bullet"/>
      <w:lvlText w:val="•"/>
      <w:lvlJc w:val="left"/>
      <w:pPr>
        <w:ind w:left="2254" w:hanging="425"/>
      </w:pPr>
      <w:rPr>
        <w:rFonts w:hint="default"/>
        <w:lang w:val="en-US" w:eastAsia="en-US" w:bidi="ar-SA"/>
      </w:rPr>
    </w:lvl>
    <w:lvl w:ilvl="2" w:tplc="1FF67EB8">
      <w:numFmt w:val="bullet"/>
      <w:lvlText w:val="•"/>
      <w:lvlJc w:val="left"/>
      <w:pPr>
        <w:ind w:left="3069" w:hanging="425"/>
      </w:pPr>
      <w:rPr>
        <w:rFonts w:hint="default"/>
        <w:lang w:val="en-US" w:eastAsia="en-US" w:bidi="ar-SA"/>
      </w:rPr>
    </w:lvl>
    <w:lvl w:ilvl="3" w:tplc="EF506F0A">
      <w:numFmt w:val="bullet"/>
      <w:lvlText w:val="•"/>
      <w:lvlJc w:val="left"/>
      <w:pPr>
        <w:ind w:left="3883" w:hanging="425"/>
      </w:pPr>
      <w:rPr>
        <w:rFonts w:hint="default"/>
        <w:lang w:val="en-US" w:eastAsia="en-US" w:bidi="ar-SA"/>
      </w:rPr>
    </w:lvl>
    <w:lvl w:ilvl="4" w:tplc="53A2FD7A">
      <w:numFmt w:val="bullet"/>
      <w:lvlText w:val="•"/>
      <w:lvlJc w:val="left"/>
      <w:pPr>
        <w:ind w:left="4698" w:hanging="425"/>
      </w:pPr>
      <w:rPr>
        <w:rFonts w:hint="default"/>
        <w:lang w:val="en-US" w:eastAsia="en-US" w:bidi="ar-SA"/>
      </w:rPr>
    </w:lvl>
    <w:lvl w:ilvl="5" w:tplc="FF749280">
      <w:numFmt w:val="bullet"/>
      <w:lvlText w:val="•"/>
      <w:lvlJc w:val="left"/>
      <w:pPr>
        <w:ind w:left="5513" w:hanging="425"/>
      </w:pPr>
      <w:rPr>
        <w:rFonts w:hint="default"/>
        <w:lang w:val="en-US" w:eastAsia="en-US" w:bidi="ar-SA"/>
      </w:rPr>
    </w:lvl>
    <w:lvl w:ilvl="6" w:tplc="BDB8BA2E">
      <w:numFmt w:val="bullet"/>
      <w:lvlText w:val="•"/>
      <w:lvlJc w:val="left"/>
      <w:pPr>
        <w:ind w:left="6327" w:hanging="425"/>
      </w:pPr>
      <w:rPr>
        <w:rFonts w:hint="default"/>
        <w:lang w:val="en-US" w:eastAsia="en-US" w:bidi="ar-SA"/>
      </w:rPr>
    </w:lvl>
    <w:lvl w:ilvl="7" w:tplc="FFEA3BDE">
      <w:numFmt w:val="bullet"/>
      <w:lvlText w:val="•"/>
      <w:lvlJc w:val="left"/>
      <w:pPr>
        <w:ind w:left="7142" w:hanging="425"/>
      </w:pPr>
      <w:rPr>
        <w:rFonts w:hint="default"/>
        <w:lang w:val="en-US" w:eastAsia="en-US" w:bidi="ar-SA"/>
      </w:rPr>
    </w:lvl>
    <w:lvl w:ilvl="8" w:tplc="057CA1CA">
      <w:numFmt w:val="bullet"/>
      <w:lvlText w:val="•"/>
      <w:lvlJc w:val="left"/>
      <w:pPr>
        <w:ind w:left="7957" w:hanging="425"/>
      </w:pPr>
      <w:rPr>
        <w:rFonts w:hint="default"/>
        <w:lang w:val="en-US" w:eastAsia="en-US" w:bidi="ar-SA"/>
      </w:rPr>
    </w:lvl>
  </w:abstractNum>
  <w:abstractNum w:abstractNumId="26" w15:restartNumberingAfterBreak="0">
    <w:nsid w:val="1F9A0789"/>
    <w:multiLevelType w:val="hybridMultilevel"/>
    <w:tmpl w:val="8D1836C8"/>
    <w:lvl w:ilvl="0" w:tplc="105A8D1C">
      <w:numFmt w:val="bullet"/>
      <w:lvlText w:val=""/>
      <w:lvlJc w:val="left"/>
      <w:pPr>
        <w:ind w:left="1598" w:hanging="228"/>
      </w:pPr>
      <w:rPr>
        <w:rFonts w:ascii="Symbol" w:eastAsia="Symbol" w:hAnsi="Symbol" w:cs="Symbol" w:hint="default"/>
        <w:b w:val="0"/>
        <w:bCs w:val="0"/>
        <w:i w:val="0"/>
        <w:iCs w:val="0"/>
        <w:spacing w:val="0"/>
        <w:w w:val="99"/>
        <w:sz w:val="20"/>
        <w:szCs w:val="20"/>
        <w:lang w:val="en-US" w:eastAsia="en-US" w:bidi="ar-SA"/>
      </w:rPr>
    </w:lvl>
    <w:lvl w:ilvl="1" w:tplc="D68AE37E">
      <w:numFmt w:val="bullet"/>
      <w:lvlText w:val="o"/>
      <w:lvlJc w:val="left"/>
      <w:pPr>
        <w:ind w:left="2318" w:hanging="228"/>
      </w:pPr>
      <w:rPr>
        <w:rFonts w:ascii="Courier New" w:eastAsia="Courier New" w:hAnsi="Courier New" w:cs="Courier New" w:hint="default"/>
        <w:b w:val="0"/>
        <w:bCs w:val="0"/>
        <w:i w:val="0"/>
        <w:iCs w:val="0"/>
        <w:spacing w:val="0"/>
        <w:w w:val="99"/>
        <w:sz w:val="20"/>
        <w:szCs w:val="20"/>
        <w:lang w:val="en-US" w:eastAsia="en-US" w:bidi="ar-SA"/>
      </w:rPr>
    </w:lvl>
    <w:lvl w:ilvl="2" w:tplc="100AD00A">
      <w:numFmt w:val="bullet"/>
      <w:lvlText w:val="•"/>
      <w:lvlJc w:val="left"/>
      <w:pPr>
        <w:ind w:left="3127" w:hanging="228"/>
      </w:pPr>
      <w:rPr>
        <w:rFonts w:hint="default"/>
        <w:lang w:val="en-US" w:eastAsia="en-US" w:bidi="ar-SA"/>
      </w:rPr>
    </w:lvl>
    <w:lvl w:ilvl="3" w:tplc="9720438E">
      <w:numFmt w:val="bullet"/>
      <w:lvlText w:val="•"/>
      <w:lvlJc w:val="left"/>
      <w:pPr>
        <w:ind w:left="3934" w:hanging="228"/>
      </w:pPr>
      <w:rPr>
        <w:rFonts w:hint="default"/>
        <w:lang w:val="en-US" w:eastAsia="en-US" w:bidi="ar-SA"/>
      </w:rPr>
    </w:lvl>
    <w:lvl w:ilvl="4" w:tplc="21D2D7AC">
      <w:numFmt w:val="bullet"/>
      <w:lvlText w:val="•"/>
      <w:lvlJc w:val="left"/>
      <w:pPr>
        <w:ind w:left="4742" w:hanging="228"/>
      </w:pPr>
      <w:rPr>
        <w:rFonts w:hint="default"/>
        <w:lang w:val="en-US" w:eastAsia="en-US" w:bidi="ar-SA"/>
      </w:rPr>
    </w:lvl>
    <w:lvl w:ilvl="5" w:tplc="9D10D836">
      <w:numFmt w:val="bullet"/>
      <w:lvlText w:val="•"/>
      <w:lvlJc w:val="left"/>
      <w:pPr>
        <w:ind w:left="5549" w:hanging="228"/>
      </w:pPr>
      <w:rPr>
        <w:rFonts w:hint="default"/>
        <w:lang w:val="en-US" w:eastAsia="en-US" w:bidi="ar-SA"/>
      </w:rPr>
    </w:lvl>
    <w:lvl w:ilvl="6" w:tplc="354C11C2">
      <w:numFmt w:val="bullet"/>
      <w:lvlText w:val="•"/>
      <w:lvlJc w:val="left"/>
      <w:pPr>
        <w:ind w:left="6356" w:hanging="228"/>
      </w:pPr>
      <w:rPr>
        <w:rFonts w:hint="default"/>
        <w:lang w:val="en-US" w:eastAsia="en-US" w:bidi="ar-SA"/>
      </w:rPr>
    </w:lvl>
    <w:lvl w:ilvl="7" w:tplc="B5A27C00">
      <w:numFmt w:val="bullet"/>
      <w:lvlText w:val="•"/>
      <w:lvlJc w:val="left"/>
      <w:pPr>
        <w:ind w:left="7164" w:hanging="228"/>
      </w:pPr>
      <w:rPr>
        <w:rFonts w:hint="default"/>
        <w:lang w:val="en-US" w:eastAsia="en-US" w:bidi="ar-SA"/>
      </w:rPr>
    </w:lvl>
    <w:lvl w:ilvl="8" w:tplc="ADFE724C">
      <w:numFmt w:val="bullet"/>
      <w:lvlText w:val="•"/>
      <w:lvlJc w:val="left"/>
      <w:pPr>
        <w:ind w:left="7971" w:hanging="228"/>
      </w:pPr>
      <w:rPr>
        <w:rFonts w:hint="default"/>
        <w:lang w:val="en-US" w:eastAsia="en-US" w:bidi="ar-SA"/>
      </w:rPr>
    </w:lvl>
  </w:abstractNum>
  <w:abstractNum w:abstractNumId="27" w15:restartNumberingAfterBreak="0">
    <w:nsid w:val="1FD031DC"/>
    <w:multiLevelType w:val="hybridMultilevel"/>
    <w:tmpl w:val="DF50A780"/>
    <w:lvl w:ilvl="0" w:tplc="74A419E0">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2EA82738">
      <w:numFmt w:val="bullet"/>
      <w:lvlText w:val="•"/>
      <w:lvlJc w:val="left"/>
      <w:pPr>
        <w:ind w:left="2254" w:hanging="425"/>
      </w:pPr>
      <w:rPr>
        <w:rFonts w:hint="default"/>
        <w:lang w:val="en-US" w:eastAsia="en-US" w:bidi="ar-SA"/>
      </w:rPr>
    </w:lvl>
    <w:lvl w:ilvl="2" w:tplc="1616C94A">
      <w:numFmt w:val="bullet"/>
      <w:lvlText w:val="•"/>
      <w:lvlJc w:val="left"/>
      <w:pPr>
        <w:ind w:left="3069" w:hanging="425"/>
      </w:pPr>
      <w:rPr>
        <w:rFonts w:hint="default"/>
        <w:lang w:val="en-US" w:eastAsia="en-US" w:bidi="ar-SA"/>
      </w:rPr>
    </w:lvl>
    <w:lvl w:ilvl="3" w:tplc="C47C509E">
      <w:numFmt w:val="bullet"/>
      <w:lvlText w:val="•"/>
      <w:lvlJc w:val="left"/>
      <w:pPr>
        <w:ind w:left="3883" w:hanging="425"/>
      </w:pPr>
      <w:rPr>
        <w:rFonts w:hint="default"/>
        <w:lang w:val="en-US" w:eastAsia="en-US" w:bidi="ar-SA"/>
      </w:rPr>
    </w:lvl>
    <w:lvl w:ilvl="4" w:tplc="20FA7602">
      <w:numFmt w:val="bullet"/>
      <w:lvlText w:val="•"/>
      <w:lvlJc w:val="left"/>
      <w:pPr>
        <w:ind w:left="4698" w:hanging="425"/>
      </w:pPr>
      <w:rPr>
        <w:rFonts w:hint="default"/>
        <w:lang w:val="en-US" w:eastAsia="en-US" w:bidi="ar-SA"/>
      </w:rPr>
    </w:lvl>
    <w:lvl w:ilvl="5" w:tplc="CDBE9D5E">
      <w:numFmt w:val="bullet"/>
      <w:lvlText w:val="•"/>
      <w:lvlJc w:val="left"/>
      <w:pPr>
        <w:ind w:left="5513" w:hanging="425"/>
      </w:pPr>
      <w:rPr>
        <w:rFonts w:hint="default"/>
        <w:lang w:val="en-US" w:eastAsia="en-US" w:bidi="ar-SA"/>
      </w:rPr>
    </w:lvl>
    <w:lvl w:ilvl="6" w:tplc="BEB49D5A">
      <w:numFmt w:val="bullet"/>
      <w:lvlText w:val="•"/>
      <w:lvlJc w:val="left"/>
      <w:pPr>
        <w:ind w:left="6327" w:hanging="425"/>
      </w:pPr>
      <w:rPr>
        <w:rFonts w:hint="default"/>
        <w:lang w:val="en-US" w:eastAsia="en-US" w:bidi="ar-SA"/>
      </w:rPr>
    </w:lvl>
    <w:lvl w:ilvl="7" w:tplc="0BB692E0">
      <w:numFmt w:val="bullet"/>
      <w:lvlText w:val="•"/>
      <w:lvlJc w:val="left"/>
      <w:pPr>
        <w:ind w:left="7142" w:hanging="425"/>
      </w:pPr>
      <w:rPr>
        <w:rFonts w:hint="default"/>
        <w:lang w:val="en-US" w:eastAsia="en-US" w:bidi="ar-SA"/>
      </w:rPr>
    </w:lvl>
    <w:lvl w:ilvl="8" w:tplc="14927AF4">
      <w:numFmt w:val="bullet"/>
      <w:lvlText w:val="•"/>
      <w:lvlJc w:val="left"/>
      <w:pPr>
        <w:ind w:left="7957" w:hanging="425"/>
      </w:pPr>
      <w:rPr>
        <w:rFonts w:hint="default"/>
        <w:lang w:val="en-US" w:eastAsia="en-US" w:bidi="ar-SA"/>
      </w:rPr>
    </w:lvl>
  </w:abstractNum>
  <w:abstractNum w:abstractNumId="28" w15:restartNumberingAfterBreak="0">
    <w:nsid w:val="210A3D66"/>
    <w:multiLevelType w:val="hybridMultilevel"/>
    <w:tmpl w:val="7AFA517C"/>
    <w:lvl w:ilvl="0" w:tplc="77A2F0CE">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D662E898">
      <w:numFmt w:val="bullet"/>
      <w:lvlText w:val="•"/>
      <w:lvlJc w:val="left"/>
      <w:pPr>
        <w:ind w:left="2254" w:hanging="425"/>
      </w:pPr>
      <w:rPr>
        <w:rFonts w:hint="default"/>
        <w:lang w:val="en-US" w:eastAsia="en-US" w:bidi="ar-SA"/>
      </w:rPr>
    </w:lvl>
    <w:lvl w:ilvl="2" w:tplc="8EDAE156">
      <w:numFmt w:val="bullet"/>
      <w:lvlText w:val="•"/>
      <w:lvlJc w:val="left"/>
      <w:pPr>
        <w:ind w:left="3069" w:hanging="425"/>
      </w:pPr>
      <w:rPr>
        <w:rFonts w:hint="default"/>
        <w:lang w:val="en-US" w:eastAsia="en-US" w:bidi="ar-SA"/>
      </w:rPr>
    </w:lvl>
    <w:lvl w:ilvl="3" w:tplc="1C24E2A8">
      <w:numFmt w:val="bullet"/>
      <w:lvlText w:val="•"/>
      <w:lvlJc w:val="left"/>
      <w:pPr>
        <w:ind w:left="3883" w:hanging="425"/>
      </w:pPr>
      <w:rPr>
        <w:rFonts w:hint="default"/>
        <w:lang w:val="en-US" w:eastAsia="en-US" w:bidi="ar-SA"/>
      </w:rPr>
    </w:lvl>
    <w:lvl w:ilvl="4" w:tplc="09566892">
      <w:numFmt w:val="bullet"/>
      <w:lvlText w:val="•"/>
      <w:lvlJc w:val="left"/>
      <w:pPr>
        <w:ind w:left="4698" w:hanging="425"/>
      </w:pPr>
      <w:rPr>
        <w:rFonts w:hint="default"/>
        <w:lang w:val="en-US" w:eastAsia="en-US" w:bidi="ar-SA"/>
      </w:rPr>
    </w:lvl>
    <w:lvl w:ilvl="5" w:tplc="42982156">
      <w:numFmt w:val="bullet"/>
      <w:lvlText w:val="•"/>
      <w:lvlJc w:val="left"/>
      <w:pPr>
        <w:ind w:left="5513" w:hanging="425"/>
      </w:pPr>
      <w:rPr>
        <w:rFonts w:hint="default"/>
        <w:lang w:val="en-US" w:eastAsia="en-US" w:bidi="ar-SA"/>
      </w:rPr>
    </w:lvl>
    <w:lvl w:ilvl="6" w:tplc="5942B850">
      <w:numFmt w:val="bullet"/>
      <w:lvlText w:val="•"/>
      <w:lvlJc w:val="left"/>
      <w:pPr>
        <w:ind w:left="6327" w:hanging="425"/>
      </w:pPr>
      <w:rPr>
        <w:rFonts w:hint="default"/>
        <w:lang w:val="en-US" w:eastAsia="en-US" w:bidi="ar-SA"/>
      </w:rPr>
    </w:lvl>
    <w:lvl w:ilvl="7" w:tplc="8CD8CDD0">
      <w:numFmt w:val="bullet"/>
      <w:lvlText w:val="•"/>
      <w:lvlJc w:val="left"/>
      <w:pPr>
        <w:ind w:left="7142" w:hanging="425"/>
      </w:pPr>
      <w:rPr>
        <w:rFonts w:hint="default"/>
        <w:lang w:val="en-US" w:eastAsia="en-US" w:bidi="ar-SA"/>
      </w:rPr>
    </w:lvl>
    <w:lvl w:ilvl="8" w:tplc="41C69538">
      <w:numFmt w:val="bullet"/>
      <w:lvlText w:val="•"/>
      <w:lvlJc w:val="left"/>
      <w:pPr>
        <w:ind w:left="7957" w:hanging="425"/>
      </w:pPr>
      <w:rPr>
        <w:rFonts w:hint="default"/>
        <w:lang w:val="en-US" w:eastAsia="en-US" w:bidi="ar-SA"/>
      </w:rPr>
    </w:lvl>
  </w:abstractNum>
  <w:abstractNum w:abstractNumId="29" w15:restartNumberingAfterBreak="0">
    <w:nsid w:val="211E3FBA"/>
    <w:multiLevelType w:val="hybridMultilevel"/>
    <w:tmpl w:val="130AADD0"/>
    <w:lvl w:ilvl="0" w:tplc="A3A0C544">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614E7E42">
      <w:numFmt w:val="bullet"/>
      <w:lvlText w:val="•"/>
      <w:lvlJc w:val="left"/>
      <w:pPr>
        <w:ind w:left="2254" w:hanging="425"/>
      </w:pPr>
      <w:rPr>
        <w:rFonts w:hint="default"/>
        <w:lang w:val="en-US" w:eastAsia="en-US" w:bidi="ar-SA"/>
      </w:rPr>
    </w:lvl>
    <w:lvl w:ilvl="2" w:tplc="34C6ED4E">
      <w:numFmt w:val="bullet"/>
      <w:lvlText w:val="•"/>
      <w:lvlJc w:val="left"/>
      <w:pPr>
        <w:ind w:left="3069" w:hanging="425"/>
      </w:pPr>
      <w:rPr>
        <w:rFonts w:hint="default"/>
        <w:lang w:val="en-US" w:eastAsia="en-US" w:bidi="ar-SA"/>
      </w:rPr>
    </w:lvl>
    <w:lvl w:ilvl="3" w:tplc="662ADA08">
      <w:numFmt w:val="bullet"/>
      <w:lvlText w:val="•"/>
      <w:lvlJc w:val="left"/>
      <w:pPr>
        <w:ind w:left="3883" w:hanging="425"/>
      </w:pPr>
      <w:rPr>
        <w:rFonts w:hint="default"/>
        <w:lang w:val="en-US" w:eastAsia="en-US" w:bidi="ar-SA"/>
      </w:rPr>
    </w:lvl>
    <w:lvl w:ilvl="4" w:tplc="1D163AEC">
      <w:numFmt w:val="bullet"/>
      <w:lvlText w:val="•"/>
      <w:lvlJc w:val="left"/>
      <w:pPr>
        <w:ind w:left="4698" w:hanging="425"/>
      </w:pPr>
      <w:rPr>
        <w:rFonts w:hint="default"/>
        <w:lang w:val="en-US" w:eastAsia="en-US" w:bidi="ar-SA"/>
      </w:rPr>
    </w:lvl>
    <w:lvl w:ilvl="5" w:tplc="BFF47512">
      <w:numFmt w:val="bullet"/>
      <w:lvlText w:val="•"/>
      <w:lvlJc w:val="left"/>
      <w:pPr>
        <w:ind w:left="5513" w:hanging="425"/>
      </w:pPr>
      <w:rPr>
        <w:rFonts w:hint="default"/>
        <w:lang w:val="en-US" w:eastAsia="en-US" w:bidi="ar-SA"/>
      </w:rPr>
    </w:lvl>
    <w:lvl w:ilvl="6" w:tplc="B97E9B18">
      <w:numFmt w:val="bullet"/>
      <w:lvlText w:val="•"/>
      <w:lvlJc w:val="left"/>
      <w:pPr>
        <w:ind w:left="6327" w:hanging="425"/>
      </w:pPr>
      <w:rPr>
        <w:rFonts w:hint="default"/>
        <w:lang w:val="en-US" w:eastAsia="en-US" w:bidi="ar-SA"/>
      </w:rPr>
    </w:lvl>
    <w:lvl w:ilvl="7" w:tplc="83DCF70E">
      <w:numFmt w:val="bullet"/>
      <w:lvlText w:val="•"/>
      <w:lvlJc w:val="left"/>
      <w:pPr>
        <w:ind w:left="7142" w:hanging="425"/>
      </w:pPr>
      <w:rPr>
        <w:rFonts w:hint="default"/>
        <w:lang w:val="en-US" w:eastAsia="en-US" w:bidi="ar-SA"/>
      </w:rPr>
    </w:lvl>
    <w:lvl w:ilvl="8" w:tplc="9AFC2B70">
      <w:numFmt w:val="bullet"/>
      <w:lvlText w:val="•"/>
      <w:lvlJc w:val="left"/>
      <w:pPr>
        <w:ind w:left="7957" w:hanging="425"/>
      </w:pPr>
      <w:rPr>
        <w:rFonts w:hint="default"/>
        <w:lang w:val="en-US" w:eastAsia="en-US" w:bidi="ar-SA"/>
      </w:rPr>
    </w:lvl>
  </w:abstractNum>
  <w:abstractNum w:abstractNumId="30" w15:restartNumberingAfterBreak="0">
    <w:nsid w:val="231D5957"/>
    <w:multiLevelType w:val="hybridMultilevel"/>
    <w:tmpl w:val="52AA98EC"/>
    <w:lvl w:ilvl="0" w:tplc="FD0657AA">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A28C4F98">
      <w:numFmt w:val="bullet"/>
      <w:lvlText w:val="•"/>
      <w:lvlJc w:val="left"/>
      <w:pPr>
        <w:ind w:left="2254" w:hanging="425"/>
      </w:pPr>
      <w:rPr>
        <w:rFonts w:hint="default"/>
        <w:lang w:val="en-US" w:eastAsia="en-US" w:bidi="ar-SA"/>
      </w:rPr>
    </w:lvl>
    <w:lvl w:ilvl="2" w:tplc="D67AB04E">
      <w:numFmt w:val="bullet"/>
      <w:lvlText w:val="•"/>
      <w:lvlJc w:val="left"/>
      <w:pPr>
        <w:ind w:left="3069" w:hanging="425"/>
      </w:pPr>
      <w:rPr>
        <w:rFonts w:hint="default"/>
        <w:lang w:val="en-US" w:eastAsia="en-US" w:bidi="ar-SA"/>
      </w:rPr>
    </w:lvl>
    <w:lvl w:ilvl="3" w:tplc="22C2CF42">
      <w:numFmt w:val="bullet"/>
      <w:lvlText w:val="•"/>
      <w:lvlJc w:val="left"/>
      <w:pPr>
        <w:ind w:left="3883" w:hanging="425"/>
      </w:pPr>
      <w:rPr>
        <w:rFonts w:hint="default"/>
        <w:lang w:val="en-US" w:eastAsia="en-US" w:bidi="ar-SA"/>
      </w:rPr>
    </w:lvl>
    <w:lvl w:ilvl="4" w:tplc="8F02D898">
      <w:numFmt w:val="bullet"/>
      <w:lvlText w:val="•"/>
      <w:lvlJc w:val="left"/>
      <w:pPr>
        <w:ind w:left="4698" w:hanging="425"/>
      </w:pPr>
      <w:rPr>
        <w:rFonts w:hint="default"/>
        <w:lang w:val="en-US" w:eastAsia="en-US" w:bidi="ar-SA"/>
      </w:rPr>
    </w:lvl>
    <w:lvl w:ilvl="5" w:tplc="BF78D112">
      <w:numFmt w:val="bullet"/>
      <w:lvlText w:val="•"/>
      <w:lvlJc w:val="left"/>
      <w:pPr>
        <w:ind w:left="5513" w:hanging="425"/>
      </w:pPr>
      <w:rPr>
        <w:rFonts w:hint="default"/>
        <w:lang w:val="en-US" w:eastAsia="en-US" w:bidi="ar-SA"/>
      </w:rPr>
    </w:lvl>
    <w:lvl w:ilvl="6" w:tplc="159412E2">
      <w:numFmt w:val="bullet"/>
      <w:lvlText w:val="•"/>
      <w:lvlJc w:val="left"/>
      <w:pPr>
        <w:ind w:left="6327" w:hanging="425"/>
      </w:pPr>
      <w:rPr>
        <w:rFonts w:hint="default"/>
        <w:lang w:val="en-US" w:eastAsia="en-US" w:bidi="ar-SA"/>
      </w:rPr>
    </w:lvl>
    <w:lvl w:ilvl="7" w:tplc="E17834D0">
      <w:numFmt w:val="bullet"/>
      <w:lvlText w:val="•"/>
      <w:lvlJc w:val="left"/>
      <w:pPr>
        <w:ind w:left="7142" w:hanging="425"/>
      </w:pPr>
      <w:rPr>
        <w:rFonts w:hint="default"/>
        <w:lang w:val="en-US" w:eastAsia="en-US" w:bidi="ar-SA"/>
      </w:rPr>
    </w:lvl>
    <w:lvl w:ilvl="8" w:tplc="995841DC">
      <w:numFmt w:val="bullet"/>
      <w:lvlText w:val="•"/>
      <w:lvlJc w:val="left"/>
      <w:pPr>
        <w:ind w:left="7957" w:hanging="425"/>
      </w:pPr>
      <w:rPr>
        <w:rFonts w:hint="default"/>
        <w:lang w:val="en-US" w:eastAsia="en-US" w:bidi="ar-SA"/>
      </w:rPr>
    </w:lvl>
  </w:abstractNum>
  <w:abstractNum w:abstractNumId="31" w15:restartNumberingAfterBreak="0">
    <w:nsid w:val="262C0DB1"/>
    <w:multiLevelType w:val="multilevel"/>
    <w:tmpl w:val="034A8062"/>
    <w:lvl w:ilvl="0">
      <w:start w:val="1"/>
      <w:numFmt w:val="decimal"/>
      <w:lvlText w:val="%1"/>
      <w:lvlJc w:val="left"/>
      <w:pPr>
        <w:ind w:left="1010" w:hanging="852"/>
        <w:jc w:val="left"/>
      </w:pPr>
      <w:rPr>
        <w:rFonts w:ascii="Arial" w:eastAsia="Arial" w:hAnsi="Arial" w:cs="Arial" w:hint="default"/>
        <w:b/>
        <w:bCs/>
        <w:i w:val="0"/>
        <w:iCs w:val="0"/>
        <w:color w:val="333333"/>
        <w:spacing w:val="0"/>
        <w:w w:val="99"/>
        <w:sz w:val="20"/>
        <w:szCs w:val="20"/>
        <w:lang w:val="en-US" w:eastAsia="en-US" w:bidi="ar-SA"/>
      </w:rPr>
    </w:lvl>
    <w:lvl w:ilvl="1">
      <w:start w:val="1"/>
      <w:numFmt w:val="decimal"/>
      <w:lvlText w:val="%1.%2"/>
      <w:lvlJc w:val="left"/>
      <w:pPr>
        <w:ind w:left="1010" w:hanging="852"/>
        <w:jc w:val="left"/>
      </w:pPr>
      <w:rPr>
        <w:rFonts w:ascii="Arial" w:eastAsia="Arial" w:hAnsi="Arial" w:cs="Arial" w:hint="default"/>
        <w:b/>
        <w:bCs/>
        <w:i w:val="0"/>
        <w:iCs w:val="0"/>
        <w:color w:val="333333"/>
        <w:spacing w:val="-1"/>
        <w:w w:val="99"/>
        <w:sz w:val="20"/>
        <w:szCs w:val="20"/>
        <w:lang w:val="en-US" w:eastAsia="en-US" w:bidi="ar-SA"/>
      </w:rPr>
    </w:lvl>
    <w:lvl w:ilvl="2">
      <w:start w:val="1"/>
      <w:numFmt w:val="decimal"/>
      <w:lvlText w:val="%1.%2.%3"/>
      <w:lvlJc w:val="left"/>
      <w:pPr>
        <w:ind w:left="878" w:hanging="720"/>
        <w:jc w:val="left"/>
      </w:pPr>
      <w:rPr>
        <w:rFonts w:ascii="Arial" w:eastAsia="Arial" w:hAnsi="Arial" w:cs="Arial" w:hint="default"/>
        <w:b/>
        <w:bCs/>
        <w:i w:val="0"/>
        <w:iCs w:val="0"/>
        <w:spacing w:val="-1"/>
        <w:w w:val="99"/>
        <w:sz w:val="20"/>
        <w:szCs w:val="20"/>
        <w:lang w:val="en-US" w:eastAsia="en-US" w:bidi="ar-SA"/>
      </w:rPr>
    </w:lvl>
    <w:lvl w:ilvl="3">
      <w:numFmt w:val="bullet"/>
      <w:lvlText w:val=""/>
      <w:lvlJc w:val="left"/>
      <w:pPr>
        <w:ind w:left="1291" w:hanging="281"/>
      </w:pPr>
      <w:rPr>
        <w:rFonts w:ascii="Symbol" w:eastAsia="Symbol" w:hAnsi="Symbol" w:cs="Symbol" w:hint="default"/>
        <w:b w:val="0"/>
        <w:bCs w:val="0"/>
        <w:i w:val="0"/>
        <w:iCs w:val="0"/>
        <w:spacing w:val="0"/>
        <w:w w:val="99"/>
        <w:sz w:val="20"/>
        <w:szCs w:val="20"/>
        <w:lang w:val="en-US" w:eastAsia="en-US" w:bidi="ar-SA"/>
      </w:rPr>
    </w:lvl>
    <w:lvl w:ilvl="4">
      <w:numFmt w:val="bullet"/>
      <w:lvlText w:val="•"/>
      <w:lvlJc w:val="left"/>
      <w:pPr>
        <w:ind w:left="3371" w:hanging="281"/>
      </w:pPr>
      <w:rPr>
        <w:rFonts w:hint="default"/>
        <w:lang w:val="en-US" w:eastAsia="en-US" w:bidi="ar-SA"/>
      </w:rPr>
    </w:lvl>
    <w:lvl w:ilvl="5">
      <w:numFmt w:val="bullet"/>
      <w:lvlText w:val="•"/>
      <w:lvlJc w:val="left"/>
      <w:pPr>
        <w:ind w:left="4407" w:hanging="281"/>
      </w:pPr>
      <w:rPr>
        <w:rFonts w:hint="default"/>
        <w:lang w:val="en-US" w:eastAsia="en-US" w:bidi="ar-SA"/>
      </w:rPr>
    </w:lvl>
    <w:lvl w:ilvl="6">
      <w:numFmt w:val="bullet"/>
      <w:lvlText w:val="•"/>
      <w:lvlJc w:val="left"/>
      <w:pPr>
        <w:ind w:left="5443" w:hanging="281"/>
      </w:pPr>
      <w:rPr>
        <w:rFonts w:hint="default"/>
        <w:lang w:val="en-US" w:eastAsia="en-US" w:bidi="ar-SA"/>
      </w:rPr>
    </w:lvl>
    <w:lvl w:ilvl="7">
      <w:numFmt w:val="bullet"/>
      <w:lvlText w:val="•"/>
      <w:lvlJc w:val="left"/>
      <w:pPr>
        <w:ind w:left="6479" w:hanging="281"/>
      </w:pPr>
      <w:rPr>
        <w:rFonts w:hint="default"/>
        <w:lang w:val="en-US" w:eastAsia="en-US" w:bidi="ar-SA"/>
      </w:rPr>
    </w:lvl>
    <w:lvl w:ilvl="8">
      <w:numFmt w:val="bullet"/>
      <w:lvlText w:val="•"/>
      <w:lvlJc w:val="left"/>
      <w:pPr>
        <w:ind w:left="7514" w:hanging="281"/>
      </w:pPr>
      <w:rPr>
        <w:rFonts w:hint="default"/>
        <w:lang w:val="en-US" w:eastAsia="en-US" w:bidi="ar-SA"/>
      </w:rPr>
    </w:lvl>
  </w:abstractNum>
  <w:abstractNum w:abstractNumId="32" w15:restartNumberingAfterBreak="0">
    <w:nsid w:val="2AED1249"/>
    <w:multiLevelType w:val="hybridMultilevel"/>
    <w:tmpl w:val="559A46DC"/>
    <w:lvl w:ilvl="0" w:tplc="DB82AB10">
      <w:numFmt w:val="bullet"/>
      <w:lvlText w:val=""/>
      <w:lvlJc w:val="left"/>
      <w:pPr>
        <w:ind w:left="1435" w:hanging="425"/>
      </w:pPr>
      <w:rPr>
        <w:rFonts w:ascii="Symbol" w:eastAsia="Symbol" w:hAnsi="Symbol" w:cs="Symbol" w:hint="default"/>
        <w:b w:val="0"/>
        <w:bCs w:val="0"/>
        <w:i w:val="0"/>
        <w:iCs w:val="0"/>
        <w:spacing w:val="0"/>
        <w:w w:val="99"/>
        <w:sz w:val="20"/>
        <w:szCs w:val="20"/>
        <w:lang w:val="en-US" w:eastAsia="en-US" w:bidi="ar-SA"/>
      </w:rPr>
    </w:lvl>
    <w:lvl w:ilvl="1" w:tplc="130C1626">
      <w:numFmt w:val="bullet"/>
      <w:lvlText w:val="•"/>
      <w:lvlJc w:val="left"/>
      <w:pPr>
        <w:ind w:left="2254" w:hanging="425"/>
      </w:pPr>
      <w:rPr>
        <w:rFonts w:hint="default"/>
        <w:lang w:val="en-US" w:eastAsia="en-US" w:bidi="ar-SA"/>
      </w:rPr>
    </w:lvl>
    <w:lvl w:ilvl="2" w:tplc="181C4022">
      <w:numFmt w:val="bullet"/>
      <w:lvlText w:val="•"/>
      <w:lvlJc w:val="left"/>
      <w:pPr>
        <w:ind w:left="3069" w:hanging="425"/>
      </w:pPr>
      <w:rPr>
        <w:rFonts w:hint="default"/>
        <w:lang w:val="en-US" w:eastAsia="en-US" w:bidi="ar-SA"/>
      </w:rPr>
    </w:lvl>
    <w:lvl w:ilvl="3" w:tplc="AD28426E">
      <w:numFmt w:val="bullet"/>
      <w:lvlText w:val="•"/>
      <w:lvlJc w:val="left"/>
      <w:pPr>
        <w:ind w:left="3883" w:hanging="425"/>
      </w:pPr>
      <w:rPr>
        <w:rFonts w:hint="default"/>
        <w:lang w:val="en-US" w:eastAsia="en-US" w:bidi="ar-SA"/>
      </w:rPr>
    </w:lvl>
    <w:lvl w:ilvl="4" w:tplc="E6A262B4">
      <w:numFmt w:val="bullet"/>
      <w:lvlText w:val="•"/>
      <w:lvlJc w:val="left"/>
      <w:pPr>
        <w:ind w:left="4698" w:hanging="425"/>
      </w:pPr>
      <w:rPr>
        <w:rFonts w:hint="default"/>
        <w:lang w:val="en-US" w:eastAsia="en-US" w:bidi="ar-SA"/>
      </w:rPr>
    </w:lvl>
    <w:lvl w:ilvl="5" w:tplc="1E085EDC">
      <w:numFmt w:val="bullet"/>
      <w:lvlText w:val="•"/>
      <w:lvlJc w:val="left"/>
      <w:pPr>
        <w:ind w:left="5513" w:hanging="425"/>
      </w:pPr>
      <w:rPr>
        <w:rFonts w:hint="default"/>
        <w:lang w:val="en-US" w:eastAsia="en-US" w:bidi="ar-SA"/>
      </w:rPr>
    </w:lvl>
    <w:lvl w:ilvl="6" w:tplc="B4C0ADE6">
      <w:numFmt w:val="bullet"/>
      <w:lvlText w:val="•"/>
      <w:lvlJc w:val="left"/>
      <w:pPr>
        <w:ind w:left="6327" w:hanging="425"/>
      </w:pPr>
      <w:rPr>
        <w:rFonts w:hint="default"/>
        <w:lang w:val="en-US" w:eastAsia="en-US" w:bidi="ar-SA"/>
      </w:rPr>
    </w:lvl>
    <w:lvl w:ilvl="7" w:tplc="D7E63932">
      <w:numFmt w:val="bullet"/>
      <w:lvlText w:val="•"/>
      <w:lvlJc w:val="left"/>
      <w:pPr>
        <w:ind w:left="7142" w:hanging="425"/>
      </w:pPr>
      <w:rPr>
        <w:rFonts w:hint="default"/>
        <w:lang w:val="en-US" w:eastAsia="en-US" w:bidi="ar-SA"/>
      </w:rPr>
    </w:lvl>
    <w:lvl w:ilvl="8" w:tplc="B298FDB8">
      <w:numFmt w:val="bullet"/>
      <w:lvlText w:val="•"/>
      <w:lvlJc w:val="left"/>
      <w:pPr>
        <w:ind w:left="7957" w:hanging="425"/>
      </w:pPr>
      <w:rPr>
        <w:rFonts w:hint="default"/>
        <w:lang w:val="en-US" w:eastAsia="en-US" w:bidi="ar-SA"/>
      </w:rPr>
    </w:lvl>
  </w:abstractNum>
  <w:abstractNum w:abstractNumId="33" w15:restartNumberingAfterBreak="0">
    <w:nsid w:val="2B1E6363"/>
    <w:multiLevelType w:val="hybridMultilevel"/>
    <w:tmpl w:val="13E20E42"/>
    <w:lvl w:ilvl="0" w:tplc="4FE8C5DE">
      <w:start w:val="1"/>
      <w:numFmt w:val="lowerLetter"/>
      <w:lvlText w:val="%1."/>
      <w:lvlJc w:val="left"/>
      <w:pPr>
        <w:ind w:left="1435" w:hanging="425"/>
        <w:jc w:val="left"/>
      </w:pPr>
      <w:rPr>
        <w:rFonts w:ascii="Arial MT" w:eastAsia="Arial MT" w:hAnsi="Arial MT" w:cs="Arial MT" w:hint="default"/>
        <w:b w:val="0"/>
        <w:bCs w:val="0"/>
        <w:i w:val="0"/>
        <w:iCs w:val="0"/>
        <w:color w:val="333333"/>
        <w:spacing w:val="-1"/>
        <w:w w:val="99"/>
        <w:sz w:val="20"/>
        <w:szCs w:val="20"/>
        <w:lang w:val="en-US" w:eastAsia="en-US" w:bidi="ar-SA"/>
      </w:rPr>
    </w:lvl>
    <w:lvl w:ilvl="1" w:tplc="8708E2E0">
      <w:numFmt w:val="bullet"/>
      <w:lvlText w:val="•"/>
      <w:lvlJc w:val="left"/>
      <w:pPr>
        <w:ind w:left="2254" w:hanging="425"/>
      </w:pPr>
      <w:rPr>
        <w:rFonts w:hint="default"/>
        <w:lang w:val="en-US" w:eastAsia="en-US" w:bidi="ar-SA"/>
      </w:rPr>
    </w:lvl>
    <w:lvl w:ilvl="2" w:tplc="277E9470">
      <w:numFmt w:val="bullet"/>
      <w:lvlText w:val="•"/>
      <w:lvlJc w:val="left"/>
      <w:pPr>
        <w:ind w:left="3069" w:hanging="425"/>
      </w:pPr>
      <w:rPr>
        <w:rFonts w:hint="default"/>
        <w:lang w:val="en-US" w:eastAsia="en-US" w:bidi="ar-SA"/>
      </w:rPr>
    </w:lvl>
    <w:lvl w:ilvl="3" w:tplc="1BA609AE">
      <w:numFmt w:val="bullet"/>
      <w:lvlText w:val="•"/>
      <w:lvlJc w:val="left"/>
      <w:pPr>
        <w:ind w:left="3883" w:hanging="425"/>
      </w:pPr>
      <w:rPr>
        <w:rFonts w:hint="default"/>
        <w:lang w:val="en-US" w:eastAsia="en-US" w:bidi="ar-SA"/>
      </w:rPr>
    </w:lvl>
    <w:lvl w:ilvl="4" w:tplc="9DBCDC22">
      <w:numFmt w:val="bullet"/>
      <w:lvlText w:val="•"/>
      <w:lvlJc w:val="left"/>
      <w:pPr>
        <w:ind w:left="4698" w:hanging="425"/>
      </w:pPr>
      <w:rPr>
        <w:rFonts w:hint="default"/>
        <w:lang w:val="en-US" w:eastAsia="en-US" w:bidi="ar-SA"/>
      </w:rPr>
    </w:lvl>
    <w:lvl w:ilvl="5" w:tplc="B4328C3C">
      <w:numFmt w:val="bullet"/>
      <w:lvlText w:val="•"/>
      <w:lvlJc w:val="left"/>
      <w:pPr>
        <w:ind w:left="5513" w:hanging="425"/>
      </w:pPr>
      <w:rPr>
        <w:rFonts w:hint="default"/>
        <w:lang w:val="en-US" w:eastAsia="en-US" w:bidi="ar-SA"/>
      </w:rPr>
    </w:lvl>
    <w:lvl w:ilvl="6" w:tplc="6B7E6094">
      <w:numFmt w:val="bullet"/>
      <w:lvlText w:val="•"/>
      <w:lvlJc w:val="left"/>
      <w:pPr>
        <w:ind w:left="6327" w:hanging="425"/>
      </w:pPr>
      <w:rPr>
        <w:rFonts w:hint="default"/>
        <w:lang w:val="en-US" w:eastAsia="en-US" w:bidi="ar-SA"/>
      </w:rPr>
    </w:lvl>
    <w:lvl w:ilvl="7" w:tplc="808AA02C">
      <w:numFmt w:val="bullet"/>
      <w:lvlText w:val="•"/>
      <w:lvlJc w:val="left"/>
      <w:pPr>
        <w:ind w:left="7142" w:hanging="425"/>
      </w:pPr>
      <w:rPr>
        <w:rFonts w:hint="default"/>
        <w:lang w:val="en-US" w:eastAsia="en-US" w:bidi="ar-SA"/>
      </w:rPr>
    </w:lvl>
    <w:lvl w:ilvl="8" w:tplc="3F645E22">
      <w:numFmt w:val="bullet"/>
      <w:lvlText w:val="•"/>
      <w:lvlJc w:val="left"/>
      <w:pPr>
        <w:ind w:left="7957" w:hanging="425"/>
      </w:pPr>
      <w:rPr>
        <w:rFonts w:hint="default"/>
        <w:lang w:val="en-US" w:eastAsia="en-US" w:bidi="ar-SA"/>
      </w:rPr>
    </w:lvl>
  </w:abstractNum>
  <w:abstractNum w:abstractNumId="34" w15:restartNumberingAfterBreak="0">
    <w:nsid w:val="2BC4393F"/>
    <w:multiLevelType w:val="hybridMultilevel"/>
    <w:tmpl w:val="DFB6CA08"/>
    <w:lvl w:ilvl="0" w:tplc="3E16563A">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6D9A2A56">
      <w:numFmt w:val="bullet"/>
      <w:lvlText w:val="•"/>
      <w:lvlJc w:val="left"/>
      <w:pPr>
        <w:ind w:left="2254" w:hanging="425"/>
      </w:pPr>
      <w:rPr>
        <w:rFonts w:hint="default"/>
        <w:lang w:val="en-US" w:eastAsia="en-US" w:bidi="ar-SA"/>
      </w:rPr>
    </w:lvl>
    <w:lvl w:ilvl="2" w:tplc="AC641E3C">
      <w:numFmt w:val="bullet"/>
      <w:lvlText w:val="•"/>
      <w:lvlJc w:val="left"/>
      <w:pPr>
        <w:ind w:left="3069" w:hanging="425"/>
      </w:pPr>
      <w:rPr>
        <w:rFonts w:hint="default"/>
        <w:lang w:val="en-US" w:eastAsia="en-US" w:bidi="ar-SA"/>
      </w:rPr>
    </w:lvl>
    <w:lvl w:ilvl="3" w:tplc="2348F538">
      <w:numFmt w:val="bullet"/>
      <w:lvlText w:val="•"/>
      <w:lvlJc w:val="left"/>
      <w:pPr>
        <w:ind w:left="3883" w:hanging="425"/>
      </w:pPr>
      <w:rPr>
        <w:rFonts w:hint="default"/>
        <w:lang w:val="en-US" w:eastAsia="en-US" w:bidi="ar-SA"/>
      </w:rPr>
    </w:lvl>
    <w:lvl w:ilvl="4" w:tplc="123E533E">
      <w:numFmt w:val="bullet"/>
      <w:lvlText w:val="•"/>
      <w:lvlJc w:val="left"/>
      <w:pPr>
        <w:ind w:left="4698" w:hanging="425"/>
      </w:pPr>
      <w:rPr>
        <w:rFonts w:hint="default"/>
        <w:lang w:val="en-US" w:eastAsia="en-US" w:bidi="ar-SA"/>
      </w:rPr>
    </w:lvl>
    <w:lvl w:ilvl="5" w:tplc="CD9433C0">
      <w:numFmt w:val="bullet"/>
      <w:lvlText w:val="•"/>
      <w:lvlJc w:val="left"/>
      <w:pPr>
        <w:ind w:left="5513" w:hanging="425"/>
      </w:pPr>
      <w:rPr>
        <w:rFonts w:hint="default"/>
        <w:lang w:val="en-US" w:eastAsia="en-US" w:bidi="ar-SA"/>
      </w:rPr>
    </w:lvl>
    <w:lvl w:ilvl="6" w:tplc="C7BE6EAA">
      <w:numFmt w:val="bullet"/>
      <w:lvlText w:val="•"/>
      <w:lvlJc w:val="left"/>
      <w:pPr>
        <w:ind w:left="6327" w:hanging="425"/>
      </w:pPr>
      <w:rPr>
        <w:rFonts w:hint="default"/>
        <w:lang w:val="en-US" w:eastAsia="en-US" w:bidi="ar-SA"/>
      </w:rPr>
    </w:lvl>
    <w:lvl w:ilvl="7" w:tplc="F59AA306">
      <w:numFmt w:val="bullet"/>
      <w:lvlText w:val="•"/>
      <w:lvlJc w:val="left"/>
      <w:pPr>
        <w:ind w:left="7142" w:hanging="425"/>
      </w:pPr>
      <w:rPr>
        <w:rFonts w:hint="default"/>
        <w:lang w:val="en-US" w:eastAsia="en-US" w:bidi="ar-SA"/>
      </w:rPr>
    </w:lvl>
    <w:lvl w:ilvl="8" w:tplc="A1E09D9A">
      <w:numFmt w:val="bullet"/>
      <w:lvlText w:val="•"/>
      <w:lvlJc w:val="left"/>
      <w:pPr>
        <w:ind w:left="7957" w:hanging="425"/>
      </w:pPr>
      <w:rPr>
        <w:rFonts w:hint="default"/>
        <w:lang w:val="en-US" w:eastAsia="en-US" w:bidi="ar-SA"/>
      </w:rPr>
    </w:lvl>
  </w:abstractNum>
  <w:abstractNum w:abstractNumId="35" w15:restartNumberingAfterBreak="0">
    <w:nsid w:val="2C5579F9"/>
    <w:multiLevelType w:val="hybridMultilevel"/>
    <w:tmpl w:val="0D246674"/>
    <w:lvl w:ilvl="0" w:tplc="CAF0EA22">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D26C0114">
      <w:numFmt w:val="bullet"/>
      <w:lvlText w:val="•"/>
      <w:lvlJc w:val="left"/>
      <w:pPr>
        <w:ind w:left="2254" w:hanging="425"/>
      </w:pPr>
      <w:rPr>
        <w:rFonts w:hint="default"/>
        <w:lang w:val="en-US" w:eastAsia="en-US" w:bidi="ar-SA"/>
      </w:rPr>
    </w:lvl>
    <w:lvl w:ilvl="2" w:tplc="DE60CA22">
      <w:numFmt w:val="bullet"/>
      <w:lvlText w:val="•"/>
      <w:lvlJc w:val="left"/>
      <w:pPr>
        <w:ind w:left="3069" w:hanging="425"/>
      </w:pPr>
      <w:rPr>
        <w:rFonts w:hint="default"/>
        <w:lang w:val="en-US" w:eastAsia="en-US" w:bidi="ar-SA"/>
      </w:rPr>
    </w:lvl>
    <w:lvl w:ilvl="3" w:tplc="F56A872E">
      <w:numFmt w:val="bullet"/>
      <w:lvlText w:val="•"/>
      <w:lvlJc w:val="left"/>
      <w:pPr>
        <w:ind w:left="3883" w:hanging="425"/>
      </w:pPr>
      <w:rPr>
        <w:rFonts w:hint="default"/>
        <w:lang w:val="en-US" w:eastAsia="en-US" w:bidi="ar-SA"/>
      </w:rPr>
    </w:lvl>
    <w:lvl w:ilvl="4" w:tplc="623624BC">
      <w:numFmt w:val="bullet"/>
      <w:lvlText w:val="•"/>
      <w:lvlJc w:val="left"/>
      <w:pPr>
        <w:ind w:left="4698" w:hanging="425"/>
      </w:pPr>
      <w:rPr>
        <w:rFonts w:hint="default"/>
        <w:lang w:val="en-US" w:eastAsia="en-US" w:bidi="ar-SA"/>
      </w:rPr>
    </w:lvl>
    <w:lvl w:ilvl="5" w:tplc="C884E892">
      <w:numFmt w:val="bullet"/>
      <w:lvlText w:val="•"/>
      <w:lvlJc w:val="left"/>
      <w:pPr>
        <w:ind w:left="5513" w:hanging="425"/>
      </w:pPr>
      <w:rPr>
        <w:rFonts w:hint="default"/>
        <w:lang w:val="en-US" w:eastAsia="en-US" w:bidi="ar-SA"/>
      </w:rPr>
    </w:lvl>
    <w:lvl w:ilvl="6" w:tplc="CCD20F28">
      <w:numFmt w:val="bullet"/>
      <w:lvlText w:val="•"/>
      <w:lvlJc w:val="left"/>
      <w:pPr>
        <w:ind w:left="6327" w:hanging="425"/>
      </w:pPr>
      <w:rPr>
        <w:rFonts w:hint="default"/>
        <w:lang w:val="en-US" w:eastAsia="en-US" w:bidi="ar-SA"/>
      </w:rPr>
    </w:lvl>
    <w:lvl w:ilvl="7" w:tplc="E6609954">
      <w:numFmt w:val="bullet"/>
      <w:lvlText w:val="•"/>
      <w:lvlJc w:val="left"/>
      <w:pPr>
        <w:ind w:left="7142" w:hanging="425"/>
      </w:pPr>
      <w:rPr>
        <w:rFonts w:hint="default"/>
        <w:lang w:val="en-US" w:eastAsia="en-US" w:bidi="ar-SA"/>
      </w:rPr>
    </w:lvl>
    <w:lvl w:ilvl="8" w:tplc="9716BE46">
      <w:numFmt w:val="bullet"/>
      <w:lvlText w:val="•"/>
      <w:lvlJc w:val="left"/>
      <w:pPr>
        <w:ind w:left="7957" w:hanging="425"/>
      </w:pPr>
      <w:rPr>
        <w:rFonts w:hint="default"/>
        <w:lang w:val="en-US" w:eastAsia="en-US" w:bidi="ar-SA"/>
      </w:rPr>
    </w:lvl>
  </w:abstractNum>
  <w:abstractNum w:abstractNumId="36" w15:restartNumberingAfterBreak="0">
    <w:nsid w:val="2EF81D38"/>
    <w:multiLevelType w:val="hybridMultilevel"/>
    <w:tmpl w:val="32D81414"/>
    <w:lvl w:ilvl="0" w:tplc="925A0262">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B7D289AA">
      <w:numFmt w:val="bullet"/>
      <w:lvlText w:val="•"/>
      <w:lvlJc w:val="left"/>
      <w:pPr>
        <w:ind w:left="2254" w:hanging="425"/>
      </w:pPr>
      <w:rPr>
        <w:rFonts w:hint="default"/>
        <w:lang w:val="en-US" w:eastAsia="en-US" w:bidi="ar-SA"/>
      </w:rPr>
    </w:lvl>
    <w:lvl w:ilvl="2" w:tplc="C56065E6">
      <w:numFmt w:val="bullet"/>
      <w:lvlText w:val="•"/>
      <w:lvlJc w:val="left"/>
      <w:pPr>
        <w:ind w:left="3069" w:hanging="425"/>
      </w:pPr>
      <w:rPr>
        <w:rFonts w:hint="default"/>
        <w:lang w:val="en-US" w:eastAsia="en-US" w:bidi="ar-SA"/>
      </w:rPr>
    </w:lvl>
    <w:lvl w:ilvl="3" w:tplc="877AC798">
      <w:numFmt w:val="bullet"/>
      <w:lvlText w:val="•"/>
      <w:lvlJc w:val="left"/>
      <w:pPr>
        <w:ind w:left="3883" w:hanging="425"/>
      </w:pPr>
      <w:rPr>
        <w:rFonts w:hint="default"/>
        <w:lang w:val="en-US" w:eastAsia="en-US" w:bidi="ar-SA"/>
      </w:rPr>
    </w:lvl>
    <w:lvl w:ilvl="4" w:tplc="96163166">
      <w:numFmt w:val="bullet"/>
      <w:lvlText w:val="•"/>
      <w:lvlJc w:val="left"/>
      <w:pPr>
        <w:ind w:left="4698" w:hanging="425"/>
      </w:pPr>
      <w:rPr>
        <w:rFonts w:hint="default"/>
        <w:lang w:val="en-US" w:eastAsia="en-US" w:bidi="ar-SA"/>
      </w:rPr>
    </w:lvl>
    <w:lvl w:ilvl="5" w:tplc="8B28220A">
      <w:numFmt w:val="bullet"/>
      <w:lvlText w:val="•"/>
      <w:lvlJc w:val="left"/>
      <w:pPr>
        <w:ind w:left="5513" w:hanging="425"/>
      </w:pPr>
      <w:rPr>
        <w:rFonts w:hint="default"/>
        <w:lang w:val="en-US" w:eastAsia="en-US" w:bidi="ar-SA"/>
      </w:rPr>
    </w:lvl>
    <w:lvl w:ilvl="6" w:tplc="28E43808">
      <w:numFmt w:val="bullet"/>
      <w:lvlText w:val="•"/>
      <w:lvlJc w:val="left"/>
      <w:pPr>
        <w:ind w:left="6327" w:hanging="425"/>
      </w:pPr>
      <w:rPr>
        <w:rFonts w:hint="default"/>
        <w:lang w:val="en-US" w:eastAsia="en-US" w:bidi="ar-SA"/>
      </w:rPr>
    </w:lvl>
    <w:lvl w:ilvl="7" w:tplc="E7A0917A">
      <w:numFmt w:val="bullet"/>
      <w:lvlText w:val="•"/>
      <w:lvlJc w:val="left"/>
      <w:pPr>
        <w:ind w:left="7142" w:hanging="425"/>
      </w:pPr>
      <w:rPr>
        <w:rFonts w:hint="default"/>
        <w:lang w:val="en-US" w:eastAsia="en-US" w:bidi="ar-SA"/>
      </w:rPr>
    </w:lvl>
    <w:lvl w:ilvl="8" w:tplc="9D2E54D4">
      <w:numFmt w:val="bullet"/>
      <w:lvlText w:val="•"/>
      <w:lvlJc w:val="left"/>
      <w:pPr>
        <w:ind w:left="7957" w:hanging="425"/>
      </w:pPr>
      <w:rPr>
        <w:rFonts w:hint="default"/>
        <w:lang w:val="en-US" w:eastAsia="en-US" w:bidi="ar-SA"/>
      </w:rPr>
    </w:lvl>
  </w:abstractNum>
  <w:abstractNum w:abstractNumId="37" w15:restartNumberingAfterBreak="0">
    <w:nsid w:val="301D038A"/>
    <w:multiLevelType w:val="hybridMultilevel"/>
    <w:tmpl w:val="C3E60298"/>
    <w:lvl w:ilvl="0" w:tplc="046AA63C">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D1A6448C">
      <w:numFmt w:val="bullet"/>
      <w:lvlText w:val="•"/>
      <w:lvlJc w:val="left"/>
      <w:pPr>
        <w:ind w:left="2254" w:hanging="425"/>
      </w:pPr>
      <w:rPr>
        <w:rFonts w:hint="default"/>
        <w:lang w:val="en-US" w:eastAsia="en-US" w:bidi="ar-SA"/>
      </w:rPr>
    </w:lvl>
    <w:lvl w:ilvl="2" w:tplc="FAD2FEBE">
      <w:numFmt w:val="bullet"/>
      <w:lvlText w:val="•"/>
      <w:lvlJc w:val="left"/>
      <w:pPr>
        <w:ind w:left="3069" w:hanging="425"/>
      </w:pPr>
      <w:rPr>
        <w:rFonts w:hint="default"/>
        <w:lang w:val="en-US" w:eastAsia="en-US" w:bidi="ar-SA"/>
      </w:rPr>
    </w:lvl>
    <w:lvl w:ilvl="3" w:tplc="63402364">
      <w:numFmt w:val="bullet"/>
      <w:lvlText w:val="•"/>
      <w:lvlJc w:val="left"/>
      <w:pPr>
        <w:ind w:left="3883" w:hanging="425"/>
      </w:pPr>
      <w:rPr>
        <w:rFonts w:hint="default"/>
        <w:lang w:val="en-US" w:eastAsia="en-US" w:bidi="ar-SA"/>
      </w:rPr>
    </w:lvl>
    <w:lvl w:ilvl="4" w:tplc="03EA73E6">
      <w:numFmt w:val="bullet"/>
      <w:lvlText w:val="•"/>
      <w:lvlJc w:val="left"/>
      <w:pPr>
        <w:ind w:left="4698" w:hanging="425"/>
      </w:pPr>
      <w:rPr>
        <w:rFonts w:hint="default"/>
        <w:lang w:val="en-US" w:eastAsia="en-US" w:bidi="ar-SA"/>
      </w:rPr>
    </w:lvl>
    <w:lvl w:ilvl="5" w:tplc="A47CD124">
      <w:numFmt w:val="bullet"/>
      <w:lvlText w:val="•"/>
      <w:lvlJc w:val="left"/>
      <w:pPr>
        <w:ind w:left="5513" w:hanging="425"/>
      </w:pPr>
      <w:rPr>
        <w:rFonts w:hint="default"/>
        <w:lang w:val="en-US" w:eastAsia="en-US" w:bidi="ar-SA"/>
      </w:rPr>
    </w:lvl>
    <w:lvl w:ilvl="6" w:tplc="D298991C">
      <w:numFmt w:val="bullet"/>
      <w:lvlText w:val="•"/>
      <w:lvlJc w:val="left"/>
      <w:pPr>
        <w:ind w:left="6327" w:hanging="425"/>
      </w:pPr>
      <w:rPr>
        <w:rFonts w:hint="default"/>
        <w:lang w:val="en-US" w:eastAsia="en-US" w:bidi="ar-SA"/>
      </w:rPr>
    </w:lvl>
    <w:lvl w:ilvl="7" w:tplc="43AA2A1A">
      <w:numFmt w:val="bullet"/>
      <w:lvlText w:val="•"/>
      <w:lvlJc w:val="left"/>
      <w:pPr>
        <w:ind w:left="7142" w:hanging="425"/>
      </w:pPr>
      <w:rPr>
        <w:rFonts w:hint="default"/>
        <w:lang w:val="en-US" w:eastAsia="en-US" w:bidi="ar-SA"/>
      </w:rPr>
    </w:lvl>
    <w:lvl w:ilvl="8" w:tplc="8BBE8CC4">
      <w:numFmt w:val="bullet"/>
      <w:lvlText w:val="•"/>
      <w:lvlJc w:val="left"/>
      <w:pPr>
        <w:ind w:left="7957" w:hanging="425"/>
      </w:pPr>
      <w:rPr>
        <w:rFonts w:hint="default"/>
        <w:lang w:val="en-US" w:eastAsia="en-US" w:bidi="ar-SA"/>
      </w:rPr>
    </w:lvl>
  </w:abstractNum>
  <w:abstractNum w:abstractNumId="38" w15:restartNumberingAfterBreak="0">
    <w:nsid w:val="3175212F"/>
    <w:multiLevelType w:val="hybridMultilevel"/>
    <w:tmpl w:val="956CE960"/>
    <w:lvl w:ilvl="0" w:tplc="BC6C20A0">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2690C7C6">
      <w:numFmt w:val="bullet"/>
      <w:lvlText w:val="•"/>
      <w:lvlJc w:val="left"/>
      <w:pPr>
        <w:ind w:left="2254" w:hanging="425"/>
      </w:pPr>
      <w:rPr>
        <w:rFonts w:hint="default"/>
        <w:lang w:val="en-US" w:eastAsia="en-US" w:bidi="ar-SA"/>
      </w:rPr>
    </w:lvl>
    <w:lvl w:ilvl="2" w:tplc="75C688D6">
      <w:numFmt w:val="bullet"/>
      <w:lvlText w:val="•"/>
      <w:lvlJc w:val="left"/>
      <w:pPr>
        <w:ind w:left="3069" w:hanging="425"/>
      </w:pPr>
      <w:rPr>
        <w:rFonts w:hint="default"/>
        <w:lang w:val="en-US" w:eastAsia="en-US" w:bidi="ar-SA"/>
      </w:rPr>
    </w:lvl>
    <w:lvl w:ilvl="3" w:tplc="07AE1158">
      <w:numFmt w:val="bullet"/>
      <w:lvlText w:val="•"/>
      <w:lvlJc w:val="left"/>
      <w:pPr>
        <w:ind w:left="3883" w:hanging="425"/>
      </w:pPr>
      <w:rPr>
        <w:rFonts w:hint="default"/>
        <w:lang w:val="en-US" w:eastAsia="en-US" w:bidi="ar-SA"/>
      </w:rPr>
    </w:lvl>
    <w:lvl w:ilvl="4" w:tplc="CC9273E2">
      <w:numFmt w:val="bullet"/>
      <w:lvlText w:val="•"/>
      <w:lvlJc w:val="left"/>
      <w:pPr>
        <w:ind w:left="4698" w:hanging="425"/>
      </w:pPr>
      <w:rPr>
        <w:rFonts w:hint="default"/>
        <w:lang w:val="en-US" w:eastAsia="en-US" w:bidi="ar-SA"/>
      </w:rPr>
    </w:lvl>
    <w:lvl w:ilvl="5" w:tplc="FE2C7434">
      <w:numFmt w:val="bullet"/>
      <w:lvlText w:val="•"/>
      <w:lvlJc w:val="left"/>
      <w:pPr>
        <w:ind w:left="5513" w:hanging="425"/>
      </w:pPr>
      <w:rPr>
        <w:rFonts w:hint="default"/>
        <w:lang w:val="en-US" w:eastAsia="en-US" w:bidi="ar-SA"/>
      </w:rPr>
    </w:lvl>
    <w:lvl w:ilvl="6" w:tplc="8676DFB0">
      <w:numFmt w:val="bullet"/>
      <w:lvlText w:val="•"/>
      <w:lvlJc w:val="left"/>
      <w:pPr>
        <w:ind w:left="6327" w:hanging="425"/>
      </w:pPr>
      <w:rPr>
        <w:rFonts w:hint="default"/>
        <w:lang w:val="en-US" w:eastAsia="en-US" w:bidi="ar-SA"/>
      </w:rPr>
    </w:lvl>
    <w:lvl w:ilvl="7" w:tplc="0218B6E4">
      <w:numFmt w:val="bullet"/>
      <w:lvlText w:val="•"/>
      <w:lvlJc w:val="left"/>
      <w:pPr>
        <w:ind w:left="7142" w:hanging="425"/>
      </w:pPr>
      <w:rPr>
        <w:rFonts w:hint="default"/>
        <w:lang w:val="en-US" w:eastAsia="en-US" w:bidi="ar-SA"/>
      </w:rPr>
    </w:lvl>
    <w:lvl w:ilvl="8" w:tplc="C17E8EB6">
      <w:numFmt w:val="bullet"/>
      <w:lvlText w:val="•"/>
      <w:lvlJc w:val="left"/>
      <w:pPr>
        <w:ind w:left="7957" w:hanging="425"/>
      </w:pPr>
      <w:rPr>
        <w:rFonts w:hint="default"/>
        <w:lang w:val="en-US" w:eastAsia="en-US" w:bidi="ar-SA"/>
      </w:rPr>
    </w:lvl>
  </w:abstractNum>
  <w:abstractNum w:abstractNumId="39" w15:restartNumberingAfterBreak="0">
    <w:nsid w:val="339467A8"/>
    <w:multiLevelType w:val="hybridMultilevel"/>
    <w:tmpl w:val="D1900018"/>
    <w:lvl w:ilvl="0" w:tplc="0FAA46E4">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15362BB0">
      <w:numFmt w:val="bullet"/>
      <w:lvlText w:val="•"/>
      <w:lvlJc w:val="left"/>
      <w:pPr>
        <w:ind w:left="2254" w:hanging="425"/>
      </w:pPr>
      <w:rPr>
        <w:rFonts w:hint="default"/>
        <w:lang w:val="en-US" w:eastAsia="en-US" w:bidi="ar-SA"/>
      </w:rPr>
    </w:lvl>
    <w:lvl w:ilvl="2" w:tplc="70F6FAE2">
      <w:numFmt w:val="bullet"/>
      <w:lvlText w:val="•"/>
      <w:lvlJc w:val="left"/>
      <w:pPr>
        <w:ind w:left="3069" w:hanging="425"/>
      </w:pPr>
      <w:rPr>
        <w:rFonts w:hint="default"/>
        <w:lang w:val="en-US" w:eastAsia="en-US" w:bidi="ar-SA"/>
      </w:rPr>
    </w:lvl>
    <w:lvl w:ilvl="3" w:tplc="44BA0CEE">
      <w:numFmt w:val="bullet"/>
      <w:lvlText w:val="•"/>
      <w:lvlJc w:val="left"/>
      <w:pPr>
        <w:ind w:left="3883" w:hanging="425"/>
      </w:pPr>
      <w:rPr>
        <w:rFonts w:hint="default"/>
        <w:lang w:val="en-US" w:eastAsia="en-US" w:bidi="ar-SA"/>
      </w:rPr>
    </w:lvl>
    <w:lvl w:ilvl="4" w:tplc="52420CD2">
      <w:numFmt w:val="bullet"/>
      <w:lvlText w:val="•"/>
      <w:lvlJc w:val="left"/>
      <w:pPr>
        <w:ind w:left="4698" w:hanging="425"/>
      </w:pPr>
      <w:rPr>
        <w:rFonts w:hint="default"/>
        <w:lang w:val="en-US" w:eastAsia="en-US" w:bidi="ar-SA"/>
      </w:rPr>
    </w:lvl>
    <w:lvl w:ilvl="5" w:tplc="42923A10">
      <w:numFmt w:val="bullet"/>
      <w:lvlText w:val="•"/>
      <w:lvlJc w:val="left"/>
      <w:pPr>
        <w:ind w:left="5513" w:hanging="425"/>
      </w:pPr>
      <w:rPr>
        <w:rFonts w:hint="default"/>
        <w:lang w:val="en-US" w:eastAsia="en-US" w:bidi="ar-SA"/>
      </w:rPr>
    </w:lvl>
    <w:lvl w:ilvl="6" w:tplc="F5A2DCC4">
      <w:numFmt w:val="bullet"/>
      <w:lvlText w:val="•"/>
      <w:lvlJc w:val="left"/>
      <w:pPr>
        <w:ind w:left="6327" w:hanging="425"/>
      </w:pPr>
      <w:rPr>
        <w:rFonts w:hint="default"/>
        <w:lang w:val="en-US" w:eastAsia="en-US" w:bidi="ar-SA"/>
      </w:rPr>
    </w:lvl>
    <w:lvl w:ilvl="7" w:tplc="F1EA2C64">
      <w:numFmt w:val="bullet"/>
      <w:lvlText w:val="•"/>
      <w:lvlJc w:val="left"/>
      <w:pPr>
        <w:ind w:left="7142" w:hanging="425"/>
      </w:pPr>
      <w:rPr>
        <w:rFonts w:hint="default"/>
        <w:lang w:val="en-US" w:eastAsia="en-US" w:bidi="ar-SA"/>
      </w:rPr>
    </w:lvl>
    <w:lvl w:ilvl="8" w:tplc="4BA20588">
      <w:numFmt w:val="bullet"/>
      <w:lvlText w:val="•"/>
      <w:lvlJc w:val="left"/>
      <w:pPr>
        <w:ind w:left="7957" w:hanging="425"/>
      </w:pPr>
      <w:rPr>
        <w:rFonts w:hint="default"/>
        <w:lang w:val="en-US" w:eastAsia="en-US" w:bidi="ar-SA"/>
      </w:rPr>
    </w:lvl>
  </w:abstractNum>
  <w:abstractNum w:abstractNumId="40" w15:restartNumberingAfterBreak="0">
    <w:nsid w:val="35391CEA"/>
    <w:multiLevelType w:val="hybridMultilevel"/>
    <w:tmpl w:val="D31A48EE"/>
    <w:lvl w:ilvl="0" w:tplc="4872CFFA">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31F25948">
      <w:numFmt w:val="bullet"/>
      <w:lvlText w:val="•"/>
      <w:lvlJc w:val="left"/>
      <w:pPr>
        <w:ind w:left="2254" w:hanging="425"/>
      </w:pPr>
      <w:rPr>
        <w:rFonts w:hint="default"/>
        <w:lang w:val="en-US" w:eastAsia="en-US" w:bidi="ar-SA"/>
      </w:rPr>
    </w:lvl>
    <w:lvl w:ilvl="2" w:tplc="8D080A0A">
      <w:numFmt w:val="bullet"/>
      <w:lvlText w:val="•"/>
      <w:lvlJc w:val="left"/>
      <w:pPr>
        <w:ind w:left="3069" w:hanging="425"/>
      </w:pPr>
      <w:rPr>
        <w:rFonts w:hint="default"/>
        <w:lang w:val="en-US" w:eastAsia="en-US" w:bidi="ar-SA"/>
      </w:rPr>
    </w:lvl>
    <w:lvl w:ilvl="3" w:tplc="9C2A6E2A">
      <w:numFmt w:val="bullet"/>
      <w:lvlText w:val="•"/>
      <w:lvlJc w:val="left"/>
      <w:pPr>
        <w:ind w:left="3883" w:hanging="425"/>
      </w:pPr>
      <w:rPr>
        <w:rFonts w:hint="default"/>
        <w:lang w:val="en-US" w:eastAsia="en-US" w:bidi="ar-SA"/>
      </w:rPr>
    </w:lvl>
    <w:lvl w:ilvl="4" w:tplc="E3AE06E4">
      <w:numFmt w:val="bullet"/>
      <w:lvlText w:val="•"/>
      <w:lvlJc w:val="left"/>
      <w:pPr>
        <w:ind w:left="4698" w:hanging="425"/>
      </w:pPr>
      <w:rPr>
        <w:rFonts w:hint="default"/>
        <w:lang w:val="en-US" w:eastAsia="en-US" w:bidi="ar-SA"/>
      </w:rPr>
    </w:lvl>
    <w:lvl w:ilvl="5" w:tplc="969A354C">
      <w:numFmt w:val="bullet"/>
      <w:lvlText w:val="•"/>
      <w:lvlJc w:val="left"/>
      <w:pPr>
        <w:ind w:left="5513" w:hanging="425"/>
      </w:pPr>
      <w:rPr>
        <w:rFonts w:hint="default"/>
        <w:lang w:val="en-US" w:eastAsia="en-US" w:bidi="ar-SA"/>
      </w:rPr>
    </w:lvl>
    <w:lvl w:ilvl="6" w:tplc="128CC77C">
      <w:numFmt w:val="bullet"/>
      <w:lvlText w:val="•"/>
      <w:lvlJc w:val="left"/>
      <w:pPr>
        <w:ind w:left="6327" w:hanging="425"/>
      </w:pPr>
      <w:rPr>
        <w:rFonts w:hint="default"/>
        <w:lang w:val="en-US" w:eastAsia="en-US" w:bidi="ar-SA"/>
      </w:rPr>
    </w:lvl>
    <w:lvl w:ilvl="7" w:tplc="5A9EEFCC">
      <w:numFmt w:val="bullet"/>
      <w:lvlText w:val="•"/>
      <w:lvlJc w:val="left"/>
      <w:pPr>
        <w:ind w:left="7142" w:hanging="425"/>
      </w:pPr>
      <w:rPr>
        <w:rFonts w:hint="default"/>
        <w:lang w:val="en-US" w:eastAsia="en-US" w:bidi="ar-SA"/>
      </w:rPr>
    </w:lvl>
    <w:lvl w:ilvl="8" w:tplc="E4BEF87A">
      <w:numFmt w:val="bullet"/>
      <w:lvlText w:val="•"/>
      <w:lvlJc w:val="left"/>
      <w:pPr>
        <w:ind w:left="7957" w:hanging="425"/>
      </w:pPr>
      <w:rPr>
        <w:rFonts w:hint="default"/>
        <w:lang w:val="en-US" w:eastAsia="en-US" w:bidi="ar-SA"/>
      </w:rPr>
    </w:lvl>
  </w:abstractNum>
  <w:abstractNum w:abstractNumId="41" w15:restartNumberingAfterBreak="0">
    <w:nsid w:val="36116B16"/>
    <w:multiLevelType w:val="hybridMultilevel"/>
    <w:tmpl w:val="ED7AE052"/>
    <w:lvl w:ilvl="0" w:tplc="63809FE4">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6D908C2C">
      <w:numFmt w:val="bullet"/>
      <w:lvlText w:val=""/>
      <w:lvlJc w:val="left"/>
      <w:pPr>
        <w:ind w:left="1860" w:hanging="284"/>
      </w:pPr>
      <w:rPr>
        <w:rFonts w:ascii="Symbol" w:eastAsia="Symbol" w:hAnsi="Symbol" w:cs="Symbol" w:hint="default"/>
        <w:b w:val="0"/>
        <w:bCs w:val="0"/>
        <w:i w:val="0"/>
        <w:iCs w:val="0"/>
        <w:spacing w:val="0"/>
        <w:w w:val="99"/>
        <w:sz w:val="20"/>
        <w:szCs w:val="20"/>
        <w:lang w:val="en-US" w:eastAsia="en-US" w:bidi="ar-SA"/>
      </w:rPr>
    </w:lvl>
    <w:lvl w:ilvl="2" w:tplc="0EFAC8BA">
      <w:numFmt w:val="bullet"/>
      <w:lvlText w:val="•"/>
      <w:lvlJc w:val="left"/>
      <w:pPr>
        <w:ind w:left="2718" w:hanging="284"/>
      </w:pPr>
      <w:rPr>
        <w:rFonts w:hint="default"/>
        <w:lang w:val="en-US" w:eastAsia="en-US" w:bidi="ar-SA"/>
      </w:rPr>
    </w:lvl>
    <w:lvl w:ilvl="3" w:tplc="FF285BFA">
      <w:numFmt w:val="bullet"/>
      <w:lvlText w:val="•"/>
      <w:lvlJc w:val="left"/>
      <w:pPr>
        <w:ind w:left="3576" w:hanging="284"/>
      </w:pPr>
      <w:rPr>
        <w:rFonts w:hint="default"/>
        <w:lang w:val="en-US" w:eastAsia="en-US" w:bidi="ar-SA"/>
      </w:rPr>
    </w:lvl>
    <w:lvl w:ilvl="4" w:tplc="062E6248">
      <w:numFmt w:val="bullet"/>
      <w:lvlText w:val="•"/>
      <w:lvlJc w:val="left"/>
      <w:pPr>
        <w:ind w:left="4435" w:hanging="284"/>
      </w:pPr>
      <w:rPr>
        <w:rFonts w:hint="default"/>
        <w:lang w:val="en-US" w:eastAsia="en-US" w:bidi="ar-SA"/>
      </w:rPr>
    </w:lvl>
    <w:lvl w:ilvl="5" w:tplc="D04A522C">
      <w:numFmt w:val="bullet"/>
      <w:lvlText w:val="•"/>
      <w:lvlJc w:val="left"/>
      <w:pPr>
        <w:ind w:left="5293" w:hanging="284"/>
      </w:pPr>
      <w:rPr>
        <w:rFonts w:hint="default"/>
        <w:lang w:val="en-US" w:eastAsia="en-US" w:bidi="ar-SA"/>
      </w:rPr>
    </w:lvl>
    <w:lvl w:ilvl="6" w:tplc="EB28E548">
      <w:numFmt w:val="bullet"/>
      <w:lvlText w:val="•"/>
      <w:lvlJc w:val="left"/>
      <w:pPr>
        <w:ind w:left="6152" w:hanging="284"/>
      </w:pPr>
      <w:rPr>
        <w:rFonts w:hint="default"/>
        <w:lang w:val="en-US" w:eastAsia="en-US" w:bidi="ar-SA"/>
      </w:rPr>
    </w:lvl>
    <w:lvl w:ilvl="7" w:tplc="88EEA984">
      <w:numFmt w:val="bullet"/>
      <w:lvlText w:val="•"/>
      <w:lvlJc w:val="left"/>
      <w:pPr>
        <w:ind w:left="7010" w:hanging="284"/>
      </w:pPr>
      <w:rPr>
        <w:rFonts w:hint="default"/>
        <w:lang w:val="en-US" w:eastAsia="en-US" w:bidi="ar-SA"/>
      </w:rPr>
    </w:lvl>
    <w:lvl w:ilvl="8" w:tplc="A1642AD6">
      <w:numFmt w:val="bullet"/>
      <w:lvlText w:val="•"/>
      <w:lvlJc w:val="left"/>
      <w:pPr>
        <w:ind w:left="7869" w:hanging="284"/>
      </w:pPr>
      <w:rPr>
        <w:rFonts w:hint="default"/>
        <w:lang w:val="en-US" w:eastAsia="en-US" w:bidi="ar-SA"/>
      </w:rPr>
    </w:lvl>
  </w:abstractNum>
  <w:abstractNum w:abstractNumId="42" w15:restartNumberingAfterBreak="0">
    <w:nsid w:val="36A35596"/>
    <w:multiLevelType w:val="hybridMultilevel"/>
    <w:tmpl w:val="2454004A"/>
    <w:lvl w:ilvl="0" w:tplc="877AB85E">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7CD6C0CE">
      <w:numFmt w:val="bullet"/>
      <w:lvlText w:val="•"/>
      <w:lvlJc w:val="left"/>
      <w:pPr>
        <w:ind w:left="2254" w:hanging="425"/>
      </w:pPr>
      <w:rPr>
        <w:rFonts w:hint="default"/>
        <w:lang w:val="en-US" w:eastAsia="en-US" w:bidi="ar-SA"/>
      </w:rPr>
    </w:lvl>
    <w:lvl w:ilvl="2" w:tplc="1FCC2F6E">
      <w:numFmt w:val="bullet"/>
      <w:lvlText w:val="•"/>
      <w:lvlJc w:val="left"/>
      <w:pPr>
        <w:ind w:left="3069" w:hanging="425"/>
      </w:pPr>
      <w:rPr>
        <w:rFonts w:hint="default"/>
        <w:lang w:val="en-US" w:eastAsia="en-US" w:bidi="ar-SA"/>
      </w:rPr>
    </w:lvl>
    <w:lvl w:ilvl="3" w:tplc="0CDCD94C">
      <w:numFmt w:val="bullet"/>
      <w:lvlText w:val="•"/>
      <w:lvlJc w:val="left"/>
      <w:pPr>
        <w:ind w:left="3883" w:hanging="425"/>
      </w:pPr>
      <w:rPr>
        <w:rFonts w:hint="default"/>
        <w:lang w:val="en-US" w:eastAsia="en-US" w:bidi="ar-SA"/>
      </w:rPr>
    </w:lvl>
    <w:lvl w:ilvl="4" w:tplc="D304D138">
      <w:numFmt w:val="bullet"/>
      <w:lvlText w:val="•"/>
      <w:lvlJc w:val="left"/>
      <w:pPr>
        <w:ind w:left="4698" w:hanging="425"/>
      </w:pPr>
      <w:rPr>
        <w:rFonts w:hint="default"/>
        <w:lang w:val="en-US" w:eastAsia="en-US" w:bidi="ar-SA"/>
      </w:rPr>
    </w:lvl>
    <w:lvl w:ilvl="5" w:tplc="05A4C894">
      <w:numFmt w:val="bullet"/>
      <w:lvlText w:val="•"/>
      <w:lvlJc w:val="left"/>
      <w:pPr>
        <w:ind w:left="5513" w:hanging="425"/>
      </w:pPr>
      <w:rPr>
        <w:rFonts w:hint="default"/>
        <w:lang w:val="en-US" w:eastAsia="en-US" w:bidi="ar-SA"/>
      </w:rPr>
    </w:lvl>
    <w:lvl w:ilvl="6" w:tplc="68260190">
      <w:numFmt w:val="bullet"/>
      <w:lvlText w:val="•"/>
      <w:lvlJc w:val="left"/>
      <w:pPr>
        <w:ind w:left="6327" w:hanging="425"/>
      </w:pPr>
      <w:rPr>
        <w:rFonts w:hint="default"/>
        <w:lang w:val="en-US" w:eastAsia="en-US" w:bidi="ar-SA"/>
      </w:rPr>
    </w:lvl>
    <w:lvl w:ilvl="7" w:tplc="639023BE">
      <w:numFmt w:val="bullet"/>
      <w:lvlText w:val="•"/>
      <w:lvlJc w:val="left"/>
      <w:pPr>
        <w:ind w:left="7142" w:hanging="425"/>
      </w:pPr>
      <w:rPr>
        <w:rFonts w:hint="default"/>
        <w:lang w:val="en-US" w:eastAsia="en-US" w:bidi="ar-SA"/>
      </w:rPr>
    </w:lvl>
    <w:lvl w:ilvl="8" w:tplc="7676FF6E">
      <w:numFmt w:val="bullet"/>
      <w:lvlText w:val="•"/>
      <w:lvlJc w:val="left"/>
      <w:pPr>
        <w:ind w:left="7957" w:hanging="425"/>
      </w:pPr>
      <w:rPr>
        <w:rFonts w:hint="default"/>
        <w:lang w:val="en-US" w:eastAsia="en-US" w:bidi="ar-SA"/>
      </w:rPr>
    </w:lvl>
  </w:abstractNum>
  <w:abstractNum w:abstractNumId="43" w15:restartNumberingAfterBreak="0">
    <w:nsid w:val="37447628"/>
    <w:multiLevelType w:val="hybridMultilevel"/>
    <w:tmpl w:val="6F9EA184"/>
    <w:lvl w:ilvl="0" w:tplc="D2907146">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E8D4B82E">
      <w:numFmt w:val="bullet"/>
      <w:lvlText w:val="•"/>
      <w:lvlJc w:val="left"/>
      <w:pPr>
        <w:ind w:left="2254" w:hanging="425"/>
      </w:pPr>
      <w:rPr>
        <w:rFonts w:hint="default"/>
        <w:lang w:val="en-US" w:eastAsia="en-US" w:bidi="ar-SA"/>
      </w:rPr>
    </w:lvl>
    <w:lvl w:ilvl="2" w:tplc="3970D71E">
      <w:numFmt w:val="bullet"/>
      <w:lvlText w:val="•"/>
      <w:lvlJc w:val="left"/>
      <w:pPr>
        <w:ind w:left="3069" w:hanging="425"/>
      </w:pPr>
      <w:rPr>
        <w:rFonts w:hint="default"/>
        <w:lang w:val="en-US" w:eastAsia="en-US" w:bidi="ar-SA"/>
      </w:rPr>
    </w:lvl>
    <w:lvl w:ilvl="3" w:tplc="221E43EA">
      <w:numFmt w:val="bullet"/>
      <w:lvlText w:val="•"/>
      <w:lvlJc w:val="left"/>
      <w:pPr>
        <w:ind w:left="3883" w:hanging="425"/>
      </w:pPr>
      <w:rPr>
        <w:rFonts w:hint="default"/>
        <w:lang w:val="en-US" w:eastAsia="en-US" w:bidi="ar-SA"/>
      </w:rPr>
    </w:lvl>
    <w:lvl w:ilvl="4" w:tplc="C3645E6C">
      <w:numFmt w:val="bullet"/>
      <w:lvlText w:val="•"/>
      <w:lvlJc w:val="left"/>
      <w:pPr>
        <w:ind w:left="4698" w:hanging="425"/>
      </w:pPr>
      <w:rPr>
        <w:rFonts w:hint="default"/>
        <w:lang w:val="en-US" w:eastAsia="en-US" w:bidi="ar-SA"/>
      </w:rPr>
    </w:lvl>
    <w:lvl w:ilvl="5" w:tplc="A8321176">
      <w:numFmt w:val="bullet"/>
      <w:lvlText w:val="•"/>
      <w:lvlJc w:val="left"/>
      <w:pPr>
        <w:ind w:left="5513" w:hanging="425"/>
      </w:pPr>
      <w:rPr>
        <w:rFonts w:hint="default"/>
        <w:lang w:val="en-US" w:eastAsia="en-US" w:bidi="ar-SA"/>
      </w:rPr>
    </w:lvl>
    <w:lvl w:ilvl="6" w:tplc="4B182894">
      <w:numFmt w:val="bullet"/>
      <w:lvlText w:val="•"/>
      <w:lvlJc w:val="left"/>
      <w:pPr>
        <w:ind w:left="6327" w:hanging="425"/>
      </w:pPr>
      <w:rPr>
        <w:rFonts w:hint="default"/>
        <w:lang w:val="en-US" w:eastAsia="en-US" w:bidi="ar-SA"/>
      </w:rPr>
    </w:lvl>
    <w:lvl w:ilvl="7" w:tplc="44B66FEA">
      <w:numFmt w:val="bullet"/>
      <w:lvlText w:val="•"/>
      <w:lvlJc w:val="left"/>
      <w:pPr>
        <w:ind w:left="7142" w:hanging="425"/>
      </w:pPr>
      <w:rPr>
        <w:rFonts w:hint="default"/>
        <w:lang w:val="en-US" w:eastAsia="en-US" w:bidi="ar-SA"/>
      </w:rPr>
    </w:lvl>
    <w:lvl w:ilvl="8" w:tplc="C33EAFAA">
      <w:numFmt w:val="bullet"/>
      <w:lvlText w:val="•"/>
      <w:lvlJc w:val="left"/>
      <w:pPr>
        <w:ind w:left="7957" w:hanging="425"/>
      </w:pPr>
      <w:rPr>
        <w:rFonts w:hint="default"/>
        <w:lang w:val="en-US" w:eastAsia="en-US" w:bidi="ar-SA"/>
      </w:rPr>
    </w:lvl>
  </w:abstractNum>
  <w:abstractNum w:abstractNumId="44" w15:restartNumberingAfterBreak="0">
    <w:nsid w:val="37590537"/>
    <w:multiLevelType w:val="hybridMultilevel"/>
    <w:tmpl w:val="947E0CAE"/>
    <w:lvl w:ilvl="0" w:tplc="F09C1396">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AA285D08">
      <w:numFmt w:val="bullet"/>
      <w:lvlText w:val="•"/>
      <w:lvlJc w:val="left"/>
      <w:pPr>
        <w:ind w:left="2254" w:hanging="425"/>
      </w:pPr>
      <w:rPr>
        <w:rFonts w:hint="default"/>
        <w:lang w:val="en-US" w:eastAsia="en-US" w:bidi="ar-SA"/>
      </w:rPr>
    </w:lvl>
    <w:lvl w:ilvl="2" w:tplc="992493B0">
      <w:numFmt w:val="bullet"/>
      <w:lvlText w:val="•"/>
      <w:lvlJc w:val="left"/>
      <w:pPr>
        <w:ind w:left="3069" w:hanging="425"/>
      </w:pPr>
      <w:rPr>
        <w:rFonts w:hint="default"/>
        <w:lang w:val="en-US" w:eastAsia="en-US" w:bidi="ar-SA"/>
      </w:rPr>
    </w:lvl>
    <w:lvl w:ilvl="3" w:tplc="5DB6836A">
      <w:numFmt w:val="bullet"/>
      <w:lvlText w:val="•"/>
      <w:lvlJc w:val="left"/>
      <w:pPr>
        <w:ind w:left="3883" w:hanging="425"/>
      </w:pPr>
      <w:rPr>
        <w:rFonts w:hint="default"/>
        <w:lang w:val="en-US" w:eastAsia="en-US" w:bidi="ar-SA"/>
      </w:rPr>
    </w:lvl>
    <w:lvl w:ilvl="4" w:tplc="0F523AB2">
      <w:numFmt w:val="bullet"/>
      <w:lvlText w:val="•"/>
      <w:lvlJc w:val="left"/>
      <w:pPr>
        <w:ind w:left="4698" w:hanging="425"/>
      </w:pPr>
      <w:rPr>
        <w:rFonts w:hint="default"/>
        <w:lang w:val="en-US" w:eastAsia="en-US" w:bidi="ar-SA"/>
      </w:rPr>
    </w:lvl>
    <w:lvl w:ilvl="5" w:tplc="4788AF74">
      <w:numFmt w:val="bullet"/>
      <w:lvlText w:val="•"/>
      <w:lvlJc w:val="left"/>
      <w:pPr>
        <w:ind w:left="5513" w:hanging="425"/>
      </w:pPr>
      <w:rPr>
        <w:rFonts w:hint="default"/>
        <w:lang w:val="en-US" w:eastAsia="en-US" w:bidi="ar-SA"/>
      </w:rPr>
    </w:lvl>
    <w:lvl w:ilvl="6" w:tplc="5FFCB426">
      <w:numFmt w:val="bullet"/>
      <w:lvlText w:val="•"/>
      <w:lvlJc w:val="left"/>
      <w:pPr>
        <w:ind w:left="6327" w:hanging="425"/>
      </w:pPr>
      <w:rPr>
        <w:rFonts w:hint="default"/>
        <w:lang w:val="en-US" w:eastAsia="en-US" w:bidi="ar-SA"/>
      </w:rPr>
    </w:lvl>
    <w:lvl w:ilvl="7" w:tplc="927ACFBA">
      <w:numFmt w:val="bullet"/>
      <w:lvlText w:val="•"/>
      <w:lvlJc w:val="left"/>
      <w:pPr>
        <w:ind w:left="7142" w:hanging="425"/>
      </w:pPr>
      <w:rPr>
        <w:rFonts w:hint="default"/>
        <w:lang w:val="en-US" w:eastAsia="en-US" w:bidi="ar-SA"/>
      </w:rPr>
    </w:lvl>
    <w:lvl w:ilvl="8" w:tplc="C2E2CDD2">
      <w:numFmt w:val="bullet"/>
      <w:lvlText w:val="•"/>
      <w:lvlJc w:val="left"/>
      <w:pPr>
        <w:ind w:left="7957" w:hanging="425"/>
      </w:pPr>
      <w:rPr>
        <w:rFonts w:hint="default"/>
        <w:lang w:val="en-US" w:eastAsia="en-US" w:bidi="ar-SA"/>
      </w:rPr>
    </w:lvl>
  </w:abstractNum>
  <w:abstractNum w:abstractNumId="45" w15:restartNumberingAfterBreak="0">
    <w:nsid w:val="379D51A3"/>
    <w:multiLevelType w:val="hybridMultilevel"/>
    <w:tmpl w:val="30601A5E"/>
    <w:lvl w:ilvl="0" w:tplc="E0A6EB44">
      <w:numFmt w:val="bullet"/>
      <w:lvlText w:val=""/>
      <w:lvlJc w:val="left"/>
      <w:pPr>
        <w:ind w:left="1598" w:hanging="228"/>
      </w:pPr>
      <w:rPr>
        <w:rFonts w:ascii="Symbol" w:eastAsia="Symbol" w:hAnsi="Symbol" w:cs="Symbol" w:hint="default"/>
        <w:b w:val="0"/>
        <w:bCs w:val="0"/>
        <w:i w:val="0"/>
        <w:iCs w:val="0"/>
        <w:spacing w:val="0"/>
        <w:w w:val="99"/>
        <w:sz w:val="20"/>
        <w:szCs w:val="20"/>
        <w:lang w:val="en-US" w:eastAsia="en-US" w:bidi="ar-SA"/>
      </w:rPr>
    </w:lvl>
    <w:lvl w:ilvl="1" w:tplc="50040AFC">
      <w:numFmt w:val="bullet"/>
      <w:lvlText w:val="•"/>
      <w:lvlJc w:val="left"/>
      <w:pPr>
        <w:ind w:left="2398" w:hanging="228"/>
      </w:pPr>
      <w:rPr>
        <w:rFonts w:hint="default"/>
        <w:lang w:val="en-US" w:eastAsia="en-US" w:bidi="ar-SA"/>
      </w:rPr>
    </w:lvl>
    <w:lvl w:ilvl="2" w:tplc="9FB69C4E">
      <w:numFmt w:val="bullet"/>
      <w:lvlText w:val="•"/>
      <w:lvlJc w:val="left"/>
      <w:pPr>
        <w:ind w:left="3197" w:hanging="228"/>
      </w:pPr>
      <w:rPr>
        <w:rFonts w:hint="default"/>
        <w:lang w:val="en-US" w:eastAsia="en-US" w:bidi="ar-SA"/>
      </w:rPr>
    </w:lvl>
    <w:lvl w:ilvl="3" w:tplc="E8D4C464">
      <w:numFmt w:val="bullet"/>
      <w:lvlText w:val="•"/>
      <w:lvlJc w:val="left"/>
      <w:pPr>
        <w:ind w:left="3995" w:hanging="228"/>
      </w:pPr>
      <w:rPr>
        <w:rFonts w:hint="default"/>
        <w:lang w:val="en-US" w:eastAsia="en-US" w:bidi="ar-SA"/>
      </w:rPr>
    </w:lvl>
    <w:lvl w:ilvl="4" w:tplc="DB4EBD80">
      <w:numFmt w:val="bullet"/>
      <w:lvlText w:val="•"/>
      <w:lvlJc w:val="left"/>
      <w:pPr>
        <w:ind w:left="4794" w:hanging="228"/>
      </w:pPr>
      <w:rPr>
        <w:rFonts w:hint="default"/>
        <w:lang w:val="en-US" w:eastAsia="en-US" w:bidi="ar-SA"/>
      </w:rPr>
    </w:lvl>
    <w:lvl w:ilvl="5" w:tplc="887A5152">
      <w:numFmt w:val="bullet"/>
      <w:lvlText w:val="•"/>
      <w:lvlJc w:val="left"/>
      <w:pPr>
        <w:ind w:left="5593" w:hanging="228"/>
      </w:pPr>
      <w:rPr>
        <w:rFonts w:hint="default"/>
        <w:lang w:val="en-US" w:eastAsia="en-US" w:bidi="ar-SA"/>
      </w:rPr>
    </w:lvl>
    <w:lvl w:ilvl="6" w:tplc="26B6A1EA">
      <w:numFmt w:val="bullet"/>
      <w:lvlText w:val="•"/>
      <w:lvlJc w:val="left"/>
      <w:pPr>
        <w:ind w:left="6391" w:hanging="228"/>
      </w:pPr>
      <w:rPr>
        <w:rFonts w:hint="default"/>
        <w:lang w:val="en-US" w:eastAsia="en-US" w:bidi="ar-SA"/>
      </w:rPr>
    </w:lvl>
    <w:lvl w:ilvl="7" w:tplc="27BEFC92">
      <w:numFmt w:val="bullet"/>
      <w:lvlText w:val="•"/>
      <w:lvlJc w:val="left"/>
      <w:pPr>
        <w:ind w:left="7190" w:hanging="228"/>
      </w:pPr>
      <w:rPr>
        <w:rFonts w:hint="default"/>
        <w:lang w:val="en-US" w:eastAsia="en-US" w:bidi="ar-SA"/>
      </w:rPr>
    </w:lvl>
    <w:lvl w:ilvl="8" w:tplc="271008A6">
      <w:numFmt w:val="bullet"/>
      <w:lvlText w:val="•"/>
      <w:lvlJc w:val="left"/>
      <w:pPr>
        <w:ind w:left="7989" w:hanging="228"/>
      </w:pPr>
      <w:rPr>
        <w:rFonts w:hint="default"/>
        <w:lang w:val="en-US" w:eastAsia="en-US" w:bidi="ar-SA"/>
      </w:rPr>
    </w:lvl>
  </w:abstractNum>
  <w:abstractNum w:abstractNumId="46" w15:restartNumberingAfterBreak="0">
    <w:nsid w:val="3A336A2B"/>
    <w:multiLevelType w:val="hybridMultilevel"/>
    <w:tmpl w:val="A7DC377C"/>
    <w:lvl w:ilvl="0" w:tplc="F37A2226">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929C071C">
      <w:numFmt w:val="bullet"/>
      <w:lvlText w:val="•"/>
      <w:lvlJc w:val="left"/>
      <w:pPr>
        <w:ind w:left="2254" w:hanging="425"/>
      </w:pPr>
      <w:rPr>
        <w:rFonts w:hint="default"/>
        <w:lang w:val="en-US" w:eastAsia="en-US" w:bidi="ar-SA"/>
      </w:rPr>
    </w:lvl>
    <w:lvl w:ilvl="2" w:tplc="08B0A00E">
      <w:numFmt w:val="bullet"/>
      <w:lvlText w:val="•"/>
      <w:lvlJc w:val="left"/>
      <w:pPr>
        <w:ind w:left="3069" w:hanging="425"/>
      </w:pPr>
      <w:rPr>
        <w:rFonts w:hint="default"/>
        <w:lang w:val="en-US" w:eastAsia="en-US" w:bidi="ar-SA"/>
      </w:rPr>
    </w:lvl>
    <w:lvl w:ilvl="3" w:tplc="C6FA103E">
      <w:numFmt w:val="bullet"/>
      <w:lvlText w:val="•"/>
      <w:lvlJc w:val="left"/>
      <w:pPr>
        <w:ind w:left="3883" w:hanging="425"/>
      </w:pPr>
      <w:rPr>
        <w:rFonts w:hint="default"/>
        <w:lang w:val="en-US" w:eastAsia="en-US" w:bidi="ar-SA"/>
      </w:rPr>
    </w:lvl>
    <w:lvl w:ilvl="4" w:tplc="9A985338">
      <w:numFmt w:val="bullet"/>
      <w:lvlText w:val="•"/>
      <w:lvlJc w:val="left"/>
      <w:pPr>
        <w:ind w:left="4698" w:hanging="425"/>
      </w:pPr>
      <w:rPr>
        <w:rFonts w:hint="default"/>
        <w:lang w:val="en-US" w:eastAsia="en-US" w:bidi="ar-SA"/>
      </w:rPr>
    </w:lvl>
    <w:lvl w:ilvl="5" w:tplc="DF8201C4">
      <w:numFmt w:val="bullet"/>
      <w:lvlText w:val="•"/>
      <w:lvlJc w:val="left"/>
      <w:pPr>
        <w:ind w:left="5513" w:hanging="425"/>
      </w:pPr>
      <w:rPr>
        <w:rFonts w:hint="default"/>
        <w:lang w:val="en-US" w:eastAsia="en-US" w:bidi="ar-SA"/>
      </w:rPr>
    </w:lvl>
    <w:lvl w:ilvl="6" w:tplc="2B24586C">
      <w:numFmt w:val="bullet"/>
      <w:lvlText w:val="•"/>
      <w:lvlJc w:val="left"/>
      <w:pPr>
        <w:ind w:left="6327" w:hanging="425"/>
      </w:pPr>
      <w:rPr>
        <w:rFonts w:hint="default"/>
        <w:lang w:val="en-US" w:eastAsia="en-US" w:bidi="ar-SA"/>
      </w:rPr>
    </w:lvl>
    <w:lvl w:ilvl="7" w:tplc="C254C7BA">
      <w:numFmt w:val="bullet"/>
      <w:lvlText w:val="•"/>
      <w:lvlJc w:val="left"/>
      <w:pPr>
        <w:ind w:left="7142" w:hanging="425"/>
      </w:pPr>
      <w:rPr>
        <w:rFonts w:hint="default"/>
        <w:lang w:val="en-US" w:eastAsia="en-US" w:bidi="ar-SA"/>
      </w:rPr>
    </w:lvl>
    <w:lvl w:ilvl="8" w:tplc="A04E455A">
      <w:numFmt w:val="bullet"/>
      <w:lvlText w:val="•"/>
      <w:lvlJc w:val="left"/>
      <w:pPr>
        <w:ind w:left="7957" w:hanging="425"/>
      </w:pPr>
      <w:rPr>
        <w:rFonts w:hint="default"/>
        <w:lang w:val="en-US" w:eastAsia="en-US" w:bidi="ar-SA"/>
      </w:rPr>
    </w:lvl>
  </w:abstractNum>
  <w:abstractNum w:abstractNumId="47" w15:restartNumberingAfterBreak="0">
    <w:nsid w:val="3A894B21"/>
    <w:multiLevelType w:val="hybridMultilevel"/>
    <w:tmpl w:val="E7C02CC4"/>
    <w:lvl w:ilvl="0" w:tplc="A1C81048">
      <w:start w:val="1"/>
      <w:numFmt w:val="decimal"/>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08108BA4">
      <w:numFmt w:val="bullet"/>
      <w:lvlText w:val="•"/>
      <w:lvlJc w:val="left"/>
      <w:pPr>
        <w:ind w:left="2254" w:hanging="425"/>
      </w:pPr>
      <w:rPr>
        <w:rFonts w:hint="default"/>
        <w:lang w:val="en-US" w:eastAsia="en-US" w:bidi="ar-SA"/>
      </w:rPr>
    </w:lvl>
    <w:lvl w:ilvl="2" w:tplc="8E10784E">
      <w:numFmt w:val="bullet"/>
      <w:lvlText w:val="•"/>
      <w:lvlJc w:val="left"/>
      <w:pPr>
        <w:ind w:left="3069" w:hanging="425"/>
      </w:pPr>
      <w:rPr>
        <w:rFonts w:hint="default"/>
        <w:lang w:val="en-US" w:eastAsia="en-US" w:bidi="ar-SA"/>
      </w:rPr>
    </w:lvl>
    <w:lvl w:ilvl="3" w:tplc="EED04A20">
      <w:numFmt w:val="bullet"/>
      <w:lvlText w:val="•"/>
      <w:lvlJc w:val="left"/>
      <w:pPr>
        <w:ind w:left="3883" w:hanging="425"/>
      </w:pPr>
      <w:rPr>
        <w:rFonts w:hint="default"/>
        <w:lang w:val="en-US" w:eastAsia="en-US" w:bidi="ar-SA"/>
      </w:rPr>
    </w:lvl>
    <w:lvl w:ilvl="4" w:tplc="35EAB4B8">
      <w:numFmt w:val="bullet"/>
      <w:lvlText w:val="•"/>
      <w:lvlJc w:val="left"/>
      <w:pPr>
        <w:ind w:left="4698" w:hanging="425"/>
      </w:pPr>
      <w:rPr>
        <w:rFonts w:hint="default"/>
        <w:lang w:val="en-US" w:eastAsia="en-US" w:bidi="ar-SA"/>
      </w:rPr>
    </w:lvl>
    <w:lvl w:ilvl="5" w:tplc="AAA4FCFA">
      <w:numFmt w:val="bullet"/>
      <w:lvlText w:val="•"/>
      <w:lvlJc w:val="left"/>
      <w:pPr>
        <w:ind w:left="5513" w:hanging="425"/>
      </w:pPr>
      <w:rPr>
        <w:rFonts w:hint="default"/>
        <w:lang w:val="en-US" w:eastAsia="en-US" w:bidi="ar-SA"/>
      </w:rPr>
    </w:lvl>
    <w:lvl w:ilvl="6" w:tplc="C1206E7E">
      <w:numFmt w:val="bullet"/>
      <w:lvlText w:val="•"/>
      <w:lvlJc w:val="left"/>
      <w:pPr>
        <w:ind w:left="6327" w:hanging="425"/>
      </w:pPr>
      <w:rPr>
        <w:rFonts w:hint="default"/>
        <w:lang w:val="en-US" w:eastAsia="en-US" w:bidi="ar-SA"/>
      </w:rPr>
    </w:lvl>
    <w:lvl w:ilvl="7" w:tplc="4C8063B4">
      <w:numFmt w:val="bullet"/>
      <w:lvlText w:val="•"/>
      <w:lvlJc w:val="left"/>
      <w:pPr>
        <w:ind w:left="7142" w:hanging="425"/>
      </w:pPr>
      <w:rPr>
        <w:rFonts w:hint="default"/>
        <w:lang w:val="en-US" w:eastAsia="en-US" w:bidi="ar-SA"/>
      </w:rPr>
    </w:lvl>
    <w:lvl w:ilvl="8" w:tplc="6DD62E1E">
      <w:numFmt w:val="bullet"/>
      <w:lvlText w:val="•"/>
      <w:lvlJc w:val="left"/>
      <w:pPr>
        <w:ind w:left="7957" w:hanging="425"/>
      </w:pPr>
      <w:rPr>
        <w:rFonts w:hint="default"/>
        <w:lang w:val="en-US" w:eastAsia="en-US" w:bidi="ar-SA"/>
      </w:rPr>
    </w:lvl>
  </w:abstractNum>
  <w:abstractNum w:abstractNumId="48" w15:restartNumberingAfterBreak="0">
    <w:nsid w:val="3CAF32E7"/>
    <w:multiLevelType w:val="hybridMultilevel"/>
    <w:tmpl w:val="2740446C"/>
    <w:lvl w:ilvl="0" w:tplc="684480F4">
      <w:start w:val="1"/>
      <w:numFmt w:val="lowerLetter"/>
      <w:lvlText w:val="(%1)"/>
      <w:lvlJc w:val="left"/>
      <w:pPr>
        <w:ind w:left="2002" w:hanging="567"/>
        <w:jc w:val="left"/>
      </w:pPr>
      <w:rPr>
        <w:rFonts w:ascii="Arial MT" w:eastAsia="Arial MT" w:hAnsi="Arial MT" w:cs="Arial MT" w:hint="default"/>
        <w:b w:val="0"/>
        <w:bCs w:val="0"/>
        <w:i w:val="0"/>
        <w:iCs w:val="0"/>
        <w:spacing w:val="0"/>
        <w:w w:val="99"/>
        <w:sz w:val="20"/>
        <w:szCs w:val="20"/>
        <w:lang w:val="en-US" w:eastAsia="en-US" w:bidi="ar-SA"/>
      </w:rPr>
    </w:lvl>
    <w:lvl w:ilvl="1" w:tplc="8C7C0374">
      <w:numFmt w:val="bullet"/>
      <w:lvlText w:val="•"/>
      <w:lvlJc w:val="left"/>
      <w:pPr>
        <w:ind w:left="2758" w:hanging="567"/>
      </w:pPr>
      <w:rPr>
        <w:rFonts w:hint="default"/>
        <w:lang w:val="en-US" w:eastAsia="en-US" w:bidi="ar-SA"/>
      </w:rPr>
    </w:lvl>
    <w:lvl w:ilvl="2" w:tplc="BEAC6C88">
      <w:numFmt w:val="bullet"/>
      <w:lvlText w:val="•"/>
      <w:lvlJc w:val="left"/>
      <w:pPr>
        <w:ind w:left="3517" w:hanging="567"/>
      </w:pPr>
      <w:rPr>
        <w:rFonts w:hint="default"/>
        <w:lang w:val="en-US" w:eastAsia="en-US" w:bidi="ar-SA"/>
      </w:rPr>
    </w:lvl>
    <w:lvl w:ilvl="3" w:tplc="0E1A6456">
      <w:numFmt w:val="bullet"/>
      <w:lvlText w:val="•"/>
      <w:lvlJc w:val="left"/>
      <w:pPr>
        <w:ind w:left="4275" w:hanging="567"/>
      </w:pPr>
      <w:rPr>
        <w:rFonts w:hint="default"/>
        <w:lang w:val="en-US" w:eastAsia="en-US" w:bidi="ar-SA"/>
      </w:rPr>
    </w:lvl>
    <w:lvl w:ilvl="4" w:tplc="CDA6E5C4">
      <w:numFmt w:val="bullet"/>
      <w:lvlText w:val="•"/>
      <w:lvlJc w:val="left"/>
      <w:pPr>
        <w:ind w:left="5034" w:hanging="567"/>
      </w:pPr>
      <w:rPr>
        <w:rFonts w:hint="default"/>
        <w:lang w:val="en-US" w:eastAsia="en-US" w:bidi="ar-SA"/>
      </w:rPr>
    </w:lvl>
    <w:lvl w:ilvl="5" w:tplc="52608452">
      <w:numFmt w:val="bullet"/>
      <w:lvlText w:val="•"/>
      <w:lvlJc w:val="left"/>
      <w:pPr>
        <w:ind w:left="5793" w:hanging="567"/>
      </w:pPr>
      <w:rPr>
        <w:rFonts w:hint="default"/>
        <w:lang w:val="en-US" w:eastAsia="en-US" w:bidi="ar-SA"/>
      </w:rPr>
    </w:lvl>
    <w:lvl w:ilvl="6" w:tplc="ACE205CA">
      <w:numFmt w:val="bullet"/>
      <w:lvlText w:val="•"/>
      <w:lvlJc w:val="left"/>
      <w:pPr>
        <w:ind w:left="6551" w:hanging="567"/>
      </w:pPr>
      <w:rPr>
        <w:rFonts w:hint="default"/>
        <w:lang w:val="en-US" w:eastAsia="en-US" w:bidi="ar-SA"/>
      </w:rPr>
    </w:lvl>
    <w:lvl w:ilvl="7" w:tplc="5C5A5C32">
      <w:numFmt w:val="bullet"/>
      <w:lvlText w:val="•"/>
      <w:lvlJc w:val="left"/>
      <w:pPr>
        <w:ind w:left="7310" w:hanging="567"/>
      </w:pPr>
      <w:rPr>
        <w:rFonts w:hint="default"/>
        <w:lang w:val="en-US" w:eastAsia="en-US" w:bidi="ar-SA"/>
      </w:rPr>
    </w:lvl>
    <w:lvl w:ilvl="8" w:tplc="6240AA2E">
      <w:numFmt w:val="bullet"/>
      <w:lvlText w:val="•"/>
      <w:lvlJc w:val="left"/>
      <w:pPr>
        <w:ind w:left="8069" w:hanging="567"/>
      </w:pPr>
      <w:rPr>
        <w:rFonts w:hint="default"/>
        <w:lang w:val="en-US" w:eastAsia="en-US" w:bidi="ar-SA"/>
      </w:rPr>
    </w:lvl>
  </w:abstractNum>
  <w:abstractNum w:abstractNumId="49" w15:restartNumberingAfterBreak="0">
    <w:nsid w:val="3CCE7618"/>
    <w:multiLevelType w:val="hybridMultilevel"/>
    <w:tmpl w:val="8E7220C8"/>
    <w:lvl w:ilvl="0" w:tplc="1556ED5C">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74766C54">
      <w:numFmt w:val="bullet"/>
      <w:lvlText w:val="•"/>
      <w:lvlJc w:val="left"/>
      <w:pPr>
        <w:ind w:left="2254" w:hanging="425"/>
      </w:pPr>
      <w:rPr>
        <w:rFonts w:hint="default"/>
        <w:lang w:val="en-US" w:eastAsia="en-US" w:bidi="ar-SA"/>
      </w:rPr>
    </w:lvl>
    <w:lvl w:ilvl="2" w:tplc="5498B6A8">
      <w:numFmt w:val="bullet"/>
      <w:lvlText w:val="•"/>
      <w:lvlJc w:val="left"/>
      <w:pPr>
        <w:ind w:left="3069" w:hanging="425"/>
      </w:pPr>
      <w:rPr>
        <w:rFonts w:hint="default"/>
        <w:lang w:val="en-US" w:eastAsia="en-US" w:bidi="ar-SA"/>
      </w:rPr>
    </w:lvl>
    <w:lvl w:ilvl="3" w:tplc="B96838A6">
      <w:numFmt w:val="bullet"/>
      <w:lvlText w:val="•"/>
      <w:lvlJc w:val="left"/>
      <w:pPr>
        <w:ind w:left="3883" w:hanging="425"/>
      </w:pPr>
      <w:rPr>
        <w:rFonts w:hint="default"/>
        <w:lang w:val="en-US" w:eastAsia="en-US" w:bidi="ar-SA"/>
      </w:rPr>
    </w:lvl>
    <w:lvl w:ilvl="4" w:tplc="8C400C14">
      <w:numFmt w:val="bullet"/>
      <w:lvlText w:val="•"/>
      <w:lvlJc w:val="left"/>
      <w:pPr>
        <w:ind w:left="4698" w:hanging="425"/>
      </w:pPr>
      <w:rPr>
        <w:rFonts w:hint="default"/>
        <w:lang w:val="en-US" w:eastAsia="en-US" w:bidi="ar-SA"/>
      </w:rPr>
    </w:lvl>
    <w:lvl w:ilvl="5" w:tplc="A1D86524">
      <w:numFmt w:val="bullet"/>
      <w:lvlText w:val="•"/>
      <w:lvlJc w:val="left"/>
      <w:pPr>
        <w:ind w:left="5513" w:hanging="425"/>
      </w:pPr>
      <w:rPr>
        <w:rFonts w:hint="default"/>
        <w:lang w:val="en-US" w:eastAsia="en-US" w:bidi="ar-SA"/>
      </w:rPr>
    </w:lvl>
    <w:lvl w:ilvl="6" w:tplc="714A97D2">
      <w:numFmt w:val="bullet"/>
      <w:lvlText w:val="•"/>
      <w:lvlJc w:val="left"/>
      <w:pPr>
        <w:ind w:left="6327" w:hanging="425"/>
      </w:pPr>
      <w:rPr>
        <w:rFonts w:hint="default"/>
        <w:lang w:val="en-US" w:eastAsia="en-US" w:bidi="ar-SA"/>
      </w:rPr>
    </w:lvl>
    <w:lvl w:ilvl="7" w:tplc="F2683BF0">
      <w:numFmt w:val="bullet"/>
      <w:lvlText w:val="•"/>
      <w:lvlJc w:val="left"/>
      <w:pPr>
        <w:ind w:left="7142" w:hanging="425"/>
      </w:pPr>
      <w:rPr>
        <w:rFonts w:hint="default"/>
        <w:lang w:val="en-US" w:eastAsia="en-US" w:bidi="ar-SA"/>
      </w:rPr>
    </w:lvl>
    <w:lvl w:ilvl="8" w:tplc="F3FA7D00">
      <w:numFmt w:val="bullet"/>
      <w:lvlText w:val="•"/>
      <w:lvlJc w:val="left"/>
      <w:pPr>
        <w:ind w:left="7957" w:hanging="425"/>
      </w:pPr>
      <w:rPr>
        <w:rFonts w:hint="default"/>
        <w:lang w:val="en-US" w:eastAsia="en-US" w:bidi="ar-SA"/>
      </w:rPr>
    </w:lvl>
  </w:abstractNum>
  <w:abstractNum w:abstractNumId="50" w15:restartNumberingAfterBreak="0">
    <w:nsid w:val="3D74453D"/>
    <w:multiLevelType w:val="hybridMultilevel"/>
    <w:tmpl w:val="D5C695A4"/>
    <w:lvl w:ilvl="0" w:tplc="3236C0F6">
      <w:numFmt w:val="bullet"/>
      <w:lvlText w:val=""/>
      <w:lvlJc w:val="left"/>
      <w:pPr>
        <w:ind w:left="1291" w:hanging="281"/>
      </w:pPr>
      <w:rPr>
        <w:rFonts w:ascii="Symbol" w:eastAsia="Symbol" w:hAnsi="Symbol" w:cs="Symbol" w:hint="default"/>
        <w:b w:val="0"/>
        <w:bCs w:val="0"/>
        <w:i w:val="0"/>
        <w:iCs w:val="0"/>
        <w:spacing w:val="0"/>
        <w:w w:val="99"/>
        <w:sz w:val="20"/>
        <w:szCs w:val="20"/>
        <w:lang w:val="en-US" w:eastAsia="en-US" w:bidi="ar-SA"/>
      </w:rPr>
    </w:lvl>
    <w:lvl w:ilvl="1" w:tplc="3386EE3C">
      <w:numFmt w:val="bullet"/>
      <w:lvlText w:val="•"/>
      <w:lvlJc w:val="left"/>
      <w:pPr>
        <w:ind w:left="2128" w:hanging="281"/>
      </w:pPr>
      <w:rPr>
        <w:rFonts w:hint="default"/>
        <w:lang w:val="en-US" w:eastAsia="en-US" w:bidi="ar-SA"/>
      </w:rPr>
    </w:lvl>
    <w:lvl w:ilvl="2" w:tplc="FF12FE78">
      <w:numFmt w:val="bullet"/>
      <w:lvlText w:val="•"/>
      <w:lvlJc w:val="left"/>
      <w:pPr>
        <w:ind w:left="2957" w:hanging="281"/>
      </w:pPr>
      <w:rPr>
        <w:rFonts w:hint="default"/>
        <w:lang w:val="en-US" w:eastAsia="en-US" w:bidi="ar-SA"/>
      </w:rPr>
    </w:lvl>
    <w:lvl w:ilvl="3" w:tplc="D5FA72A6">
      <w:numFmt w:val="bullet"/>
      <w:lvlText w:val="•"/>
      <w:lvlJc w:val="left"/>
      <w:pPr>
        <w:ind w:left="3785" w:hanging="281"/>
      </w:pPr>
      <w:rPr>
        <w:rFonts w:hint="default"/>
        <w:lang w:val="en-US" w:eastAsia="en-US" w:bidi="ar-SA"/>
      </w:rPr>
    </w:lvl>
    <w:lvl w:ilvl="4" w:tplc="CFDCB2F6">
      <w:numFmt w:val="bullet"/>
      <w:lvlText w:val="•"/>
      <w:lvlJc w:val="left"/>
      <w:pPr>
        <w:ind w:left="4614" w:hanging="281"/>
      </w:pPr>
      <w:rPr>
        <w:rFonts w:hint="default"/>
        <w:lang w:val="en-US" w:eastAsia="en-US" w:bidi="ar-SA"/>
      </w:rPr>
    </w:lvl>
    <w:lvl w:ilvl="5" w:tplc="28A81838">
      <w:numFmt w:val="bullet"/>
      <w:lvlText w:val="•"/>
      <w:lvlJc w:val="left"/>
      <w:pPr>
        <w:ind w:left="5443" w:hanging="281"/>
      </w:pPr>
      <w:rPr>
        <w:rFonts w:hint="default"/>
        <w:lang w:val="en-US" w:eastAsia="en-US" w:bidi="ar-SA"/>
      </w:rPr>
    </w:lvl>
    <w:lvl w:ilvl="6" w:tplc="87985AA6">
      <w:numFmt w:val="bullet"/>
      <w:lvlText w:val="•"/>
      <w:lvlJc w:val="left"/>
      <w:pPr>
        <w:ind w:left="6271" w:hanging="281"/>
      </w:pPr>
      <w:rPr>
        <w:rFonts w:hint="default"/>
        <w:lang w:val="en-US" w:eastAsia="en-US" w:bidi="ar-SA"/>
      </w:rPr>
    </w:lvl>
    <w:lvl w:ilvl="7" w:tplc="2D42BA74">
      <w:numFmt w:val="bullet"/>
      <w:lvlText w:val="•"/>
      <w:lvlJc w:val="left"/>
      <w:pPr>
        <w:ind w:left="7100" w:hanging="281"/>
      </w:pPr>
      <w:rPr>
        <w:rFonts w:hint="default"/>
        <w:lang w:val="en-US" w:eastAsia="en-US" w:bidi="ar-SA"/>
      </w:rPr>
    </w:lvl>
    <w:lvl w:ilvl="8" w:tplc="946215A2">
      <w:numFmt w:val="bullet"/>
      <w:lvlText w:val="•"/>
      <w:lvlJc w:val="left"/>
      <w:pPr>
        <w:ind w:left="7929" w:hanging="281"/>
      </w:pPr>
      <w:rPr>
        <w:rFonts w:hint="default"/>
        <w:lang w:val="en-US" w:eastAsia="en-US" w:bidi="ar-SA"/>
      </w:rPr>
    </w:lvl>
  </w:abstractNum>
  <w:abstractNum w:abstractNumId="51" w15:restartNumberingAfterBreak="0">
    <w:nsid w:val="3F70606C"/>
    <w:multiLevelType w:val="hybridMultilevel"/>
    <w:tmpl w:val="A0DC85D4"/>
    <w:lvl w:ilvl="0" w:tplc="904080BE">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5CE8C402">
      <w:numFmt w:val="bullet"/>
      <w:lvlText w:val="•"/>
      <w:lvlJc w:val="left"/>
      <w:pPr>
        <w:ind w:left="2254" w:hanging="425"/>
      </w:pPr>
      <w:rPr>
        <w:rFonts w:hint="default"/>
        <w:lang w:val="en-US" w:eastAsia="en-US" w:bidi="ar-SA"/>
      </w:rPr>
    </w:lvl>
    <w:lvl w:ilvl="2" w:tplc="2DAA5E24">
      <w:numFmt w:val="bullet"/>
      <w:lvlText w:val="•"/>
      <w:lvlJc w:val="left"/>
      <w:pPr>
        <w:ind w:left="3069" w:hanging="425"/>
      </w:pPr>
      <w:rPr>
        <w:rFonts w:hint="default"/>
        <w:lang w:val="en-US" w:eastAsia="en-US" w:bidi="ar-SA"/>
      </w:rPr>
    </w:lvl>
    <w:lvl w:ilvl="3" w:tplc="F73A2338">
      <w:numFmt w:val="bullet"/>
      <w:lvlText w:val="•"/>
      <w:lvlJc w:val="left"/>
      <w:pPr>
        <w:ind w:left="3883" w:hanging="425"/>
      </w:pPr>
      <w:rPr>
        <w:rFonts w:hint="default"/>
        <w:lang w:val="en-US" w:eastAsia="en-US" w:bidi="ar-SA"/>
      </w:rPr>
    </w:lvl>
    <w:lvl w:ilvl="4" w:tplc="5CE635A4">
      <w:numFmt w:val="bullet"/>
      <w:lvlText w:val="•"/>
      <w:lvlJc w:val="left"/>
      <w:pPr>
        <w:ind w:left="4698" w:hanging="425"/>
      </w:pPr>
      <w:rPr>
        <w:rFonts w:hint="default"/>
        <w:lang w:val="en-US" w:eastAsia="en-US" w:bidi="ar-SA"/>
      </w:rPr>
    </w:lvl>
    <w:lvl w:ilvl="5" w:tplc="64C0ABA2">
      <w:numFmt w:val="bullet"/>
      <w:lvlText w:val="•"/>
      <w:lvlJc w:val="left"/>
      <w:pPr>
        <w:ind w:left="5513" w:hanging="425"/>
      </w:pPr>
      <w:rPr>
        <w:rFonts w:hint="default"/>
        <w:lang w:val="en-US" w:eastAsia="en-US" w:bidi="ar-SA"/>
      </w:rPr>
    </w:lvl>
    <w:lvl w:ilvl="6" w:tplc="D92E458A">
      <w:numFmt w:val="bullet"/>
      <w:lvlText w:val="•"/>
      <w:lvlJc w:val="left"/>
      <w:pPr>
        <w:ind w:left="6327" w:hanging="425"/>
      </w:pPr>
      <w:rPr>
        <w:rFonts w:hint="default"/>
        <w:lang w:val="en-US" w:eastAsia="en-US" w:bidi="ar-SA"/>
      </w:rPr>
    </w:lvl>
    <w:lvl w:ilvl="7" w:tplc="467A3E10">
      <w:numFmt w:val="bullet"/>
      <w:lvlText w:val="•"/>
      <w:lvlJc w:val="left"/>
      <w:pPr>
        <w:ind w:left="7142" w:hanging="425"/>
      </w:pPr>
      <w:rPr>
        <w:rFonts w:hint="default"/>
        <w:lang w:val="en-US" w:eastAsia="en-US" w:bidi="ar-SA"/>
      </w:rPr>
    </w:lvl>
    <w:lvl w:ilvl="8" w:tplc="53DA5234">
      <w:numFmt w:val="bullet"/>
      <w:lvlText w:val="•"/>
      <w:lvlJc w:val="left"/>
      <w:pPr>
        <w:ind w:left="7957" w:hanging="425"/>
      </w:pPr>
      <w:rPr>
        <w:rFonts w:hint="default"/>
        <w:lang w:val="en-US" w:eastAsia="en-US" w:bidi="ar-SA"/>
      </w:rPr>
    </w:lvl>
  </w:abstractNum>
  <w:abstractNum w:abstractNumId="52" w15:restartNumberingAfterBreak="0">
    <w:nsid w:val="42EC0735"/>
    <w:multiLevelType w:val="hybridMultilevel"/>
    <w:tmpl w:val="52FC0056"/>
    <w:lvl w:ilvl="0" w:tplc="23F61E44">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979CBB72">
      <w:numFmt w:val="bullet"/>
      <w:lvlText w:val=""/>
      <w:lvlJc w:val="left"/>
      <w:pPr>
        <w:ind w:left="1860" w:hanging="284"/>
      </w:pPr>
      <w:rPr>
        <w:rFonts w:ascii="Symbol" w:eastAsia="Symbol" w:hAnsi="Symbol" w:cs="Symbol" w:hint="default"/>
        <w:b w:val="0"/>
        <w:bCs w:val="0"/>
        <w:i w:val="0"/>
        <w:iCs w:val="0"/>
        <w:spacing w:val="0"/>
        <w:w w:val="99"/>
        <w:sz w:val="20"/>
        <w:szCs w:val="20"/>
        <w:lang w:val="en-US" w:eastAsia="en-US" w:bidi="ar-SA"/>
      </w:rPr>
    </w:lvl>
    <w:lvl w:ilvl="2" w:tplc="AA421ECA">
      <w:numFmt w:val="bullet"/>
      <w:lvlText w:val="•"/>
      <w:lvlJc w:val="left"/>
      <w:pPr>
        <w:ind w:left="2718" w:hanging="284"/>
      </w:pPr>
      <w:rPr>
        <w:rFonts w:hint="default"/>
        <w:lang w:val="en-US" w:eastAsia="en-US" w:bidi="ar-SA"/>
      </w:rPr>
    </w:lvl>
    <w:lvl w:ilvl="3" w:tplc="A0DC80E6">
      <w:numFmt w:val="bullet"/>
      <w:lvlText w:val="•"/>
      <w:lvlJc w:val="left"/>
      <w:pPr>
        <w:ind w:left="3576" w:hanging="284"/>
      </w:pPr>
      <w:rPr>
        <w:rFonts w:hint="default"/>
        <w:lang w:val="en-US" w:eastAsia="en-US" w:bidi="ar-SA"/>
      </w:rPr>
    </w:lvl>
    <w:lvl w:ilvl="4" w:tplc="595690C4">
      <w:numFmt w:val="bullet"/>
      <w:lvlText w:val="•"/>
      <w:lvlJc w:val="left"/>
      <w:pPr>
        <w:ind w:left="4435" w:hanging="284"/>
      </w:pPr>
      <w:rPr>
        <w:rFonts w:hint="default"/>
        <w:lang w:val="en-US" w:eastAsia="en-US" w:bidi="ar-SA"/>
      </w:rPr>
    </w:lvl>
    <w:lvl w:ilvl="5" w:tplc="2C2AA648">
      <w:numFmt w:val="bullet"/>
      <w:lvlText w:val="•"/>
      <w:lvlJc w:val="left"/>
      <w:pPr>
        <w:ind w:left="5293" w:hanging="284"/>
      </w:pPr>
      <w:rPr>
        <w:rFonts w:hint="default"/>
        <w:lang w:val="en-US" w:eastAsia="en-US" w:bidi="ar-SA"/>
      </w:rPr>
    </w:lvl>
    <w:lvl w:ilvl="6" w:tplc="8AD6DBE2">
      <w:numFmt w:val="bullet"/>
      <w:lvlText w:val="•"/>
      <w:lvlJc w:val="left"/>
      <w:pPr>
        <w:ind w:left="6152" w:hanging="284"/>
      </w:pPr>
      <w:rPr>
        <w:rFonts w:hint="default"/>
        <w:lang w:val="en-US" w:eastAsia="en-US" w:bidi="ar-SA"/>
      </w:rPr>
    </w:lvl>
    <w:lvl w:ilvl="7" w:tplc="074C5ED2">
      <w:numFmt w:val="bullet"/>
      <w:lvlText w:val="•"/>
      <w:lvlJc w:val="left"/>
      <w:pPr>
        <w:ind w:left="7010" w:hanging="284"/>
      </w:pPr>
      <w:rPr>
        <w:rFonts w:hint="default"/>
        <w:lang w:val="en-US" w:eastAsia="en-US" w:bidi="ar-SA"/>
      </w:rPr>
    </w:lvl>
    <w:lvl w:ilvl="8" w:tplc="32A4436C">
      <w:numFmt w:val="bullet"/>
      <w:lvlText w:val="•"/>
      <w:lvlJc w:val="left"/>
      <w:pPr>
        <w:ind w:left="7869" w:hanging="284"/>
      </w:pPr>
      <w:rPr>
        <w:rFonts w:hint="default"/>
        <w:lang w:val="en-US" w:eastAsia="en-US" w:bidi="ar-SA"/>
      </w:rPr>
    </w:lvl>
  </w:abstractNum>
  <w:abstractNum w:abstractNumId="53" w15:restartNumberingAfterBreak="0">
    <w:nsid w:val="498E2243"/>
    <w:multiLevelType w:val="hybridMultilevel"/>
    <w:tmpl w:val="5CBAC5B2"/>
    <w:lvl w:ilvl="0" w:tplc="D2CEB3FC">
      <w:start w:val="1"/>
      <w:numFmt w:val="decimal"/>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4ACE1472">
      <w:start w:val="1"/>
      <w:numFmt w:val="lowerLetter"/>
      <w:lvlText w:val="%2."/>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2" w:tplc="B9D22C6A">
      <w:numFmt w:val="bullet"/>
      <w:lvlText w:val="•"/>
      <w:lvlJc w:val="left"/>
      <w:pPr>
        <w:ind w:left="3069" w:hanging="425"/>
      </w:pPr>
      <w:rPr>
        <w:rFonts w:hint="default"/>
        <w:lang w:val="en-US" w:eastAsia="en-US" w:bidi="ar-SA"/>
      </w:rPr>
    </w:lvl>
    <w:lvl w:ilvl="3" w:tplc="2460D3B6">
      <w:numFmt w:val="bullet"/>
      <w:lvlText w:val="•"/>
      <w:lvlJc w:val="left"/>
      <w:pPr>
        <w:ind w:left="3883" w:hanging="425"/>
      </w:pPr>
      <w:rPr>
        <w:rFonts w:hint="default"/>
        <w:lang w:val="en-US" w:eastAsia="en-US" w:bidi="ar-SA"/>
      </w:rPr>
    </w:lvl>
    <w:lvl w:ilvl="4" w:tplc="6AC81BA2">
      <w:numFmt w:val="bullet"/>
      <w:lvlText w:val="•"/>
      <w:lvlJc w:val="left"/>
      <w:pPr>
        <w:ind w:left="4698" w:hanging="425"/>
      </w:pPr>
      <w:rPr>
        <w:rFonts w:hint="default"/>
        <w:lang w:val="en-US" w:eastAsia="en-US" w:bidi="ar-SA"/>
      </w:rPr>
    </w:lvl>
    <w:lvl w:ilvl="5" w:tplc="9FB091AC">
      <w:numFmt w:val="bullet"/>
      <w:lvlText w:val="•"/>
      <w:lvlJc w:val="left"/>
      <w:pPr>
        <w:ind w:left="5513" w:hanging="425"/>
      </w:pPr>
      <w:rPr>
        <w:rFonts w:hint="default"/>
        <w:lang w:val="en-US" w:eastAsia="en-US" w:bidi="ar-SA"/>
      </w:rPr>
    </w:lvl>
    <w:lvl w:ilvl="6" w:tplc="EC66C100">
      <w:numFmt w:val="bullet"/>
      <w:lvlText w:val="•"/>
      <w:lvlJc w:val="left"/>
      <w:pPr>
        <w:ind w:left="6327" w:hanging="425"/>
      </w:pPr>
      <w:rPr>
        <w:rFonts w:hint="default"/>
        <w:lang w:val="en-US" w:eastAsia="en-US" w:bidi="ar-SA"/>
      </w:rPr>
    </w:lvl>
    <w:lvl w:ilvl="7" w:tplc="BDBA3880">
      <w:numFmt w:val="bullet"/>
      <w:lvlText w:val="•"/>
      <w:lvlJc w:val="left"/>
      <w:pPr>
        <w:ind w:left="7142" w:hanging="425"/>
      </w:pPr>
      <w:rPr>
        <w:rFonts w:hint="default"/>
        <w:lang w:val="en-US" w:eastAsia="en-US" w:bidi="ar-SA"/>
      </w:rPr>
    </w:lvl>
    <w:lvl w:ilvl="8" w:tplc="E20C7A66">
      <w:numFmt w:val="bullet"/>
      <w:lvlText w:val="•"/>
      <w:lvlJc w:val="left"/>
      <w:pPr>
        <w:ind w:left="7957" w:hanging="425"/>
      </w:pPr>
      <w:rPr>
        <w:rFonts w:hint="default"/>
        <w:lang w:val="en-US" w:eastAsia="en-US" w:bidi="ar-SA"/>
      </w:rPr>
    </w:lvl>
  </w:abstractNum>
  <w:abstractNum w:abstractNumId="54" w15:restartNumberingAfterBreak="0">
    <w:nsid w:val="4A891EE3"/>
    <w:multiLevelType w:val="hybridMultilevel"/>
    <w:tmpl w:val="30F21F32"/>
    <w:lvl w:ilvl="0" w:tplc="0D3AC7F6">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9D5E8B3C">
      <w:numFmt w:val="bullet"/>
      <w:lvlText w:val="•"/>
      <w:lvlJc w:val="left"/>
      <w:pPr>
        <w:ind w:left="2254" w:hanging="425"/>
      </w:pPr>
      <w:rPr>
        <w:rFonts w:hint="default"/>
        <w:lang w:val="en-US" w:eastAsia="en-US" w:bidi="ar-SA"/>
      </w:rPr>
    </w:lvl>
    <w:lvl w:ilvl="2" w:tplc="024EE93A">
      <w:numFmt w:val="bullet"/>
      <w:lvlText w:val="•"/>
      <w:lvlJc w:val="left"/>
      <w:pPr>
        <w:ind w:left="3069" w:hanging="425"/>
      </w:pPr>
      <w:rPr>
        <w:rFonts w:hint="default"/>
        <w:lang w:val="en-US" w:eastAsia="en-US" w:bidi="ar-SA"/>
      </w:rPr>
    </w:lvl>
    <w:lvl w:ilvl="3" w:tplc="F280D1F8">
      <w:numFmt w:val="bullet"/>
      <w:lvlText w:val="•"/>
      <w:lvlJc w:val="left"/>
      <w:pPr>
        <w:ind w:left="3883" w:hanging="425"/>
      </w:pPr>
      <w:rPr>
        <w:rFonts w:hint="default"/>
        <w:lang w:val="en-US" w:eastAsia="en-US" w:bidi="ar-SA"/>
      </w:rPr>
    </w:lvl>
    <w:lvl w:ilvl="4" w:tplc="D2C2DF14">
      <w:numFmt w:val="bullet"/>
      <w:lvlText w:val="•"/>
      <w:lvlJc w:val="left"/>
      <w:pPr>
        <w:ind w:left="4698" w:hanging="425"/>
      </w:pPr>
      <w:rPr>
        <w:rFonts w:hint="default"/>
        <w:lang w:val="en-US" w:eastAsia="en-US" w:bidi="ar-SA"/>
      </w:rPr>
    </w:lvl>
    <w:lvl w:ilvl="5" w:tplc="C09A8E88">
      <w:numFmt w:val="bullet"/>
      <w:lvlText w:val="•"/>
      <w:lvlJc w:val="left"/>
      <w:pPr>
        <w:ind w:left="5513" w:hanging="425"/>
      </w:pPr>
      <w:rPr>
        <w:rFonts w:hint="default"/>
        <w:lang w:val="en-US" w:eastAsia="en-US" w:bidi="ar-SA"/>
      </w:rPr>
    </w:lvl>
    <w:lvl w:ilvl="6" w:tplc="786A1070">
      <w:numFmt w:val="bullet"/>
      <w:lvlText w:val="•"/>
      <w:lvlJc w:val="left"/>
      <w:pPr>
        <w:ind w:left="6327" w:hanging="425"/>
      </w:pPr>
      <w:rPr>
        <w:rFonts w:hint="default"/>
        <w:lang w:val="en-US" w:eastAsia="en-US" w:bidi="ar-SA"/>
      </w:rPr>
    </w:lvl>
    <w:lvl w:ilvl="7" w:tplc="1AAA3C84">
      <w:numFmt w:val="bullet"/>
      <w:lvlText w:val="•"/>
      <w:lvlJc w:val="left"/>
      <w:pPr>
        <w:ind w:left="7142" w:hanging="425"/>
      </w:pPr>
      <w:rPr>
        <w:rFonts w:hint="default"/>
        <w:lang w:val="en-US" w:eastAsia="en-US" w:bidi="ar-SA"/>
      </w:rPr>
    </w:lvl>
    <w:lvl w:ilvl="8" w:tplc="DEE46A82">
      <w:numFmt w:val="bullet"/>
      <w:lvlText w:val="•"/>
      <w:lvlJc w:val="left"/>
      <w:pPr>
        <w:ind w:left="7957" w:hanging="425"/>
      </w:pPr>
      <w:rPr>
        <w:rFonts w:hint="default"/>
        <w:lang w:val="en-US" w:eastAsia="en-US" w:bidi="ar-SA"/>
      </w:rPr>
    </w:lvl>
  </w:abstractNum>
  <w:abstractNum w:abstractNumId="55" w15:restartNumberingAfterBreak="0">
    <w:nsid w:val="4AA2705F"/>
    <w:multiLevelType w:val="hybridMultilevel"/>
    <w:tmpl w:val="7AB847F6"/>
    <w:lvl w:ilvl="0" w:tplc="0074B7F2">
      <w:start w:val="1"/>
      <w:numFmt w:val="decimal"/>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50B0EFCE">
      <w:numFmt w:val="bullet"/>
      <w:lvlText w:val=""/>
      <w:lvlJc w:val="left"/>
      <w:pPr>
        <w:ind w:left="1291" w:hanging="281"/>
      </w:pPr>
      <w:rPr>
        <w:rFonts w:ascii="Symbol" w:eastAsia="Symbol" w:hAnsi="Symbol" w:cs="Symbol" w:hint="default"/>
        <w:b w:val="0"/>
        <w:bCs w:val="0"/>
        <w:i w:val="0"/>
        <w:iCs w:val="0"/>
        <w:spacing w:val="0"/>
        <w:w w:val="99"/>
        <w:sz w:val="20"/>
        <w:szCs w:val="20"/>
        <w:lang w:val="en-US" w:eastAsia="en-US" w:bidi="ar-SA"/>
      </w:rPr>
    </w:lvl>
    <w:lvl w:ilvl="2" w:tplc="4C18A546">
      <w:numFmt w:val="bullet"/>
      <w:lvlText w:val="•"/>
      <w:lvlJc w:val="left"/>
      <w:pPr>
        <w:ind w:left="2345" w:hanging="281"/>
      </w:pPr>
      <w:rPr>
        <w:rFonts w:hint="default"/>
        <w:lang w:val="en-US" w:eastAsia="en-US" w:bidi="ar-SA"/>
      </w:rPr>
    </w:lvl>
    <w:lvl w:ilvl="3" w:tplc="EA9023E8">
      <w:numFmt w:val="bullet"/>
      <w:lvlText w:val="•"/>
      <w:lvlJc w:val="left"/>
      <w:pPr>
        <w:ind w:left="3250" w:hanging="281"/>
      </w:pPr>
      <w:rPr>
        <w:rFonts w:hint="default"/>
        <w:lang w:val="en-US" w:eastAsia="en-US" w:bidi="ar-SA"/>
      </w:rPr>
    </w:lvl>
    <w:lvl w:ilvl="4" w:tplc="D3B8C9A2">
      <w:numFmt w:val="bullet"/>
      <w:lvlText w:val="•"/>
      <w:lvlJc w:val="left"/>
      <w:pPr>
        <w:ind w:left="4155" w:hanging="281"/>
      </w:pPr>
      <w:rPr>
        <w:rFonts w:hint="default"/>
        <w:lang w:val="en-US" w:eastAsia="en-US" w:bidi="ar-SA"/>
      </w:rPr>
    </w:lvl>
    <w:lvl w:ilvl="5" w:tplc="D604E758">
      <w:numFmt w:val="bullet"/>
      <w:lvlText w:val="•"/>
      <w:lvlJc w:val="left"/>
      <w:pPr>
        <w:ind w:left="5060" w:hanging="281"/>
      </w:pPr>
      <w:rPr>
        <w:rFonts w:hint="default"/>
        <w:lang w:val="en-US" w:eastAsia="en-US" w:bidi="ar-SA"/>
      </w:rPr>
    </w:lvl>
    <w:lvl w:ilvl="6" w:tplc="E18C4434">
      <w:numFmt w:val="bullet"/>
      <w:lvlText w:val="•"/>
      <w:lvlJc w:val="left"/>
      <w:pPr>
        <w:ind w:left="5965" w:hanging="281"/>
      </w:pPr>
      <w:rPr>
        <w:rFonts w:hint="default"/>
        <w:lang w:val="en-US" w:eastAsia="en-US" w:bidi="ar-SA"/>
      </w:rPr>
    </w:lvl>
    <w:lvl w:ilvl="7" w:tplc="CF326E62">
      <w:numFmt w:val="bullet"/>
      <w:lvlText w:val="•"/>
      <w:lvlJc w:val="left"/>
      <w:pPr>
        <w:ind w:left="6870" w:hanging="281"/>
      </w:pPr>
      <w:rPr>
        <w:rFonts w:hint="default"/>
        <w:lang w:val="en-US" w:eastAsia="en-US" w:bidi="ar-SA"/>
      </w:rPr>
    </w:lvl>
    <w:lvl w:ilvl="8" w:tplc="2EF01EDA">
      <w:numFmt w:val="bullet"/>
      <w:lvlText w:val="•"/>
      <w:lvlJc w:val="left"/>
      <w:pPr>
        <w:ind w:left="7776" w:hanging="281"/>
      </w:pPr>
      <w:rPr>
        <w:rFonts w:hint="default"/>
        <w:lang w:val="en-US" w:eastAsia="en-US" w:bidi="ar-SA"/>
      </w:rPr>
    </w:lvl>
  </w:abstractNum>
  <w:abstractNum w:abstractNumId="56" w15:restartNumberingAfterBreak="0">
    <w:nsid w:val="4B6F3317"/>
    <w:multiLevelType w:val="hybridMultilevel"/>
    <w:tmpl w:val="80C227F0"/>
    <w:lvl w:ilvl="0" w:tplc="8D186BA2">
      <w:start w:val="1"/>
      <w:numFmt w:val="decimal"/>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9E522D22">
      <w:numFmt w:val="bullet"/>
      <w:lvlText w:val="•"/>
      <w:lvlJc w:val="left"/>
      <w:pPr>
        <w:ind w:left="2254" w:hanging="425"/>
      </w:pPr>
      <w:rPr>
        <w:rFonts w:hint="default"/>
        <w:lang w:val="en-US" w:eastAsia="en-US" w:bidi="ar-SA"/>
      </w:rPr>
    </w:lvl>
    <w:lvl w:ilvl="2" w:tplc="EECA66FE">
      <w:numFmt w:val="bullet"/>
      <w:lvlText w:val="•"/>
      <w:lvlJc w:val="left"/>
      <w:pPr>
        <w:ind w:left="3069" w:hanging="425"/>
      </w:pPr>
      <w:rPr>
        <w:rFonts w:hint="default"/>
        <w:lang w:val="en-US" w:eastAsia="en-US" w:bidi="ar-SA"/>
      </w:rPr>
    </w:lvl>
    <w:lvl w:ilvl="3" w:tplc="99E4410A">
      <w:numFmt w:val="bullet"/>
      <w:lvlText w:val="•"/>
      <w:lvlJc w:val="left"/>
      <w:pPr>
        <w:ind w:left="3883" w:hanging="425"/>
      </w:pPr>
      <w:rPr>
        <w:rFonts w:hint="default"/>
        <w:lang w:val="en-US" w:eastAsia="en-US" w:bidi="ar-SA"/>
      </w:rPr>
    </w:lvl>
    <w:lvl w:ilvl="4" w:tplc="7A628E26">
      <w:numFmt w:val="bullet"/>
      <w:lvlText w:val="•"/>
      <w:lvlJc w:val="left"/>
      <w:pPr>
        <w:ind w:left="4698" w:hanging="425"/>
      </w:pPr>
      <w:rPr>
        <w:rFonts w:hint="default"/>
        <w:lang w:val="en-US" w:eastAsia="en-US" w:bidi="ar-SA"/>
      </w:rPr>
    </w:lvl>
    <w:lvl w:ilvl="5" w:tplc="F05A6AFA">
      <w:numFmt w:val="bullet"/>
      <w:lvlText w:val="•"/>
      <w:lvlJc w:val="left"/>
      <w:pPr>
        <w:ind w:left="5513" w:hanging="425"/>
      </w:pPr>
      <w:rPr>
        <w:rFonts w:hint="default"/>
        <w:lang w:val="en-US" w:eastAsia="en-US" w:bidi="ar-SA"/>
      </w:rPr>
    </w:lvl>
    <w:lvl w:ilvl="6" w:tplc="50FC3B58">
      <w:numFmt w:val="bullet"/>
      <w:lvlText w:val="•"/>
      <w:lvlJc w:val="left"/>
      <w:pPr>
        <w:ind w:left="6327" w:hanging="425"/>
      </w:pPr>
      <w:rPr>
        <w:rFonts w:hint="default"/>
        <w:lang w:val="en-US" w:eastAsia="en-US" w:bidi="ar-SA"/>
      </w:rPr>
    </w:lvl>
    <w:lvl w:ilvl="7" w:tplc="07581B52">
      <w:numFmt w:val="bullet"/>
      <w:lvlText w:val="•"/>
      <w:lvlJc w:val="left"/>
      <w:pPr>
        <w:ind w:left="7142" w:hanging="425"/>
      </w:pPr>
      <w:rPr>
        <w:rFonts w:hint="default"/>
        <w:lang w:val="en-US" w:eastAsia="en-US" w:bidi="ar-SA"/>
      </w:rPr>
    </w:lvl>
    <w:lvl w:ilvl="8" w:tplc="590EF6C4">
      <w:numFmt w:val="bullet"/>
      <w:lvlText w:val="•"/>
      <w:lvlJc w:val="left"/>
      <w:pPr>
        <w:ind w:left="7957" w:hanging="425"/>
      </w:pPr>
      <w:rPr>
        <w:rFonts w:hint="default"/>
        <w:lang w:val="en-US" w:eastAsia="en-US" w:bidi="ar-SA"/>
      </w:rPr>
    </w:lvl>
  </w:abstractNum>
  <w:abstractNum w:abstractNumId="57" w15:restartNumberingAfterBreak="0">
    <w:nsid w:val="4C5346F9"/>
    <w:multiLevelType w:val="hybridMultilevel"/>
    <w:tmpl w:val="EDB0071C"/>
    <w:lvl w:ilvl="0" w:tplc="38D6EEBA">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0494E2DA">
      <w:numFmt w:val="bullet"/>
      <w:lvlText w:val="•"/>
      <w:lvlJc w:val="left"/>
      <w:pPr>
        <w:ind w:left="2254" w:hanging="425"/>
      </w:pPr>
      <w:rPr>
        <w:rFonts w:hint="default"/>
        <w:lang w:val="en-US" w:eastAsia="en-US" w:bidi="ar-SA"/>
      </w:rPr>
    </w:lvl>
    <w:lvl w:ilvl="2" w:tplc="76FE8A78">
      <w:numFmt w:val="bullet"/>
      <w:lvlText w:val="•"/>
      <w:lvlJc w:val="left"/>
      <w:pPr>
        <w:ind w:left="3069" w:hanging="425"/>
      </w:pPr>
      <w:rPr>
        <w:rFonts w:hint="default"/>
        <w:lang w:val="en-US" w:eastAsia="en-US" w:bidi="ar-SA"/>
      </w:rPr>
    </w:lvl>
    <w:lvl w:ilvl="3" w:tplc="8188AFF4">
      <w:numFmt w:val="bullet"/>
      <w:lvlText w:val="•"/>
      <w:lvlJc w:val="left"/>
      <w:pPr>
        <w:ind w:left="3883" w:hanging="425"/>
      </w:pPr>
      <w:rPr>
        <w:rFonts w:hint="default"/>
        <w:lang w:val="en-US" w:eastAsia="en-US" w:bidi="ar-SA"/>
      </w:rPr>
    </w:lvl>
    <w:lvl w:ilvl="4" w:tplc="A562283E">
      <w:numFmt w:val="bullet"/>
      <w:lvlText w:val="•"/>
      <w:lvlJc w:val="left"/>
      <w:pPr>
        <w:ind w:left="4698" w:hanging="425"/>
      </w:pPr>
      <w:rPr>
        <w:rFonts w:hint="default"/>
        <w:lang w:val="en-US" w:eastAsia="en-US" w:bidi="ar-SA"/>
      </w:rPr>
    </w:lvl>
    <w:lvl w:ilvl="5" w:tplc="341EB952">
      <w:numFmt w:val="bullet"/>
      <w:lvlText w:val="•"/>
      <w:lvlJc w:val="left"/>
      <w:pPr>
        <w:ind w:left="5513" w:hanging="425"/>
      </w:pPr>
      <w:rPr>
        <w:rFonts w:hint="default"/>
        <w:lang w:val="en-US" w:eastAsia="en-US" w:bidi="ar-SA"/>
      </w:rPr>
    </w:lvl>
    <w:lvl w:ilvl="6" w:tplc="F9887612">
      <w:numFmt w:val="bullet"/>
      <w:lvlText w:val="•"/>
      <w:lvlJc w:val="left"/>
      <w:pPr>
        <w:ind w:left="6327" w:hanging="425"/>
      </w:pPr>
      <w:rPr>
        <w:rFonts w:hint="default"/>
        <w:lang w:val="en-US" w:eastAsia="en-US" w:bidi="ar-SA"/>
      </w:rPr>
    </w:lvl>
    <w:lvl w:ilvl="7" w:tplc="14C2C2D2">
      <w:numFmt w:val="bullet"/>
      <w:lvlText w:val="•"/>
      <w:lvlJc w:val="left"/>
      <w:pPr>
        <w:ind w:left="7142" w:hanging="425"/>
      </w:pPr>
      <w:rPr>
        <w:rFonts w:hint="default"/>
        <w:lang w:val="en-US" w:eastAsia="en-US" w:bidi="ar-SA"/>
      </w:rPr>
    </w:lvl>
    <w:lvl w:ilvl="8" w:tplc="81CCD664">
      <w:numFmt w:val="bullet"/>
      <w:lvlText w:val="•"/>
      <w:lvlJc w:val="left"/>
      <w:pPr>
        <w:ind w:left="7957" w:hanging="425"/>
      </w:pPr>
      <w:rPr>
        <w:rFonts w:hint="default"/>
        <w:lang w:val="en-US" w:eastAsia="en-US" w:bidi="ar-SA"/>
      </w:rPr>
    </w:lvl>
  </w:abstractNum>
  <w:abstractNum w:abstractNumId="58" w15:restartNumberingAfterBreak="0">
    <w:nsid w:val="4C7E35A3"/>
    <w:multiLevelType w:val="hybridMultilevel"/>
    <w:tmpl w:val="F9BE9ED4"/>
    <w:lvl w:ilvl="0" w:tplc="DC1E099E">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5D5E4E78">
      <w:numFmt w:val="bullet"/>
      <w:lvlText w:val="•"/>
      <w:lvlJc w:val="left"/>
      <w:pPr>
        <w:ind w:left="2254" w:hanging="425"/>
      </w:pPr>
      <w:rPr>
        <w:rFonts w:hint="default"/>
        <w:lang w:val="en-US" w:eastAsia="en-US" w:bidi="ar-SA"/>
      </w:rPr>
    </w:lvl>
    <w:lvl w:ilvl="2" w:tplc="AF3AD312">
      <w:numFmt w:val="bullet"/>
      <w:lvlText w:val="•"/>
      <w:lvlJc w:val="left"/>
      <w:pPr>
        <w:ind w:left="3069" w:hanging="425"/>
      </w:pPr>
      <w:rPr>
        <w:rFonts w:hint="default"/>
        <w:lang w:val="en-US" w:eastAsia="en-US" w:bidi="ar-SA"/>
      </w:rPr>
    </w:lvl>
    <w:lvl w:ilvl="3" w:tplc="CF0EF23A">
      <w:numFmt w:val="bullet"/>
      <w:lvlText w:val="•"/>
      <w:lvlJc w:val="left"/>
      <w:pPr>
        <w:ind w:left="3883" w:hanging="425"/>
      </w:pPr>
      <w:rPr>
        <w:rFonts w:hint="default"/>
        <w:lang w:val="en-US" w:eastAsia="en-US" w:bidi="ar-SA"/>
      </w:rPr>
    </w:lvl>
    <w:lvl w:ilvl="4" w:tplc="52B41270">
      <w:numFmt w:val="bullet"/>
      <w:lvlText w:val="•"/>
      <w:lvlJc w:val="left"/>
      <w:pPr>
        <w:ind w:left="4698" w:hanging="425"/>
      </w:pPr>
      <w:rPr>
        <w:rFonts w:hint="default"/>
        <w:lang w:val="en-US" w:eastAsia="en-US" w:bidi="ar-SA"/>
      </w:rPr>
    </w:lvl>
    <w:lvl w:ilvl="5" w:tplc="9FC6DE00">
      <w:numFmt w:val="bullet"/>
      <w:lvlText w:val="•"/>
      <w:lvlJc w:val="left"/>
      <w:pPr>
        <w:ind w:left="5513" w:hanging="425"/>
      </w:pPr>
      <w:rPr>
        <w:rFonts w:hint="default"/>
        <w:lang w:val="en-US" w:eastAsia="en-US" w:bidi="ar-SA"/>
      </w:rPr>
    </w:lvl>
    <w:lvl w:ilvl="6" w:tplc="68562E16">
      <w:numFmt w:val="bullet"/>
      <w:lvlText w:val="•"/>
      <w:lvlJc w:val="left"/>
      <w:pPr>
        <w:ind w:left="6327" w:hanging="425"/>
      </w:pPr>
      <w:rPr>
        <w:rFonts w:hint="default"/>
        <w:lang w:val="en-US" w:eastAsia="en-US" w:bidi="ar-SA"/>
      </w:rPr>
    </w:lvl>
    <w:lvl w:ilvl="7" w:tplc="567C2DC2">
      <w:numFmt w:val="bullet"/>
      <w:lvlText w:val="•"/>
      <w:lvlJc w:val="left"/>
      <w:pPr>
        <w:ind w:left="7142" w:hanging="425"/>
      </w:pPr>
      <w:rPr>
        <w:rFonts w:hint="default"/>
        <w:lang w:val="en-US" w:eastAsia="en-US" w:bidi="ar-SA"/>
      </w:rPr>
    </w:lvl>
    <w:lvl w:ilvl="8" w:tplc="B804E84C">
      <w:numFmt w:val="bullet"/>
      <w:lvlText w:val="•"/>
      <w:lvlJc w:val="left"/>
      <w:pPr>
        <w:ind w:left="7957" w:hanging="425"/>
      </w:pPr>
      <w:rPr>
        <w:rFonts w:hint="default"/>
        <w:lang w:val="en-US" w:eastAsia="en-US" w:bidi="ar-SA"/>
      </w:rPr>
    </w:lvl>
  </w:abstractNum>
  <w:abstractNum w:abstractNumId="59" w15:restartNumberingAfterBreak="0">
    <w:nsid w:val="4CB87CD7"/>
    <w:multiLevelType w:val="hybridMultilevel"/>
    <w:tmpl w:val="120CC9B2"/>
    <w:lvl w:ilvl="0" w:tplc="3F76DE1E">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C9A0B5EA">
      <w:numFmt w:val="bullet"/>
      <w:lvlText w:val="•"/>
      <w:lvlJc w:val="left"/>
      <w:pPr>
        <w:ind w:left="2254" w:hanging="425"/>
      </w:pPr>
      <w:rPr>
        <w:rFonts w:hint="default"/>
        <w:lang w:val="en-US" w:eastAsia="en-US" w:bidi="ar-SA"/>
      </w:rPr>
    </w:lvl>
    <w:lvl w:ilvl="2" w:tplc="54C4562E">
      <w:numFmt w:val="bullet"/>
      <w:lvlText w:val="•"/>
      <w:lvlJc w:val="left"/>
      <w:pPr>
        <w:ind w:left="3069" w:hanging="425"/>
      </w:pPr>
      <w:rPr>
        <w:rFonts w:hint="default"/>
        <w:lang w:val="en-US" w:eastAsia="en-US" w:bidi="ar-SA"/>
      </w:rPr>
    </w:lvl>
    <w:lvl w:ilvl="3" w:tplc="9E083696">
      <w:numFmt w:val="bullet"/>
      <w:lvlText w:val="•"/>
      <w:lvlJc w:val="left"/>
      <w:pPr>
        <w:ind w:left="3883" w:hanging="425"/>
      </w:pPr>
      <w:rPr>
        <w:rFonts w:hint="default"/>
        <w:lang w:val="en-US" w:eastAsia="en-US" w:bidi="ar-SA"/>
      </w:rPr>
    </w:lvl>
    <w:lvl w:ilvl="4" w:tplc="8EFA8964">
      <w:numFmt w:val="bullet"/>
      <w:lvlText w:val="•"/>
      <w:lvlJc w:val="left"/>
      <w:pPr>
        <w:ind w:left="4698" w:hanging="425"/>
      </w:pPr>
      <w:rPr>
        <w:rFonts w:hint="default"/>
        <w:lang w:val="en-US" w:eastAsia="en-US" w:bidi="ar-SA"/>
      </w:rPr>
    </w:lvl>
    <w:lvl w:ilvl="5" w:tplc="2F10DF84">
      <w:numFmt w:val="bullet"/>
      <w:lvlText w:val="•"/>
      <w:lvlJc w:val="left"/>
      <w:pPr>
        <w:ind w:left="5513" w:hanging="425"/>
      </w:pPr>
      <w:rPr>
        <w:rFonts w:hint="default"/>
        <w:lang w:val="en-US" w:eastAsia="en-US" w:bidi="ar-SA"/>
      </w:rPr>
    </w:lvl>
    <w:lvl w:ilvl="6" w:tplc="540CC60E">
      <w:numFmt w:val="bullet"/>
      <w:lvlText w:val="•"/>
      <w:lvlJc w:val="left"/>
      <w:pPr>
        <w:ind w:left="6327" w:hanging="425"/>
      </w:pPr>
      <w:rPr>
        <w:rFonts w:hint="default"/>
        <w:lang w:val="en-US" w:eastAsia="en-US" w:bidi="ar-SA"/>
      </w:rPr>
    </w:lvl>
    <w:lvl w:ilvl="7" w:tplc="8E782268">
      <w:numFmt w:val="bullet"/>
      <w:lvlText w:val="•"/>
      <w:lvlJc w:val="left"/>
      <w:pPr>
        <w:ind w:left="7142" w:hanging="425"/>
      </w:pPr>
      <w:rPr>
        <w:rFonts w:hint="default"/>
        <w:lang w:val="en-US" w:eastAsia="en-US" w:bidi="ar-SA"/>
      </w:rPr>
    </w:lvl>
    <w:lvl w:ilvl="8" w:tplc="6E24EDAC">
      <w:numFmt w:val="bullet"/>
      <w:lvlText w:val="•"/>
      <w:lvlJc w:val="left"/>
      <w:pPr>
        <w:ind w:left="7957" w:hanging="425"/>
      </w:pPr>
      <w:rPr>
        <w:rFonts w:hint="default"/>
        <w:lang w:val="en-US" w:eastAsia="en-US" w:bidi="ar-SA"/>
      </w:rPr>
    </w:lvl>
  </w:abstractNum>
  <w:abstractNum w:abstractNumId="60" w15:restartNumberingAfterBreak="0">
    <w:nsid w:val="4D0D3E87"/>
    <w:multiLevelType w:val="hybridMultilevel"/>
    <w:tmpl w:val="DF74F916"/>
    <w:lvl w:ilvl="0" w:tplc="6270DF28">
      <w:start w:val="1"/>
      <w:numFmt w:val="lowerLetter"/>
      <w:lvlText w:val="%1."/>
      <w:lvlJc w:val="left"/>
      <w:pPr>
        <w:ind w:left="1435" w:hanging="425"/>
        <w:jc w:val="left"/>
      </w:pPr>
      <w:rPr>
        <w:rFonts w:hint="default"/>
        <w:spacing w:val="-1"/>
        <w:w w:val="99"/>
        <w:lang w:val="en-US" w:eastAsia="en-US" w:bidi="ar-SA"/>
      </w:rPr>
    </w:lvl>
    <w:lvl w:ilvl="1" w:tplc="9F8A0606">
      <w:numFmt w:val="bullet"/>
      <w:lvlText w:val="•"/>
      <w:lvlJc w:val="left"/>
      <w:pPr>
        <w:ind w:left="2254" w:hanging="425"/>
      </w:pPr>
      <w:rPr>
        <w:rFonts w:hint="default"/>
        <w:lang w:val="en-US" w:eastAsia="en-US" w:bidi="ar-SA"/>
      </w:rPr>
    </w:lvl>
    <w:lvl w:ilvl="2" w:tplc="668A3D1A">
      <w:numFmt w:val="bullet"/>
      <w:lvlText w:val="•"/>
      <w:lvlJc w:val="left"/>
      <w:pPr>
        <w:ind w:left="3069" w:hanging="425"/>
      </w:pPr>
      <w:rPr>
        <w:rFonts w:hint="default"/>
        <w:lang w:val="en-US" w:eastAsia="en-US" w:bidi="ar-SA"/>
      </w:rPr>
    </w:lvl>
    <w:lvl w:ilvl="3" w:tplc="9B208D7A">
      <w:numFmt w:val="bullet"/>
      <w:lvlText w:val="•"/>
      <w:lvlJc w:val="left"/>
      <w:pPr>
        <w:ind w:left="3883" w:hanging="425"/>
      </w:pPr>
      <w:rPr>
        <w:rFonts w:hint="default"/>
        <w:lang w:val="en-US" w:eastAsia="en-US" w:bidi="ar-SA"/>
      </w:rPr>
    </w:lvl>
    <w:lvl w:ilvl="4" w:tplc="188E460A">
      <w:numFmt w:val="bullet"/>
      <w:lvlText w:val="•"/>
      <w:lvlJc w:val="left"/>
      <w:pPr>
        <w:ind w:left="4698" w:hanging="425"/>
      </w:pPr>
      <w:rPr>
        <w:rFonts w:hint="default"/>
        <w:lang w:val="en-US" w:eastAsia="en-US" w:bidi="ar-SA"/>
      </w:rPr>
    </w:lvl>
    <w:lvl w:ilvl="5" w:tplc="7F6CCEAE">
      <w:numFmt w:val="bullet"/>
      <w:lvlText w:val="•"/>
      <w:lvlJc w:val="left"/>
      <w:pPr>
        <w:ind w:left="5513" w:hanging="425"/>
      </w:pPr>
      <w:rPr>
        <w:rFonts w:hint="default"/>
        <w:lang w:val="en-US" w:eastAsia="en-US" w:bidi="ar-SA"/>
      </w:rPr>
    </w:lvl>
    <w:lvl w:ilvl="6" w:tplc="A5820A72">
      <w:numFmt w:val="bullet"/>
      <w:lvlText w:val="•"/>
      <w:lvlJc w:val="left"/>
      <w:pPr>
        <w:ind w:left="6327" w:hanging="425"/>
      </w:pPr>
      <w:rPr>
        <w:rFonts w:hint="default"/>
        <w:lang w:val="en-US" w:eastAsia="en-US" w:bidi="ar-SA"/>
      </w:rPr>
    </w:lvl>
    <w:lvl w:ilvl="7" w:tplc="1B7A7C8C">
      <w:numFmt w:val="bullet"/>
      <w:lvlText w:val="•"/>
      <w:lvlJc w:val="left"/>
      <w:pPr>
        <w:ind w:left="7142" w:hanging="425"/>
      </w:pPr>
      <w:rPr>
        <w:rFonts w:hint="default"/>
        <w:lang w:val="en-US" w:eastAsia="en-US" w:bidi="ar-SA"/>
      </w:rPr>
    </w:lvl>
    <w:lvl w:ilvl="8" w:tplc="8B629FC4">
      <w:numFmt w:val="bullet"/>
      <w:lvlText w:val="•"/>
      <w:lvlJc w:val="left"/>
      <w:pPr>
        <w:ind w:left="7957" w:hanging="425"/>
      </w:pPr>
      <w:rPr>
        <w:rFonts w:hint="default"/>
        <w:lang w:val="en-US" w:eastAsia="en-US" w:bidi="ar-SA"/>
      </w:rPr>
    </w:lvl>
  </w:abstractNum>
  <w:abstractNum w:abstractNumId="61" w15:restartNumberingAfterBreak="0">
    <w:nsid w:val="50307964"/>
    <w:multiLevelType w:val="hybridMultilevel"/>
    <w:tmpl w:val="886C171A"/>
    <w:lvl w:ilvl="0" w:tplc="9760C2BA">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CFA68DBE">
      <w:numFmt w:val="bullet"/>
      <w:lvlText w:val="•"/>
      <w:lvlJc w:val="left"/>
      <w:pPr>
        <w:ind w:left="2254" w:hanging="425"/>
      </w:pPr>
      <w:rPr>
        <w:rFonts w:hint="default"/>
        <w:lang w:val="en-US" w:eastAsia="en-US" w:bidi="ar-SA"/>
      </w:rPr>
    </w:lvl>
    <w:lvl w:ilvl="2" w:tplc="49EE9604">
      <w:numFmt w:val="bullet"/>
      <w:lvlText w:val="•"/>
      <w:lvlJc w:val="left"/>
      <w:pPr>
        <w:ind w:left="3069" w:hanging="425"/>
      </w:pPr>
      <w:rPr>
        <w:rFonts w:hint="default"/>
        <w:lang w:val="en-US" w:eastAsia="en-US" w:bidi="ar-SA"/>
      </w:rPr>
    </w:lvl>
    <w:lvl w:ilvl="3" w:tplc="938E17B8">
      <w:numFmt w:val="bullet"/>
      <w:lvlText w:val="•"/>
      <w:lvlJc w:val="left"/>
      <w:pPr>
        <w:ind w:left="3883" w:hanging="425"/>
      </w:pPr>
      <w:rPr>
        <w:rFonts w:hint="default"/>
        <w:lang w:val="en-US" w:eastAsia="en-US" w:bidi="ar-SA"/>
      </w:rPr>
    </w:lvl>
    <w:lvl w:ilvl="4" w:tplc="444ECEDE">
      <w:numFmt w:val="bullet"/>
      <w:lvlText w:val="•"/>
      <w:lvlJc w:val="left"/>
      <w:pPr>
        <w:ind w:left="4698" w:hanging="425"/>
      </w:pPr>
      <w:rPr>
        <w:rFonts w:hint="default"/>
        <w:lang w:val="en-US" w:eastAsia="en-US" w:bidi="ar-SA"/>
      </w:rPr>
    </w:lvl>
    <w:lvl w:ilvl="5" w:tplc="9C5E6BE0">
      <w:numFmt w:val="bullet"/>
      <w:lvlText w:val="•"/>
      <w:lvlJc w:val="left"/>
      <w:pPr>
        <w:ind w:left="5513" w:hanging="425"/>
      </w:pPr>
      <w:rPr>
        <w:rFonts w:hint="default"/>
        <w:lang w:val="en-US" w:eastAsia="en-US" w:bidi="ar-SA"/>
      </w:rPr>
    </w:lvl>
    <w:lvl w:ilvl="6" w:tplc="CB261E5E">
      <w:numFmt w:val="bullet"/>
      <w:lvlText w:val="•"/>
      <w:lvlJc w:val="left"/>
      <w:pPr>
        <w:ind w:left="6327" w:hanging="425"/>
      </w:pPr>
      <w:rPr>
        <w:rFonts w:hint="default"/>
        <w:lang w:val="en-US" w:eastAsia="en-US" w:bidi="ar-SA"/>
      </w:rPr>
    </w:lvl>
    <w:lvl w:ilvl="7" w:tplc="43C89AC8">
      <w:numFmt w:val="bullet"/>
      <w:lvlText w:val="•"/>
      <w:lvlJc w:val="left"/>
      <w:pPr>
        <w:ind w:left="7142" w:hanging="425"/>
      </w:pPr>
      <w:rPr>
        <w:rFonts w:hint="default"/>
        <w:lang w:val="en-US" w:eastAsia="en-US" w:bidi="ar-SA"/>
      </w:rPr>
    </w:lvl>
    <w:lvl w:ilvl="8" w:tplc="64600E9A">
      <w:numFmt w:val="bullet"/>
      <w:lvlText w:val="•"/>
      <w:lvlJc w:val="left"/>
      <w:pPr>
        <w:ind w:left="7957" w:hanging="425"/>
      </w:pPr>
      <w:rPr>
        <w:rFonts w:hint="default"/>
        <w:lang w:val="en-US" w:eastAsia="en-US" w:bidi="ar-SA"/>
      </w:rPr>
    </w:lvl>
  </w:abstractNum>
  <w:abstractNum w:abstractNumId="62" w15:restartNumberingAfterBreak="0">
    <w:nsid w:val="503C5660"/>
    <w:multiLevelType w:val="hybridMultilevel"/>
    <w:tmpl w:val="BFCA197E"/>
    <w:lvl w:ilvl="0" w:tplc="3BE0765C">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21C847A8">
      <w:numFmt w:val="bullet"/>
      <w:lvlText w:val="•"/>
      <w:lvlJc w:val="left"/>
      <w:pPr>
        <w:ind w:left="2254" w:hanging="425"/>
      </w:pPr>
      <w:rPr>
        <w:rFonts w:hint="default"/>
        <w:lang w:val="en-US" w:eastAsia="en-US" w:bidi="ar-SA"/>
      </w:rPr>
    </w:lvl>
    <w:lvl w:ilvl="2" w:tplc="48265C7E">
      <w:numFmt w:val="bullet"/>
      <w:lvlText w:val="•"/>
      <w:lvlJc w:val="left"/>
      <w:pPr>
        <w:ind w:left="3069" w:hanging="425"/>
      </w:pPr>
      <w:rPr>
        <w:rFonts w:hint="default"/>
        <w:lang w:val="en-US" w:eastAsia="en-US" w:bidi="ar-SA"/>
      </w:rPr>
    </w:lvl>
    <w:lvl w:ilvl="3" w:tplc="A670A542">
      <w:numFmt w:val="bullet"/>
      <w:lvlText w:val="•"/>
      <w:lvlJc w:val="left"/>
      <w:pPr>
        <w:ind w:left="3883" w:hanging="425"/>
      </w:pPr>
      <w:rPr>
        <w:rFonts w:hint="default"/>
        <w:lang w:val="en-US" w:eastAsia="en-US" w:bidi="ar-SA"/>
      </w:rPr>
    </w:lvl>
    <w:lvl w:ilvl="4" w:tplc="4058057A">
      <w:numFmt w:val="bullet"/>
      <w:lvlText w:val="•"/>
      <w:lvlJc w:val="left"/>
      <w:pPr>
        <w:ind w:left="4698" w:hanging="425"/>
      </w:pPr>
      <w:rPr>
        <w:rFonts w:hint="default"/>
        <w:lang w:val="en-US" w:eastAsia="en-US" w:bidi="ar-SA"/>
      </w:rPr>
    </w:lvl>
    <w:lvl w:ilvl="5" w:tplc="63066524">
      <w:numFmt w:val="bullet"/>
      <w:lvlText w:val="•"/>
      <w:lvlJc w:val="left"/>
      <w:pPr>
        <w:ind w:left="5513" w:hanging="425"/>
      </w:pPr>
      <w:rPr>
        <w:rFonts w:hint="default"/>
        <w:lang w:val="en-US" w:eastAsia="en-US" w:bidi="ar-SA"/>
      </w:rPr>
    </w:lvl>
    <w:lvl w:ilvl="6" w:tplc="7C0EB328">
      <w:numFmt w:val="bullet"/>
      <w:lvlText w:val="•"/>
      <w:lvlJc w:val="left"/>
      <w:pPr>
        <w:ind w:left="6327" w:hanging="425"/>
      </w:pPr>
      <w:rPr>
        <w:rFonts w:hint="default"/>
        <w:lang w:val="en-US" w:eastAsia="en-US" w:bidi="ar-SA"/>
      </w:rPr>
    </w:lvl>
    <w:lvl w:ilvl="7" w:tplc="AD865AE6">
      <w:numFmt w:val="bullet"/>
      <w:lvlText w:val="•"/>
      <w:lvlJc w:val="left"/>
      <w:pPr>
        <w:ind w:left="7142" w:hanging="425"/>
      </w:pPr>
      <w:rPr>
        <w:rFonts w:hint="default"/>
        <w:lang w:val="en-US" w:eastAsia="en-US" w:bidi="ar-SA"/>
      </w:rPr>
    </w:lvl>
    <w:lvl w:ilvl="8" w:tplc="C464DF3C">
      <w:numFmt w:val="bullet"/>
      <w:lvlText w:val="•"/>
      <w:lvlJc w:val="left"/>
      <w:pPr>
        <w:ind w:left="7957" w:hanging="425"/>
      </w:pPr>
      <w:rPr>
        <w:rFonts w:hint="default"/>
        <w:lang w:val="en-US" w:eastAsia="en-US" w:bidi="ar-SA"/>
      </w:rPr>
    </w:lvl>
  </w:abstractNum>
  <w:abstractNum w:abstractNumId="63" w15:restartNumberingAfterBreak="0">
    <w:nsid w:val="508A064E"/>
    <w:multiLevelType w:val="hybridMultilevel"/>
    <w:tmpl w:val="0D282138"/>
    <w:lvl w:ilvl="0" w:tplc="BF0A804C">
      <w:start w:val="1"/>
      <w:numFmt w:val="lowerLetter"/>
      <w:lvlText w:val="(%1)"/>
      <w:lvlJc w:val="left"/>
      <w:pPr>
        <w:ind w:left="2002" w:hanging="567"/>
        <w:jc w:val="left"/>
      </w:pPr>
      <w:rPr>
        <w:rFonts w:ascii="Arial MT" w:eastAsia="Arial MT" w:hAnsi="Arial MT" w:cs="Arial MT" w:hint="default"/>
        <w:b w:val="0"/>
        <w:bCs w:val="0"/>
        <w:i w:val="0"/>
        <w:iCs w:val="0"/>
        <w:spacing w:val="0"/>
        <w:w w:val="99"/>
        <w:sz w:val="20"/>
        <w:szCs w:val="20"/>
        <w:lang w:val="en-US" w:eastAsia="en-US" w:bidi="ar-SA"/>
      </w:rPr>
    </w:lvl>
    <w:lvl w:ilvl="1" w:tplc="88165A2C">
      <w:numFmt w:val="bullet"/>
      <w:lvlText w:val="•"/>
      <w:lvlJc w:val="left"/>
      <w:pPr>
        <w:ind w:left="2758" w:hanging="567"/>
      </w:pPr>
      <w:rPr>
        <w:rFonts w:hint="default"/>
        <w:lang w:val="en-US" w:eastAsia="en-US" w:bidi="ar-SA"/>
      </w:rPr>
    </w:lvl>
    <w:lvl w:ilvl="2" w:tplc="A4E21DAC">
      <w:numFmt w:val="bullet"/>
      <w:lvlText w:val="•"/>
      <w:lvlJc w:val="left"/>
      <w:pPr>
        <w:ind w:left="3517" w:hanging="567"/>
      </w:pPr>
      <w:rPr>
        <w:rFonts w:hint="default"/>
        <w:lang w:val="en-US" w:eastAsia="en-US" w:bidi="ar-SA"/>
      </w:rPr>
    </w:lvl>
    <w:lvl w:ilvl="3" w:tplc="AE6CFB80">
      <w:numFmt w:val="bullet"/>
      <w:lvlText w:val="•"/>
      <w:lvlJc w:val="left"/>
      <w:pPr>
        <w:ind w:left="4275" w:hanging="567"/>
      </w:pPr>
      <w:rPr>
        <w:rFonts w:hint="default"/>
        <w:lang w:val="en-US" w:eastAsia="en-US" w:bidi="ar-SA"/>
      </w:rPr>
    </w:lvl>
    <w:lvl w:ilvl="4" w:tplc="00B2F680">
      <w:numFmt w:val="bullet"/>
      <w:lvlText w:val="•"/>
      <w:lvlJc w:val="left"/>
      <w:pPr>
        <w:ind w:left="5034" w:hanging="567"/>
      </w:pPr>
      <w:rPr>
        <w:rFonts w:hint="default"/>
        <w:lang w:val="en-US" w:eastAsia="en-US" w:bidi="ar-SA"/>
      </w:rPr>
    </w:lvl>
    <w:lvl w:ilvl="5" w:tplc="521A0D7C">
      <w:numFmt w:val="bullet"/>
      <w:lvlText w:val="•"/>
      <w:lvlJc w:val="left"/>
      <w:pPr>
        <w:ind w:left="5793" w:hanging="567"/>
      </w:pPr>
      <w:rPr>
        <w:rFonts w:hint="default"/>
        <w:lang w:val="en-US" w:eastAsia="en-US" w:bidi="ar-SA"/>
      </w:rPr>
    </w:lvl>
    <w:lvl w:ilvl="6" w:tplc="9C3422A4">
      <w:numFmt w:val="bullet"/>
      <w:lvlText w:val="•"/>
      <w:lvlJc w:val="left"/>
      <w:pPr>
        <w:ind w:left="6551" w:hanging="567"/>
      </w:pPr>
      <w:rPr>
        <w:rFonts w:hint="default"/>
        <w:lang w:val="en-US" w:eastAsia="en-US" w:bidi="ar-SA"/>
      </w:rPr>
    </w:lvl>
    <w:lvl w:ilvl="7" w:tplc="70862A66">
      <w:numFmt w:val="bullet"/>
      <w:lvlText w:val="•"/>
      <w:lvlJc w:val="left"/>
      <w:pPr>
        <w:ind w:left="7310" w:hanging="567"/>
      </w:pPr>
      <w:rPr>
        <w:rFonts w:hint="default"/>
        <w:lang w:val="en-US" w:eastAsia="en-US" w:bidi="ar-SA"/>
      </w:rPr>
    </w:lvl>
    <w:lvl w:ilvl="8" w:tplc="FCBC67B0">
      <w:numFmt w:val="bullet"/>
      <w:lvlText w:val="•"/>
      <w:lvlJc w:val="left"/>
      <w:pPr>
        <w:ind w:left="8069" w:hanging="567"/>
      </w:pPr>
      <w:rPr>
        <w:rFonts w:hint="default"/>
        <w:lang w:val="en-US" w:eastAsia="en-US" w:bidi="ar-SA"/>
      </w:rPr>
    </w:lvl>
  </w:abstractNum>
  <w:abstractNum w:abstractNumId="64" w15:restartNumberingAfterBreak="0">
    <w:nsid w:val="51823DA0"/>
    <w:multiLevelType w:val="hybridMultilevel"/>
    <w:tmpl w:val="BB8A5348"/>
    <w:lvl w:ilvl="0" w:tplc="4E2C44A0">
      <w:numFmt w:val="bullet"/>
      <w:lvlText w:val=""/>
      <w:lvlJc w:val="left"/>
      <w:pPr>
        <w:ind w:left="1010" w:hanging="425"/>
      </w:pPr>
      <w:rPr>
        <w:rFonts w:ascii="Symbol" w:eastAsia="Symbol" w:hAnsi="Symbol" w:cs="Symbol" w:hint="default"/>
        <w:b w:val="0"/>
        <w:bCs w:val="0"/>
        <w:i w:val="0"/>
        <w:iCs w:val="0"/>
        <w:spacing w:val="0"/>
        <w:w w:val="99"/>
        <w:sz w:val="20"/>
        <w:szCs w:val="20"/>
        <w:lang w:val="en-US" w:eastAsia="en-US" w:bidi="ar-SA"/>
      </w:rPr>
    </w:lvl>
    <w:lvl w:ilvl="1" w:tplc="368E414E">
      <w:numFmt w:val="bullet"/>
      <w:lvlText w:val="•"/>
      <w:lvlJc w:val="left"/>
      <w:pPr>
        <w:ind w:left="1876" w:hanging="425"/>
      </w:pPr>
      <w:rPr>
        <w:rFonts w:hint="default"/>
        <w:lang w:val="en-US" w:eastAsia="en-US" w:bidi="ar-SA"/>
      </w:rPr>
    </w:lvl>
    <w:lvl w:ilvl="2" w:tplc="9E829106">
      <w:numFmt w:val="bullet"/>
      <w:lvlText w:val="•"/>
      <w:lvlJc w:val="left"/>
      <w:pPr>
        <w:ind w:left="2733" w:hanging="425"/>
      </w:pPr>
      <w:rPr>
        <w:rFonts w:hint="default"/>
        <w:lang w:val="en-US" w:eastAsia="en-US" w:bidi="ar-SA"/>
      </w:rPr>
    </w:lvl>
    <w:lvl w:ilvl="3" w:tplc="23888850">
      <w:numFmt w:val="bullet"/>
      <w:lvlText w:val="•"/>
      <w:lvlJc w:val="left"/>
      <w:pPr>
        <w:ind w:left="3589" w:hanging="425"/>
      </w:pPr>
      <w:rPr>
        <w:rFonts w:hint="default"/>
        <w:lang w:val="en-US" w:eastAsia="en-US" w:bidi="ar-SA"/>
      </w:rPr>
    </w:lvl>
    <w:lvl w:ilvl="4" w:tplc="FA4018E8">
      <w:numFmt w:val="bullet"/>
      <w:lvlText w:val="•"/>
      <w:lvlJc w:val="left"/>
      <w:pPr>
        <w:ind w:left="4446" w:hanging="425"/>
      </w:pPr>
      <w:rPr>
        <w:rFonts w:hint="default"/>
        <w:lang w:val="en-US" w:eastAsia="en-US" w:bidi="ar-SA"/>
      </w:rPr>
    </w:lvl>
    <w:lvl w:ilvl="5" w:tplc="BEFE9E54">
      <w:numFmt w:val="bullet"/>
      <w:lvlText w:val="•"/>
      <w:lvlJc w:val="left"/>
      <w:pPr>
        <w:ind w:left="5303" w:hanging="425"/>
      </w:pPr>
      <w:rPr>
        <w:rFonts w:hint="default"/>
        <w:lang w:val="en-US" w:eastAsia="en-US" w:bidi="ar-SA"/>
      </w:rPr>
    </w:lvl>
    <w:lvl w:ilvl="6" w:tplc="8050F078">
      <w:numFmt w:val="bullet"/>
      <w:lvlText w:val="•"/>
      <w:lvlJc w:val="left"/>
      <w:pPr>
        <w:ind w:left="6159" w:hanging="425"/>
      </w:pPr>
      <w:rPr>
        <w:rFonts w:hint="default"/>
        <w:lang w:val="en-US" w:eastAsia="en-US" w:bidi="ar-SA"/>
      </w:rPr>
    </w:lvl>
    <w:lvl w:ilvl="7" w:tplc="AB5C8D68">
      <w:numFmt w:val="bullet"/>
      <w:lvlText w:val="•"/>
      <w:lvlJc w:val="left"/>
      <w:pPr>
        <w:ind w:left="7016" w:hanging="425"/>
      </w:pPr>
      <w:rPr>
        <w:rFonts w:hint="default"/>
        <w:lang w:val="en-US" w:eastAsia="en-US" w:bidi="ar-SA"/>
      </w:rPr>
    </w:lvl>
    <w:lvl w:ilvl="8" w:tplc="61A091AA">
      <w:numFmt w:val="bullet"/>
      <w:lvlText w:val="•"/>
      <w:lvlJc w:val="left"/>
      <w:pPr>
        <w:ind w:left="7873" w:hanging="425"/>
      </w:pPr>
      <w:rPr>
        <w:rFonts w:hint="default"/>
        <w:lang w:val="en-US" w:eastAsia="en-US" w:bidi="ar-SA"/>
      </w:rPr>
    </w:lvl>
  </w:abstractNum>
  <w:abstractNum w:abstractNumId="65" w15:restartNumberingAfterBreak="0">
    <w:nsid w:val="52304BBA"/>
    <w:multiLevelType w:val="hybridMultilevel"/>
    <w:tmpl w:val="EB40B832"/>
    <w:lvl w:ilvl="0" w:tplc="05504360">
      <w:start w:val="1"/>
      <w:numFmt w:val="decimal"/>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0C52F498">
      <w:numFmt w:val="bullet"/>
      <w:lvlText w:val="•"/>
      <w:lvlJc w:val="left"/>
      <w:pPr>
        <w:ind w:left="2254" w:hanging="425"/>
      </w:pPr>
      <w:rPr>
        <w:rFonts w:hint="default"/>
        <w:lang w:val="en-US" w:eastAsia="en-US" w:bidi="ar-SA"/>
      </w:rPr>
    </w:lvl>
    <w:lvl w:ilvl="2" w:tplc="267E20F0">
      <w:numFmt w:val="bullet"/>
      <w:lvlText w:val="•"/>
      <w:lvlJc w:val="left"/>
      <w:pPr>
        <w:ind w:left="3069" w:hanging="425"/>
      </w:pPr>
      <w:rPr>
        <w:rFonts w:hint="default"/>
        <w:lang w:val="en-US" w:eastAsia="en-US" w:bidi="ar-SA"/>
      </w:rPr>
    </w:lvl>
    <w:lvl w:ilvl="3" w:tplc="E79A817A">
      <w:numFmt w:val="bullet"/>
      <w:lvlText w:val="•"/>
      <w:lvlJc w:val="left"/>
      <w:pPr>
        <w:ind w:left="3883" w:hanging="425"/>
      </w:pPr>
      <w:rPr>
        <w:rFonts w:hint="default"/>
        <w:lang w:val="en-US" w:eastAsia="en-US" w:bidi="ar-SA"/>
      </w:rPr>
    </w:lvl>
    <w:lvl w:ilvl="4" w:tplc="9DE019D2">
      <w:numFmt w:val="bullet"/>
      <w:lvlText w:val="•"/>
      <w:lvlJc w:val="left"/>
      <w:pPr>
        <w:ind w:left="4698" w:hanging="425"/>
      </w:pPr>
      <w:rPr>
        <w:rFonts w:hint="default"/>
        <w:lang w:val="en-US" w:eastAsia="en-US" w:bidi="ar-SA"/>
      </w:rPr>
    </w:lvl>
    <w:lvl w:ilvl="5" w:tplc="E1D2EAAC">
      <w:numFmt w:val="bullet"/>
      <w:lvlText w:val="•"/>
      <w:lvlJc w:val="left"/>
      <w:pPr>
        <w:ind w:left="5513" w:hanging="425"/>
      </w:pPr>
      <w:rPr>
        <w:rFonts w:hint="default"/>
        <w:lang w:val="en-US" w:eastAsia="en-US" w:bidi="ar-SA"/>
      </w:rPr>
    </w:lvl>
    <w:lvl w:ilvl="6" w:tplc="717C3720">
      <w:numFmt w:val="bullet"/>
      <w:lvlText w:val="•"/>
      <w:lvlJc w:val="left"/>
      <w:pPr>
        <w:ind w:left="6327" w:hanging="425"/>
      </w:pPr>
      <w:rPr>
        <w:rFonts w:hint="default"/>
        <w:lang w:val="en-US" w:eastAsia="en-US" w:bidi="ar-SA"/>
      </w:rPr>
    </w:lvl>
    <w:lvl w:ilvl="7" w:tplc="10F03588">
      <w:numFmt w:val="bullet"/>
      <w:lvlText w:val="•"/>
      <w:lvlJc w:val="left"/>
      <w:pPr>
        <w:ind w:left="7142" w:hanging="425"/>
      </w:pPr>
      <w:rPr>
        <w:rFonts w:hint="default"/>
        <w:lang w:val="en-US" w:eastAsia="en-US" w:bidi="ar-SA"/>
      </w:rPr>
    </w:lvl>
    <w:lvl w:ilvl="8" w:tplc="F1423636">
      <w:numFmt w:val="bullet"/>
      <w:lvlText w:val="•"/>
      <w:lvlJc w:val="left"/>
      <w:pPr>
        <w:ind w:left="7957" w:hanging="425"/>
      </w:pPr>
      <w:rPr>
        <w:rFonts w:hint="default"/>
        <w:lang w:val="en-US" w:eastAsia="en-US" w:bidi="ar-SA"/>
      </w:rPr>
    </w:lvl>
  </w:abstractNum>
  <w:abstractNum w:abstractNumId="66" w15:restartNumberingAfterBreak="0">
    <w:nsid w:val="52566FA5"/>
    <w:multiLevelType w:val="hybridMultilevel"/>
    <w:tmpl w:val="BF66596C"/>
    <w:lvl w:ilvl="0" w:tplc="F4B66D54">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94E24970">
      <w:numFmt w:val="bullet"/>
      <w:lvlText w:val="•"/>
      <w:lvlJc w:val="left"/>
      <w:pPr>
        <w:ind w:left="2254" w:hanging="425"/>
      </w:pPr>
      <w:rPr>
        <w:rFonts w:hint="default"/>
        <w:lang w:val="en-US" w:eastAsia="en-US" w:bidi="ar-SA"/>
      </w:rPr>
    </w:lvl>
    <w:lvl w:ilvl="2" w:tplc="C0B0B922">
      <w:numFmt w:val="bullet"/>
      <w:lvlText w:val="•"/>
      <w:lvlJc w:val="left"/>
      <w:pPr>
        <w:ind w:left="3069" w:hanging="425"/>
      </w:pPr>
      <w:rPr>
        <w:rFonts w:hint="default"/>
        <w:lang w:val="en-US" w:eastAsia="en-US" w:bidi="ar-SA"/>
      </w:rPr>
    </w:lvl>
    <w:lvl w:ilvl="3" w:tplc="D02CE35C">
      <w:numFmt w:val="bullet"/>
      <w:lvlText w:val="•"/>
      <w:lvlJc w:val="left"/>
      <w:pPr>
        <w:ind w:left="3883" w:hanging="425"/>
      </w:pPr>
      <w:rPr>
        <w:rFonts w:hint="default"/>
        <w:lang w:val="en-US" w:eastAsia="en-US" w:bidi="ar-SA"/>
      </w:rPr>
    </w:lvl>
    <w:lvl w:ilvl="4" w:tplc="03BCB750">
      <w:numFmt w:val="bullet"/>
      <w:lvlText w:val="•"/>
      <w:lvlJc w:val="left"/>
      <w:pPr>
        <w:ind w:left="4698" w:hanging="425"/>
      </w:pPr>
      <w:rPr>
        <w:rFonts w:hint="default"/>
        <w:lang w:val="en-US" w:eastAsia="en-US" w:bidi="ar-SA"/>
      </w:rPr>
    </w:lvl>
    <w:lvl w:ilvl="5" w:tplc="02EEE2E8">
      <w:numFmt w:val="bullet"/>
      <w:lvlText w:val="•"/>
      <w:lvlJc w:val="left"/>
      <w:pPr>
        <w:ind w:left="5513" w:hanging="425"/>
      </w:pPr>
      <w:rPr>
        <w:rFonts w:hint="default"/>
        <w:lang w:val="en-US" w:eastAsia="en-US" w:bidi="ar-SA"/>
      </w:rPr>
    </w:lvl>
    <w:lvl w:ilvl="6" w:tplc="7FDECC06">
      <w:numFmt w:val="bullet"/>
      <w:lvlText w:val="•"/>
      <w:lvlJc w:val="left"/>
      <w:pPr>
        <w:ind w:left="6327" w:hanging="425"/>
      </w:pPr>
      <w:rPr>
        <w:rFonts w:hint="default"/>
        <w:lang w:val="en-US" w:eastAsia="en-US" w:bidi="ar-SA"/>
      </w:rPr>
    </w:lvl>
    <w:lvl w:ilvl="7" w:tplc="B4D60B06">
      <w:numFmt w:val="bullet"/>
      <w:lvlText w:val="•"/>
      <w:lvlJc w:val="left"/>
      <w:pPr>
        <w:ind w:left="7142" w:hanging="425"/>
      </w:pPr>
      <w:rPr>
        <w:rFonts w:hint="default"/>
        <w:lang w:val="en-US" w:eastAsia="en-US" w:bidi="ar-SA"/>
      </w:rPr>
    </w:lvl>
    <w:lvl w:ilvl="8" w:tplc="1F602660">
      <w:numFmt w:val="bullet"/>
      <w:lvlText w:val="•"/>
      <w:lvlJc w:val="left"/>
      <w:pPr>
        <w:ind w:left="7957" w:hanging="425"/>
      </w:pPr>
      <w:rPr>
        <w:rFonts w:hint="default"/>
        <w:lang w:val="en-US" w:eastAsia="en-US" w:bidi="ar-SA"/>
      </w:rPr>
    </w:lvl>
  </w:abstractNum>
  <w:abstractNum w:abstractNumId="67" w15:restartNumberingAfterBreak="0">
    <w:nsid w:val="52C4611C"/>
    <w:multiLevelType w:val="hybridMultilevel"/>
    <w:tmpl w:val="7DFCA0E2"/>
    <w:lvl w:ilvl="0" w:tplc="76B8FA64">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767844BE">
      <w:numFmt w:val="bullet"/>
      <w:lvlText w:val="•"/>
      <w:lvlJc w:val="left"/>
      <w:pPr>
        <w:ind w:left="2254" w:hanging="425"/>
      </w:pPr>
      <w:rPr>
        <w:rFonts w:hint="default"/>
        <w:lang w:val="en-US" w:eastAsia="en-US" w:bidi="ar-SA"/>
      </w:rPr>
    </w:lvl>
    <w:lvl w:ilvl="2" w:tplc="982A25A4">
      <w:numFmt w:val="bullet"/>
      <w:lvlText w:val="•"/>
      <w:lvlJc w:val="left"/>
      <w:pPr>
        <w:ind w:left="3069" w:hanging="425"/>
      </w:pPr>
      <w:rPr>
        <w:rFonts w:hint="default"/>
        <w:lang w:val="en-US" w:eastAsia="en-US" w:bidi="ar-SA"/>
      </w:rPr>
    </w:lvl>
    <w:lvl w:ilvl="3" w:tplc="628E4B24">
      <w:numFmt w:val="bullet"/>
      <w:lvlText w:val="•"/>
      <w:lvlJc w:val="left"/>
      <w:pPr>
        <w:ind w:left="3883" w:hanging="425"/>
      </w:pPr>
      <w:rPr>
        <w:rFonts w:hint="default"/>
        <w:lang w:val="en-US" w:eastAsia="en-US" w:bidi="ar-SA"/>
      </w:rPr>
    </w:lvl>
    <w:lvl w:ilvl="4" w:tplc="1B68D3AC">
      <w:numFmt w:val="bullet"/>
      <w:lvlText w:val="•"/>
      <w:lvlJc w:val="left"/>
      <w:pPr>
        <w:ind w:left="4698" w:hanging="425"/>
      </w:pPr>
      <w:rPr>
        <w:rFonts w:hint="default"/>
        <w:lang w:val="en-US" w:eastAsia="en-US" w:bidi="ar-SA"/>
      </w:rPr>
    </w:lvl>
    <w:lvl w:ilvl="5" w:tplc="2048B71A">
      <w:numFmt w:val="bullet"/>
      <w:lvlText w:val="•"/>
      <w:lvlJc w:val="left"/>
      <w:pPr>
        <w:ind w:left="5513" w:hanging="425"/>
      </w:pPr>
      <w:rPr>
        <w:rFonts w:hint="default"/>
        <w:lang w:val="en-US" w:eastAsia="en-US" w:bidi="ar-SA"/>
      </w:rPr>
    </w:lvl>
    <w:lvl w:ilvl="6" w:tplc="D8B8CC18">
      <w:numFmt w:val="bullet"/>
      <w:lvlText w:val="•"/>
      <w:lvlJc w:val="left"/>
      <w:pPr>
        <w:ind w:left="6327" w:hanging="425"/>
      </w:pPr>
      <w:rPr>
        <w:rFonts w:hint="default"/>
        <w:lang w:val="en-US" w:eastAsia="en-US" w:bidi="ar-SA"/>
      </w:rPr>
    </w:lvl>
    <w:lvl w:ilvl="7" w:tplc="585060AA">
      <w:numFmt w:val="bullet"/>
      <w:lvlText w:val="•"/>
      <w:lvlJc w:val="left"/>
      <w:pPr>
        <w:ind w:left="7142" w:hanging="425"/>
      </w:pPr>
      <w:rPr>
        <w:rFonts w:hint="default"/>
        <w:lang w:val="en-US" w:eastAsia="en-US" w:bidi="ar-SA"/>
      </w:rPr>
    </w:lvl>
    <w:lvl w:ilvl="8" w:tplc="F64416C0">
      <w:numFmt w:val="bullet"/>
      <w:lvlText w:val="•"/>
      <w:lvlJc w:val="left"/>
      <w:pPr>
        <w:ind w:left="7957" w:hanging="425"/>
      </w:pPr>
      <w:rPr>
        <w:rFonts w:hint="default"/>
        <w:lang w:val="en-US" w:eastAsia="en-US" w:bidi="ar-SA"/>
      </w:rPr>
    </w:lvl>
  </w:abstractNum>
  <w:abstractNum w:abstractNumId="68" w15:restartNumberingAfterBreak="0">
    <w:nsid w:val="52DA493F"/>
    <w:multiLevelType w:val="hybridMultilevel"/>
    <w:tmpl w:val="97E8473A"/>
    <w:lvl w:ilvl="0" w:tplc="DF66ECEA">
      <w:start w:val="1"/>
      <w:numFmt w:val="lowerLetter"/>
      <w:lvlText w:val="%1."/>
      <w:lvlJc w:val="left"/>
      <w:pPr>
        <w:ind w:left="1435" w:hanging="425"/>
        <w:jc w:val="left"/>
      </w:pPr>
      <w:rPr>
        <w:rFonts w:ascii="Arial MT" w:eastAsia="Arial MT" w:hAnsi="Arial MT" w:cs="Arial MT" w:hint="default"/>
        <w:b w:val="0"/>
        <w:bCs w:val="0"/>
        <w:i w:val="0"/>
        <w:iCs w:val="0"/>
        <w:color w:val="333333"/>
        <w:spacing w:val="-1"/>
        <w:w w:val="99"/>
        <w:sz w:val="20"/>
        <w:szCs w:val="20"/>
        <w:lang w:val="en-US" w:eastAsia="en-US" w:bidi="ar-SA"/>
      </w:rPr>
    </w:lvl>
    <w:lvl w:ilvl="1" w:tplc="539CFD26">
      <w:numFmt w:val="bullet"/>
      <w:lvlText w:val="•"/>
      <w:lvlJc w:val="left"/>
      <w:pPr>
        <w:ind w:left="2254" w:hanging="425"/>
      </w:pPr>
      <w:rPr>
        <w:rFonts w:hint="default"/>
        <w:lang w:val="en-US" w:eastAsia="en-US" w:bidi="ar-SA"/>
      </w:rPr>
    </w:lvl>
    <w:lvl w:ilvl="2" w:tplc="59965364">
      <w:numFmt w:val="bullet"/>
      <w:lvlText w:val="•"/>
      <w:lvlJc w:val="left"/>
      <w:pPr>
        <w:ind w:left="3069" w:hanging="425"/>
      </w:pPr>
      <w:rPr>
        <w:rFonts w:hint="default"/>
        <w:lang w:val="en-US" w:eastAsia="en-US" w:bidi="ar-SA"/>
      </w:rPr>
    </w:lvl>
    <w:lvl w:ilvl="3" w:tplc="A24827F0">
      <w:numFmt w:val="bullet"/>
      <w:lvlText w:val="•"/>
      <w:lvlJc w:val="left"/>
      <w:pPr>
        <w:ind w:left="3883" w:hanging="425"/>
      </w:pPr>
      <w:rPr>
        <w:rFonts w:hint="default"/>
        <w:lang w:val="en-US" w:eastAsia="en-US" w:bidi="ar-SA"/>
      </w:rPr>
    </w:lvl>
    <w:lvl w:ilvl="4" w:tplc="AB72D780">
      <w:numFmt w:val="bullet"/>
      <w:lvlText w:val="•"/>
      <w:lvlJc w:val="left"/>
      <w:pPr>
        <w:ind w:left="4698" w:hanging="425"/>
      </w:pPr>
      <w:rPr>
        <w:rFonts w:hint="default"/>
        <w:lang w:val="en-US" w:eastAsia="en-US" w:bidi="ar-SA"/>
      </w:rPr>
    </w:lvl>
    <w:lvl w:ilvl="5" w:tplc="F5E4C6F8">
      <w:numFmt w:val="bullet"/>
      <w:lvlText w:val="•"/>
      <w:lvlJc w:val="left"/>
      <w:pPr>
        <w:ind w:left="5513" w:hanging="425"/>
      </w:pPr>
      <w:rPr>
        <w:rFonts w:hint="default"/>
        <w:lang w:val="en-US" w:eastAsia="en-US" w:bidi="ar-SA"/>
      </w:rPr>
    </w:lvl>
    <w:lvl w:ilvl="6" w:tplc="CE5636EE">
      <w:numFmt w:val="bullet"/>
      <w:lvlText w:val="•"/>
      <w:lvlJc w:val="left"/>
      <w:pPr>
        <w:ind w:left="6327" w:hanging="425"/>
      </w:pPr>
      <w:rPr>
        <w:rFonts w:hint="default"/>
        <w:lang w:val="en-US" w:eastAsia="en-US" w:bidi="ar-SA"/>
      </w:rPr>
    </w:lvl>
    <w:lvl w:ilvl="7" w:tplc="8FFEB054">
      <w:numFmt w:val="bullet"/>
      <w:lvlText w:val="•"/>
      <w:lvlJc w:val="left"/>
      <w:pPr>
        <w:ind w:left="7142" w:hanging="425"/>
      </w:pPr>
      <w:rPr>
        <w:rFonts w:hint="default"/>
        <w:lang w:val="en-US" w:eastAsia="en-US" w:bidi="ar-SA"/>
      </w:rPr>
    </w:lvl>
    <w:lvl w:ilvl="8" w:tplc="08ACF978">
      <w:numFmt w:val="bullet"/>
      <w:lvlText w:val="•"/>
      <w:lvlJc w:val="left"/>
      <w:pPr>
        <w:ind w:left="7957" w:hanging="425"/>
      </w:pPr>
      <w:rPr>
        <w:rFonts w:hint="default"/>
        <w:lang w:val="en-US" w:eastAsia="en-US" w:bidi="ar-SA"/>
      </w:rPr>
    </w:lvl>
  </w:abstractNum>
  <w:abstractNum w:abstractNumId="69" w15:restartNumberingAfterBreak="0">
    <w:nsid w:val="52E67DD6"/>
    <w:multiLevelType w:val="hybridMultilevel"/>
    <w:tmpl w:val="9522E7FE"/>
    <w:lvl w:ilvl="0" w:tplc="8DCC5996">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3D46FB4E">
      <w:numFmt w:val="bullet"/>
      <w:lvlText w:val="•"/>
      <w:lvlJc w:val="left"/>
      <w:pPr>
        <w:ind w:left="2254" w:hanging="425"/>
      </w:pPr>
      <w:rPr>
        <w:rFonts w:hint="default"/>
        <w:lang w:val="en-US" w:eastAsia="en-US" w:bidi="ar-SA"/>
      </w:rPr>
    </w:lvl>
    <w:lvl w:ilvl="2" w:tplc="A56C9D8C">
      <w:numFmt w:val="bullet"/>
      <w:lvlText w:val="•"/>
      <w:lvlJc w:val="left"/>
      <w:pPr>
        <w:ind w:left="3069" w:hanging="425"/>
      </w:pPr>
      <w:rPr>
        <w:rFonts w:hint="default"/>
        <w:lang w:val="en-US" w:eastAsia="en-US" w:bidi="ar-SA"/>
      </w:rPr>
    </w:lvl>
    <w:lvl w:ilvl="3" w:tplc="76BC7DA4">
      <w:numFmt w:val="bullet"/>
      <w:lvlText w:val="•"/>
      <w:lvlJc w:val="left"/>
      <w:pPr>
        <w:ind w:left="3883" w:hanging="425"/>
      </w:pPr>
      <w:rPr>
        <w:rFonts w:hint="default"/>
        <w:lang w:val="en-US" w:eastAsia="en-US" w:bidi="ar-SA"/>
      </w:rPr>
    </w:lvl>
    <w:lvl w:ilvl="4" w:tplc="99ACDBE4">
      <w:numFmt w:val="bullet"/>
      <w:lvlText w:val="•"/>
      <w:lvlJc w:val="left"/>
      <w:pPr>
        <w:ind w:left="4698" w:hanging="425"/>
      </w:pPr>
      <w:rPr>
        <w:rFonts w:hint="default"/>
        <w:lang w:val="en-US" w:eastAsia="en-US" w:bidi="ar-SA"/>
      </w:rPr>
    </w:lvl>
    <w:lvl w:ilvl="5" w:tplc="648A624A">
      <w:numFmt w:val="bullet"/>
      <w:lvlText w:val="•"/>
      <w:lvlJc w:val="left"/>
      <w:pPr>
        <w:ind w:left="5513" w:hanging="425"/>
      </w:pPr>
      <w:rPr>
        <w:rFonts w:hint="default"/>
        <w:lang w:val="en-US" w:eastAsia="en-US" w:bidi="ar-SA"/>
      </w:rPr>
    </w:lvl>
    <w:lvl w:ilvl="6" w:tplc="13F62610">
      <w:numFmt w:val="bullet"/>
      <w:lvlText w:val="•"/>
      <w:lvlJc w:val="left"/>
      <w:pPr>
        <w:ind w:left="6327" w:hanging="425"/>
      </w:pPr>
      <w:rPr>
        <w:rFonts w:hint="default"/>
        <w:lang w:val="en-US" w:eastAsia="en-US" w:bidi="ar-SA"/>
      </w:rPr>
    </w:lvl>
    <w:lvl w:ilvl="7" w:tplc="9FC6F936">
      <w:numFmt w:val="bullet"/>
      <w:lvlText w:val="•"/>
      <w:lvlJc w:val="left"/>
      <w:pPr>
        <w:ind w:left="7142" w:hanging="425"/>
      </w:pPr>
      <w:rPr>
        <w:rFonts w:hint="default"/>
        <w:lang w:val="en-US" w:eastAsia="en-US" w:bidi="ar-SA"/>
      </w:rPr>
    </w:lvl>
    <w:lvl w:ilvl="8" w:tplc="15C21B14">
      <w:numFmt w:val="bullet"/>
      <w:lvlText w:val="•"/>
      <w:lvlJc w:val="left"/>
      <w:pPr>
        <w:ind w:left="7957" w:hanging="425"/>
      </w:pPr>
      <w:rPr>
        <w:rFonts w:hint="default"/>
        <w:lang w:val="en-US" w:eastAsia="en-US" w:bidi="ar-SA"/>
      </w:rPr>
    </w:lvl>
  </w:abstractNum>
  <w:abstractNum w:abstractNumId="70" w15:restartNumberingAfterBreak="0">
    <w:nsid w:val="54935841"/>
    <w:multiLevelType w:val="hybridMultilevel"/>
    <w:tmpl w:val="F296FFE6"/>
    <w:lvl w:ilvl="0" w:tplc="A77810C8">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330A4E12">
      <w:numFmt w:val="bullet"/>
      <w:lvlText w:val="•"/>
      <w:lvlJc w:val="left"/>
      <w:pPr>
        <w:ind w:left="2254" w:hanging="425"/>
      </w:pPr>
      <w:rPr>
        <w:rFonts w:hint="default"/>
        <w:lang w:val="en-US" w:eastAsia="en-US" w:bidi="ar-SA"/>
      </w:rPr>
    </w:lvl>
    <w:lvl w:ilvl="2" w:tplc="64044CDC">
      <w:numFmt w:val="bullet"/>
      <w:lvlText w:val="•"/>
      <w:lvlJc w:val="left"/>
      <w:pPr>
        <w:ind w:left="3069" w:hanging="425"/>
      </w:pPr>
      <w:rPr>
        <w:rFonts w:hint="default"/>
        <w:lang w:val="en-US" w:eastAsia="en-US" w:bidi="ar-SA"/>
      </w:rPr>
    </w:lvl>
    <w:lvl w:ilvl="3" w:tplc="0ED8BC04">
      <w:numFmt w:val="bullet"/>
      <w:lvlText w:val="•"/>
      <w:lvlJc w:val="left"/>
      <w:pPr>
        <w:ind w:left="3883" w:hanging="425"/>
      </w:pPr>
      <w:rPr>
        <w:rFonts w:hint="default"/>
        <w:lang w:val="en-US" w:eastAsia="en-US" w:bidi="ar-SA"/>
      </w:rPr>
    </w:lvl>
    <w:lvl w:ilvl="4" w:tplc="6C4E6762">
      <w:numFmt w:val="bullet"/>
      <w:lvlText w:val="•"/>
      <w:lvlJc w:val="left"/>
      <w:pPr>
        <w:ind w:left="4698" w:hanging="425"/>
      </w:pPr>
      <w:rPr>
        <w:rFonts w:hint="default"/>
        <w:lang w:val="en-US" w:eastAsia="en-US" w:bidi="ar-SA"/>
      </w:rPr>
    </w:lvl>
    <w:lvl w:ilvl="5" w:tplc="A13275CE">
      <w:numFmt w:val="bullet"/>
      <w:lvlText w:val="•"/>
      <w:lvlJc w:val="left"/>
      <w:pPr>
        <w:ind w:left="5513" w:hanging="425"/>
      </w:pPr>
      <w:rPr>
        <w:rFonts w:hint="default"/>
        <w:lang w:val="en-US" w:eastAsia="en-US" w:bidi="ar-SA"/>
      </w:rPr>
    </w:lvl>
    <w:lvl w:ilvl="6" w:tplc="D0B89CBA">
      <w:numFmt w:val="bullet"/>
      <w:lvlText w:val="•"/>
      <w:lvlJc w:val="left"/>
      <w:pPr>
        <w:ind w:left="6327" w:hanging="425"/>
      </w:pPr>
      <w:rPr>
        <w:rFonts w:hint="default"/>
        <w:lang w:val="en-US" w:eastAsia="en-US" w:bidi="ar-SA"/>
      </w:rPr>
    </w:lvl>
    <w:lvl w:ilvl="7" w:tplc="1416EE40">
      <w:numFmt w:val="bullet"/>
      <w:lvlText w:val="•"/>
      <w:lvlJc w:val="left"/>
      <w:pPr>
        <w:ind w:left="7142" w:hanging="425"/>
      </w:pPr>
      <w:rPr>
        <w:rFonts w:hint="default"/>
        <w:lang w:val="en-US" w:eastAsia="en-US" w:bidi="ar-SA"/>
      </w:rPr>
    </w:lvl>
    <w:lvl w:ilvl="8" w:tplc="A7D63E84">
      <w:numFmt w:val="bullet"/>
      <w:lvlText w:val="•"/>
      <w:lvlJc w:val="left"/>
      <w:pPr>
        <w:ind w:left="7957" w:hanging="425"/>
      </w:pPr>
      <w:rPr>
        <w:rFonts w:hint="default"/>
        <w:lang w:val="en-US" w:eastAsia="en-US" w:bidi="ar-SA"/>
      </w:rPr>
    </w:lvl>
  </w:abstractNum>
  <w:abstractNum w:abstractNumId="71" w15:restartNumberingAfterBreak="0">
    <w:nsid w:val="56B52B3B"/>
    <w:multiLevelType w:val="hybridMultilevel"/>
    <w:tmpl w:val="6688DCB2"/>
    <w:lvl w:ilvl="0" w:tplc="224C1E20">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F66E9E40">
      <w:numFmt w:val="bullet"/>
      <w:lvlText w:val="•"/>
      <w:lvlJc w:val="left"/>
      <w:pPr>
        <w:ind w:left="2254" w:hanging="425"/>
      </w:pPr>
      <w:rPr>
        <w:rFonts w:hint="default"/>
        <w:lang w:val="en-US" w:eastAsia="en-US" w:bidi="ar-SA"/>
      </w:rPr>
    </w:lvl>
    <w:lvl w:ilvl="2" w:tplc="6A48CFF0">
      <w:numFmt w:val="bullet"/>
      <w:lvlText w:val="•"/>
      <w:lvlJc w:val="left"/>
      <w:pPr>
        <w:ind w:left="3069" w:hanging="425"/>
      </w:pPr>
      <w:rPr>
        <w:rFonts w:hint="default"/>
        <w:lang w:val="en-US" w:eastAsia="en-US" w:bidi="ar-SA"/>
      </w:rPr>
    </w:lvl>
    <w:lvl w:ilvl="3" w:tplc="DE46AC8E">
      <w:numFmt w:val="bullet"/>
      <w:lvlText w:val="•"/>
      <w:lvlJc w:val="left"/>
      <w:pPr>
        <w:ind w:left="3883" w:hanging="425"/>
      </w:pPr>
      <w:rPr>
        <w:rFonts w:hint="default"/>
        <w:lang w:val="en-US" w:eastAsia="en-US" w:bidi="ar-SA"/>
      </w:rPr>
    </w:lvl>
    <w:lvl w:ilvl="4" w:tplc="60D8AF4E">
      <w:numFmt w:val="bullet"/>
      <w:lvlText w:val="•"/>
      <w:lvlJc w:val="left"/>
      <w:pPr>
        <w:ind w:left="4698" w:hanging="425"/>
      </w:pPr>
      <w:rPr>
        <w:rFonts w:hint="default"/>
        <w:lang w:val="en-US" w:eastAsia="en-US" w:bidi="ar-SA"/>
      </w:rPr>
    </w:lvl>
    <w:lvl w:ilvl="5" w:tplc="B2ECAA24">
      <w:numFmt w:val="bullet"/>
      <w:lvlText w:val="•"/>
      <w:lvlJc w:val="left"/>
      <w:pPr>
        <w:ind w:left="5513" w:hanging="425"/>
      </w:pPr>
      <w:rPr>
        <w:rFonts w:hint="default"/>
        <w:lang w:val="en-US" w:eastAsia="en-US" w:bidi="ar-SA"/>
      </w:rPr>
    </w:lvl>
    <w:lvl w:ilvl="6" w:tplc="D44E50DA">
      <w:numFmt w:val="bullet"/>
      <w:lvlText w:val="•"/>
      <w:lvlJc w:val="left"/>
      <w:pPr>
        <w:ind w:left="6327" w:hanging="425"/>
      </w:pPr>
      <w:rPr>
        <w:rFonts w:hint="default"/>
        <w:lang w:val="en-US" w:eastAsia="en-US" w:bidi="ar-SA"/>
      </w:rPr>
    </w:lvl>
    <w:lvl w:ilvl="7" w:tplc="0ACC9798">
      <w:numFmt w:val="bullet"/>
      <w:lvlText w:val="•"/>
      <w:lvlJc w:val="left"/>
      <w:pPr>
        <w:ind w:left="7142" w:hanging="425"/>
      </w:pPr>
      <w:rPr>
        <w:rFonts w:hint="default"/>
        <w:lang w:val="en-US" w:eastAsia="en-US" w:bidi="ar-SA"/>
      </w:rPr>
    </w:lvl>
    <w:lvl w:ilvl="8" w:tplc="0D8042CA">
      <w:numFmt w:val="bullet"/>
      <w:lvlText w:val="•"/>
      <w:lvlJc w:val="left"/>
      <w:pPr>
        <w:ind w:left="7957" w:hanging="425"/>
      </w:pPr>
      <w:rPr>
        <w:rFonts w:hint="default"/>
        <w:lang w:val="en-US" w:eastAsia="en-US" w:bidi="ar-SA"/>
      </w:rPr>
    </w:lvl>
  </w:abstractNum>
  <w:abstractNum w:abstractNumId="72" w15:restartNumberingAfterBreak="0">
    <w:nsid w:val="576C1DC7"/>
    <w:multiLevelType w:val="hybridMultilevel"/>
    <w:tmpl w:val="4AF860B4"/>
    <w:lvl w:ilvl="0" w:tplc="3516FD0A">
      <w:numFmt w:val="bullet"/>
      <w:lvlText w:val=""/>
      <w:lvlJc w:val="left"/>
      <w:pPr>
        <w:ind w:left="1435" w:hanging="425"/>
      </w:pPr>
      <w:rPr>
        <w:rFonts w:ascii="Symbol" w:eastAsia="Symbol" w:hAnsi="Symbol" w:cs="Symbol" w:hint="default"/>
        <w:b w:val="0"/>
        <w:bCs w:val="0"/>
        <w:i w:val="0"/>
        <w:iCs w:val="0"/>
        <w:spacing w:val="0"/>
        <w:w w:val="99"/>
        <w:sz w:val="20"/>
        <w:szCs w:val="20"/>
        <w:lang w:val="en-US" w:eastAsia="en-US" w:bidi="ar-SA"/>
      </w:rPr>
    </w:lvl>
    <w:lvl w:ilvl="1" w:tplc="0D94294E">
      <w:numFmt w:val="bullet"/>
      <w:lvlText w:val="•"/>
      <w:lvlJc w:val="left"/>
      <w:pPr>
        <w:ind w:left="2254" w:hanging="425"/>
      </w:pPr>
      <w:rPr>
        <w:rFonts w:hint="default"/>
        <w:lang w:val="en-US" w:eastAsia="en-US" w:bidi="ar-SA"/>
      </w:rPr>
    </w:lvl>
    <w:lvl w:ilvl="2" w:tplc="E1681594">
      <w:numFmt w:val="bullet"/>
      <w:lvlText w:val="•"/>
      <w:lvlJc w:val="left"/>
      <w:pPr>
        <w:ind w:left="3069" w:hanging="425"/>
      </w:pPr>
      <w:rPr>
        <w:rFonts w:hint="default"/>
        <w:lang w:val="en-US" w:eastAsia="en-US" w:bidi="ar-SA"/>
      </w:rPr>
    </w:lvl>
    <w:lvl w:ilvl="3" w:tplc="5742E00A">
      <w:numFmt w:val="bullet"/>
      <w:lvlText w:val="•"/>
      <w:lvlJc w:val="left"/>
      <w:pPr>
        <w:ind w:left="3883" w:hanging="425"/>
      </w:pPr>
      <w:rPr>
        <w:rFonts w:hint="default"/>
        <w:lang w:val="en-US" w:eastAsia="en-US" w:bidi="ar-SA"/>
      </w:rPr>
    </w:lvl>
    <w:lvl w:ilvl="4" w:tplc="6644BBFE">
      <w:numFmt w:val="bullet"/>
      <w:lvlText w:val="•"/>
      <w:lvlJc w:val="left"/>
      <w:pPr>
        <w:ind w:left="4698" w:hanging="425"/>
      </w:pPr>
      <w:rPr>
        <w:rFonts w:hint="default"/>
        <w:lang w:val="en-US" w:eastAsia="en-US" w:bidi="ar-SA"/>
      </w:rPr>
    </w:lvl>
    <w:lvl w:ilvl="5" w:tplc="7E68C7A0">
      <w:numFmt w:val="bullet"/>
      <w:lvlText w:val="•"/>
      <w:lvlJc w:val="left"/>
      <w:pPr>
        <w:ind w:left="5513" w:hanging="425"/>
      </w:pPr>
      <w:rPr>
        <w:rFonts w:hint="default"/>
        <w:lang w:val="en-US" w:eastAsia="en-US" w:bidi="ar-SA"/>
      </w:rPr>
    </w:lvl>
    <w:lvl w:ilvl="6" w:tplc="E8828216">
      <w:numFmt w:val="bullet"/>
      <w:lvlText w:val="•"/>
      <w:lvlJc w:val="left"/>
      <w:pPr>
        <w:ind w:left="6327" w:hanging="425"/>
      </w:pPr>
      <w:rPr>
        <w:rFonts w:hint="default"/>
        <w:lang w:val="en-US" w:eastAsia="en-US" w:bidi="ar-SA"/>
      </w:rPr>
    </w:lvl>
    <w:lvl w:ilvl="7" w:tplc="F0F0C6DE">
      <w:numFmt w:val="bullet"/>
      <w:lvlText w:val="•"/>
      <w:lvlJc w:val="left"/>
      <w:pPr>
        <w:ind w:left="7142" w:hanging="425"/>
      </w:pPr>
      <w:rPr>
        <w:rFonts w:hint="default"/>
        <w:lang w:val="en-US" w:eastAsia="en-US" w:bidi="ar-SA"/>
      </w:rPr>
    </w:lvl>
    <w:lvl w:ilvl="8" w:tplc="E3E8DA44">
      <w:numFmt w:val="bullet"/>
      <w:lvlText w:val="•"/>
      <w:lvlJc w:val="left"/>
      <w:pPr>
        <w:ind w:left="7957" w:hanging="425"/>
      </w:pPr>
      <w:rPr>
        <w:rFonts w:hint="default"/>
        <w:lang w:val="en-US" w:eastAsia="en-US" w:bidi="ar-SA"/>
      </w:rPr>
    </w:lvl>
  </w:abstractNum>
  <w:abstractNum w:abstractNumId="73" w15:restartNumberingAfterBreak="0">
    <w:nsid w:val="58270A7D"/>
    <w:multiLevelType w:val="hybridMultilevel"/>
    <w:tmpl w:val="26B20222"/>
    <w:lvl w:ilvl="0" w:tplc="38EAB4B2">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B26A1402">
      <w:numFmt w:val="bullet"/>
      <w:lvlText w:val="•"/>
      <w:lvlJc w:val="left"/>
      <w:pPr>
        <w:ind w:left="2254" w:hanging="425"/>
      </w:pPr>
      <w:rPr>
        <w:rFonts w:hint="default"/>
        <w:lang w:val="en-US" w:eastAsia="en-US" w:bidi="ar-SA"/>
      </w:rPr>
    </w:lvl>
    <w:lvl w:ilvl="2" w:tplc="11FA1F20">
      <w:numFmt w:val="bullet"/>
      <w:lvlText w:val="•"/>
      <w:lvlJc w:val="left"/>
      <w:pPr>
        <w:ind w:left="3069" w:hanging="425"/>
      </w:pPr>
      <w:rPr>
        <w:rFonts w:hint="default"/>
        <w:lang w:val="en-US" w:eastAsia="en-US" w:bidi="ar-SA"/>
      </w:rPr>
    </w:lvl>
    <w:lvl w:ilvl="3" w:tplc="8E26C84A">
      <w:numFmt w:val="bullet"/>
      <w:lvlText w:val="•"/>
      <w:lvlJc w:val="left"/>
      <w:pPr>
        <w:ind w:left="3883" w:hanging="425"/>
      </w:pPr>
      <w:rPr>
        <w:rFonts w:hint="default"/>
        <w:lang w:val="en-US" w:eastAsia="en-US" w:bidi="ar-SA"/>
      </w:rPr>
    </w:lvl>
    <w:lvl w:ilvl="4" w:tplc="446C792E">
      <w:numFmt w:val="bullet"/>
      <w:lvlText w:val="•"/>
      <w:lvlJc w:val="left"/>
      <w:pPr>
        <w:ind w:left="4698" w:hanging="425"/>
      </w:pPr>
      <w:rPr>
        <w:rFonts w:hint="default"/>
        <w:lang w:val="en-US" w:eastAsia="en-US" w:bidi="ar-SA"/>
      </w:rPr>
    </w:lvl>
    <w:lvl w:ilvl="5" w:tplc="727EE256">
      <w:numFmt w:val="bullet"/>
      <w:lvlText w:val="•"/>
      <w:lvlJc w:val="left"/>
      <w:pPr>
        <w:ind w:left="5513" w:hanging="425"/>
      </w:pPr>
      <w:rPr>
        <w:rFonts w:hint="default"/>
        <w:lang w:val="en-US" w:eastAsia="en-US" w:bidi="ar-SA"/>
      </w:rPr>
    </w:lvl>
    <w:lvl w:ilvl="6" w:tplc="78143334">
      <w:numFmt w:val="bullet"/>
      <w:lvlText w:val="•"/>
      <w:lvlJc w:val="left"/>
      <w:pPr>
        <w:ind w:left="6327" w:hanging="425"/>
      </w:pPr>
      <w:rPr>
        <w:rFonts w:hint="default"/>
        <w:lang w:val="en-US" w:eastAsia="en-US" w:bidi="ar-SA"/>
      </w:rPr>
    </w:lvl>
    <w:lvl w:ilvl="7" w:tplc="9C5AD626">
      <w:numFmt w:val="bullet"/>
      <w:lvlText w:val="•"/>
      <w:lvlJc w:val="left"/>
      <w:pPr>
        <w:ind w:left="7142" w:hanging="425"/>
      </w:pPr>
      <w:rPr>
        <w:rFonts w:hint="default"/>
        <w:lang w:val="en-US" w:eastAsia="en-US" w:bidi="ar-SA"/>
      </w:rPr>
    </w:lvl>
    <w:lvl w:ilvl="8" w:tplc="0E2C1C9E">
      <w:numFmt w:val="bullet"/>
      <w:lvlText w:val="•"/>
      <w:lvlJc w:val="left"/>
      <w:pPr>
        <w:ind w:left="7957" w:hanging="425"/>
      </w:pPr>
      <w:rPr>
        <w:rFonts w:hint="default"/>
        <w:lang w:val="en-US" w:eastAsia="en-US" w:bidi="ar-SA"/>
      </w:rPr>
    </w:lvl>
  </w:abstractNum>
  <w:abstractNum w:abstractNumId="74" w15:restartNumberingAfterBreak="0">
    <w:nsid w:val="585B5148"/>
    <w:multiLevelType w:val="hybridMultilevel"/>
    <w:tmpl w:val="19B21A60"/>
    <w:lvl w:ilvl="0" w:tplc="235828FE">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0ED67464">
      <w:numFmt w:val="bullet"/>
      <w:lvlText w:val="•"/>
      <w:lvlJc w:val="left"/>
      <w:pPr>
        <w:ind w:left="2254" w:hanging="425"/>
      </w:pPr>
      <w:rPr>
        <w:rFonts w:hint="default"/>
        <w:lang w:val="en-US" w:eastAsia="en-US" w:bidi="ar-SA"/>
      </w:rPr>
    </w:lvl>
    <w:lvl w:ilvl="2" w:tplc="801AF7D2">
      <w:numFmt w:val="bullet"/>
      <w:lvlText w:val="•"/>
      <w:lvlJc w:val="left"/>
      <w:pPr>
        <w:ind w:left="3069" w:hanging="425"/>
      </w:pPr>
      <w:rPr>
        <w:rFonts w:hint="default"/>
        <w:lang w:val="en-US" w:eastAsia="en-US" w:bidi="ar-SA"/>
      </w:rPr>
    </w:lvl>
    <w:lvl w:ilvl="3" w:tplc="D8DCE91C">
      <w:numFmt w:val="bullet"/>
      <w:lvlText w:val="•"/>
      <w:lvlJc w:val="left"/>
      <w:pPr>
        <w:ind w:left="3883" w:hanging="425"/>
      </w:pPr>
      <w:rPr>
        <w:rFonts w:hint="default"/>
        <w:lang w:val="en-US" w:eastAsia="en-US" w:bidi="ar-SA"/>
      </w:rPr>
    </w:lvl>
    <w:lvl w:ilvl="4" w:tplc="91D668A0">
      <w:numFmt w:val="bullet"/>
      <w:lvlText w:val="•"/>
      <w:lvlJc w:val="left"/>
      <w:pPr>
        <w:ind w:left="4698" w:hanging="425"/>
      </w:pPr>
      <w:rPr>
        <w:rFonts w:hint="default"/>
        <w:lang w:val="en-US" w:eastAsia="en-US" w:bidi="ar-SA"/>
      </w:rPr>
    </w:lvl>
    <w:lvl w:ilvl="5" w:tplc="3722921C">
      <w:numFmt w:val="bullet"/>
      <w:lvlText w:val="•"/>
      <w:lvlJc w:val="left"/>
      <w:pPr>
        <w:ind w:left="5513" w:hanging="425"/>
      </w:pPr>
      <w:rPr>
        <w:rFonts w:hint="default"/>
        <w:lang w:val="en-US" w:eastAsia="en-US" w:bidi="ar-SA"/>
      </w:rPr>
    </w:lvl>
    <w:lvl w:ilvl="6" w:tplc="B67AEEAA">
      <w:numFmt w:val="bullet"/>
      <w:lvlText w:val="•"/>
      <w:lvlJc w:val="left"/>
      <w:pPr>
        <w:ind w:left="6327" w:hanging="425"/>
      </w:pPr>
      <w:rPr>
        <w:rFonts w:hint="default"/>
        <w:lang w:val="en-US" w:eastAsia="en-US" w:bidi="ar-SA"/>
      </w:rPr>
    </w:lvl>
    <w:lvl w:ilvl="7" w:tplc="81CE6460">
      <w:numFmt w:val="bullet"/>
      <w:lvlText w:val="•"/>
      <w:lvlJc w:val="left"/>
      <w:pPr>
        <w:ind w:left="7142" w:hanging="425"/>
      </w:pPr>
      <w:rPr>
        <w:rFonts w:hint="default"/>
        <w:lang w:val="en-US" w:eastAsia="en-US" w:bidi="ar-SA"/>
      </w:rPr>
    </w:lvl>
    <w:lvl w:ilvl="8" w:tplc="33F47E96">
      <w:numFmt w:val="bullet"/>
      <w:lvlText w:val="•"/>
      <w:lvlJc w:val="left"/>
      <w:pPr>
        <w:ind w:left="7957" w:hanging="425"/>
      </w:pPr>
      <w:rPr>
        <w:rFonts w:hint="default"/>
        <w:lang w:val="en-US" w:eastAsia="en-US" w:bidi="ar-SA"/>
      </w:rPr>
    </w:lvl>
  </w:abstractNum>
  <w:abstractNum w:abstractNumId="75" w15:restartNumberingAfterBreak="0">
    <w:nsid w:val="588E76F8"/>
    <w:multiLevelType w:val="hybridMultilevel"/>
    <w:tmpl w:val="D2046C10"/>
    <w:lvl w:ilvl="0" w:tplc="346679D8">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F4923AE6">
      <w:numFmt w:val="bullet"/>
      <w:lvlText w:val="•"/>
      <w:lvlJc w:val="left"/>
      <w:pPr>
        <w:ind w:left="2254" w:hanging="425"/>
      </w:pPr>
      <w:rPr>
        <w:rFonts w:hint="default"/>
        <w:lang w:val="en-US" w:eastAsia="en-US" w:bidi="ar-SA"/>
      </w:rPr>
    </w:lvl>
    <w:lvl w:ilvl="2" w:tplc="0352B4C6">
      <w:numFmt w:val="bullet"/>
      <w:lvlText w:val="•"/>
      <w:lvlJc w:val="left"/>
      <w:pPr>
        <w:ind w:left="3069" w:hanging="425"/>
      </w:pPr>
      <w:rPr>
        <w:rFonts w:hint="default"/>
        <w:lang w:val="en-US" w:eastAsia="en-US" w:bidi="ar-SA"/>
      </w:rPr>
    </w:lvl>
    <w:lvl w:ilvl="3" w:tplc="9A0A145C">
      <w:numFmt w:val="bullet"/>
      <w:lvlText w:val="•"/>
      <w:lvlJc w:val="left"/>
      <w:pPr>
        <w:ind w:left="3883" w:hanging="425"/>
      </w:pPr>
      <w:rPr>
        <w:rFonts w:hint="default"/>
        <w:lang w:val="en-US" w:eastAsia="en-US" w:bidi="ar-SA"/>
      </w:rPr>
    </w:lvl>
    <w:lvl w:ilvl="4" w:tplc="5D54E5A8">
      <w:numFmt w:val="bullet"/>
      <w:lvlText w:val="•"/>
      <w:lvlJc w:val="left"/>
      <w:pPr>
        <w:ind w:left="4698" w:hanging="425"/>
      </w:pPr>
      <w:rPr>
        <w:rFonts w:hint="default"/>
        <w:lang w:val="en-US" w:eastAsia="en-US" w:bidi="ar-SA"/>
      </w:rPr>
    </w:lvl>
    <w:lvl w:ilvl="5" w:tplc="187241FE">
      <w:numFmt w:val="bullet"/>
      <w:lvlText w:val="•"/>
      <w:lvlJc w:val="left"/>
      <w:pPr>
        <w:ind w:left="5513" w:hanging="425"/>
      </w:pPr>
      <w:rPr>
        <w:rFonts w:hint="default"/>
        <w:lang w:val="en-US" w:eastAsia="en-US" w:bidi="ar-SA"/>
      </w:rPr>
    </w:lvl>
    <w:lvl w:ilvl="6" w:tplc="003EB4B4">
      <w:numFmt w:val="bullet"/>
      <w:lvlText w:val="•"/>
      <w:lvlJc w:val="left"/>
      <w:pPr>
        <w:ind w:left="6327" w:hanging="425"/>
      </w:pPr>
      <w:rPr>
        <w:rFonts w:hint="default"/>
        <w:lang w:val="en-US" w:eastAsia="en-US" w:bidi="ar-SA"/>
      </w:rPr>
    </w:lvl>
    <w:lvl w:ilvl="7" w:tplc="E13EBA96">
      <w:numFmt w:val="bullet"/>
      <w:lvlText w:val="•"/>
      <w:lvlJc w:val="left"/>
      <w:pPr>
        <w:ind w:left="7142" w:hanging="425"/>
      </w:pPr>
      <w:rPr>
        <w:rFonts w:hint="default"/>
        <w:lang w:val="en-US" w:eastAsia="en-US" w:bidi="ar-SA"/>
      </w:rPr>
    </w:lvl>
    <w:lvl w:ilvl="8" w:tplc="BF722250">
      <w:numFmt w:val="bullet"/>
      <w:lvlText w:val="•"/>
      <w:lvlJc w:val="left"/>
      <w:pPr>
        <w:ind w:left="7957" w:hanging="425"/>
      </w:pPr>
      <w:rPr>
        <w:rFonts w:hint="default"/>
        <w:lang w:val="en-US" w:eastAsia="en-US" w:bidi="ar-SA"/>
      </w:rPr>
    </w:lvl>
  </w:abstractNum>
  <w:abstractNum w:abstractNumId="76" w15:restartNumberingAfterBreak="0">
    <w:nsid w:val="5B980D52"/>
    <w:multiLevelType w:val="hybridMultilevel"/>
    <w:tmpl w:val="7C345CB2"/>
    <w:lvl w:ilvl="0" w:tplc="846EE38A">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A76A005E">
      <w:numFmt w:val="bullet"/>
      <w:lvlText w:val="•"/>
      <w:lvlJc w:val="left"/>
      <w:pPr>
        <w:ind w:left="2254" w:hanging="425"/>
      </w:pPr>
      <w:rPr>
        <w:rFonts w:hint="default"/>
        <w:lang w:val="en-US" w:eastAsia="en-US" w:bidi="ar-SA"/>
      </w:rPr>
    </w:lvl>
    <w:lvl w:ilvl="2" w:tplc="6E0EA7E6">
      <w:numFmt w:val="bullet"/>
      <w:lvlText w:val="•"/>
      <w:lvlJc w:val="left"/>
      <w:pPr>
        <w:ind w:left="3069" w:hanging="425"/>
      </w:pPr>
      <w:rPr>
        <w:rFonts w:hint="default"/>
        <w:lang w:val="en-US" w:eastAsia="en-US" w:bidi="ar-SA"/>
      </w:rPr>
    </w:lvl>
    <w:lvl w:ilvl="3" w:tplc="AFC475AE">
      <w:numFmt w:val="bullet"/>
      <w:lvlText w:val="•"/>
      <w:lvlJc w:val="left"/>
      <w:pPr>
        <w:ind w:left="3883" w:hanging="425"/>
      </w:pPr>
      <w:rPr>
        <w:rFonts w:hint="default"/>
        <w:lang w:val="en-US" w:eastAsia="en-US" w:bidi="ar-SA"/>
      </w:rPr>
    </w:lvl>
    <w:lvl w:ilvl="4" w:tplc="0F50E3C2">
      <w:numFmt w:val="bullet"/>
      <w:lvlText w:val="•"/>
      <w:lvlJc w:val="left"/>
      <w:pPr>
        <w:ind w:left="4698" w:hanging="425"/>
      </w:pPr>
      <w:rPr>
        <w:rFonts w:hint="default"/>
        <w:lang w:val="en-US" w:eastAsia="en-US" w:bidi="ar-SA"/>
      </w:rPr>
    </w:lvl>
    <w:lvl w:ilvl="5" w:tplc="4E64A75A">
      <w:numFmt w:val="bullet"/>
      <w:lvlText w:val="•"/>
      <w:lvlJc w:val="left"/>
      <w:pPr>
        <w:ind w:left="5513" w:hanging="425"/>
      </w:pPr>
      <w:rPr>
        <w:rFonts w:hint="default"/>
        <w:lang w:val="en-US" w:eastAsia="en-US" w:bidi="ar-SA"/>
      </w:rPr>
    </w:lvl>
    <w:lvl w:ilvl="6" w:tplc="B204B176">
      <w:numFmt w:val="bullet"/>
      <w:lvlText w:val="•"/>
      <w:lvlJc w:val="left"/>
      <w:pPr>
        <w:ind w:left="6327" w:hanging="425"/>
      </w:pPr>
      <w:rPr>
        <w:rFonts w:hint="default"/>
        <w:lang w:val="en-US" w:eastAsia="en-US" w:bidi="ar-SA"/>
      </w:rPr>
    </w:lvl>
    <w:lvl w:ilvl="7" w:tplc="91E81916">
      <w:numFmt w:val="bullet"/>
      <w:lvlText w:val="•"/>
      <w:lvlJc w:val="left"/>
      <w:pPr>
        <w:ind w:left="7142" w:hanging="425"/>
      </w:pPr>
      <w:rPr>
        <w:rFonts w:hint="default"/>
        <w:lang w:val="en-US" w:eastAsia="en-US" w:bidi="ar-SA"/>
      </w:rPr>
    </w:lvl>
    <w:lvl w:ilvl="8" w:tplc="CD5E259C">
      <w:numFmt w:val="bullet"/>
      <w:lvlText w:val="•"/>
      <w:lvlJc w:val="left"/>
      <w:pPr>
        <w:ind w:left="7957" w:hanging="425"/>
      </w:pPr>
      <w:rPr>
        <w:rFonts w:hint="default"/>
        <w:lang w:val="en-US" w:eastAsia="en-US" w:bidi="ar-SA"/>
      </w:rPr>
    </w:lvl>
  </w:abstractNum>
  <w:abstractNum w:abstractNumId="77" w15:restartNumberingAfterBreak="0">
    <w:nsid w:val="5D2F2B77"/>
    <w:multiLevelType w:val="hybridMultilevel"/>
    <w:tmpl w:val="62C815BE"/>
    <w:lvl w:ilvl="0" w:tplc="9C109A20">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5A72260E">
      <w:numFmt w:val="bullet"/>
      <w:lvlText w:val="•"/>
      <w:lvlJc w:val="left"/>
      <w:pPr>
        <w:ind w:left="2254" w:hanging="425"/>
      </w:pPr>
      <w:rPr>
        <w:rFonts w:hint="default"/>
        <w:lang w:val="en-US" w:eastAsia="en-US" w:bidi="ar-SA"/>
      </w:rPr>
    </w:lvl>
    <w:lvl w:ilvl="2" w:tplc="35509AF0">
      <w:numFmt w:val="bullet"/>
      <w:lvlText w:val="•"/>
      <w:lvlJc w:val="left"/>
      <w:pPr>
        <w:ind w:left="3069" w:hanging="425"/>
      </w:pPr>
      <w:rPr>
        <w:rFonts w:hint="default"/>
        <w:lang w:val="en-US" w:eastAsia="en-US" w:bidi="ar-SA"/>
      </w:rPr>
    </w:lvl>
    <w:lvl w:ilvl="3" w:tplc="4EA0C43A">
      <w:numFmt w:val="bullet"/>
      <w:lvlText w:val="•"/>
      <w:lvlJc w:val="left"/>
      <w:pPr>
        <w:ind w:left="3883" w:hanging="425"/>
      </w:pPr>
      <w:rPr>
        <w:rFonts w:hint="default"/>
        <w:lang w:val="en-US" w:eastAsia="en-US" w:bidi="ar-SA"/>
      </w:rPr>
    </w:lvl>
    <w:lvl w:ilvl="4" w:tplc="612C3E0C">
      <w:numFmt w:val="bullet"/>
      <w:lvlText w:val="•"/>
      <w:lvlJc w:val="left"/>
      <w:pPr>
        <w:ind w:left="4698" w:hanging="425"/>
      </w:pPr>
      <w:rPr>
        <w:rFonts w:hint="default"/>
        <w:lang w:val="en-US" w:eastAsia="en-US" w:bidi="ar-SA"/>
      </w:rPr>
    </w:lvl>
    <w:lvl w:ilvl="5" w:tplc="C5B42F2A">
      <w:numFmt w:val="bullet"/>
      <w:lvlText w:val="•"/>
      <w:lvlJc w:val="left"/>
      <w:pPr>
        <w:ind w:left="5513" w:hanging="425"/>
      </w:pPr>
      <w:rPr>
        <w:rFonts w:hint="default"/>
        <w:lang w:val="en-US" w:eastAsia="en-US" w:bidi="ar-SA"/>
      </w:rPr>
    </w:lvl>
    <w:lvl w:ilvl="6" w:tplc="E4981CC0">
      <w:numFmt w:val="bullet"/>
      <w:lvlText w:val="•"/>
      <w:lvlJc w:val="left"/>
      <w:pPr>
        <w:ind w:left="6327" w:hanging="425"/>
      </w:pPr>
      <w:rPr>
        <w:rFonts w:hint="default"/>
        <w:lang w:val="en-US" w:eastAsia="en-US" w:bidi="ar-SA"/>
      </w:rPr>
    </w:lvl>
    <w:lvl w:ilvl="7" w:tplc="5D18FBF4">
      <w:numFmt w:val="bullet"/>
      <w:lvlText w:val="•"/>
      <w:lvlJc w:val="left"/>
      <w:pPr>
        <w:ind w:left="7142" w:hanging="425"/>
      </w:pPr>
      <w:rPr>
        <w:rFonts w:hint="default"/>
        <w:lang w:val="en-US" w:eastAsia="en-US" w:bidi="ar-SA"/>
      </w:rPr>
    </w:lvl>
    <w:lvl w:ilvl="8" w:tplc="51F8F9C6">
      <w:numFmt w:val="bullet"/>
      <w:lvlText w:val="•"/>
      <w:lvlJc w:val="left"/>
      <w:pPr>
        <w:ind w:left="7957" w:hanging="425"/>
      </w:pPr>
      <w:rPr>
        <w:rFonts w:hint="default"/>
        <w:lang w:val="en-US" w:eastAsia="en-US" w:bidi="ar-SA"/>
      </w:rPr>
    </w:lvl>
  </w:abstractNum>
  <w:abstractNum w:abstractNumId="78" w15:restartNumberingAfterBreak="0">
    <w:nsid w:val="5E3268DC"/>
    <w:multiLevelType w:val="hybridMultilevel"/>
    <w:tmpl w:val="1E54E6AC"/>
    <w:lvl w:ilvl="0" w:tplc="EDCE8054">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AC142D92">
      <w:numFmt w:val="bullet"/>
      <w:lvlText w:val="•"/>
      <w:lvlJc w:val="left"/>
      <w:pPr>
        <w:ind w:left="2254" w:hanging="425"/>
      </w:pPr>
      <w:rPr>
        <w:rFonts w:hint="default"/>
        <w:lang w:val="en-US" w:eastAsia="en-US" w:bidi="ar-SA"/>
      </w:rPr>
    </w:lvl>
    <w:lvl w:ilvl="2" w:tplc="B3CE5C8A">
      <w:numFmt w:val="bullet"/>
      <w:lvlText w:val="•"/>
      <w:lvlJc w:val="left"/>
      <w:pPr>
        <w:ind w:left="3069" w:hanging="425"/>
      </w:pPr>
      <w:rPr>
        <w:rFonts w:hint="default"/>
        <w:lang w:val="en-US" w:eastAsia="en-US" w:bidi="ar-SA"/>
      </w:rPr>
    </w:lvl>
    <w:lvl w:ilvl="3" w:tplc="A1DE3C80">
      <w:numFmt w:val="bullet"/>
      <w:lvlText w:val="•"/>
      <w:lvlJc w:val="left"/>
      <w:pPr>
        <w:ind w:left="3883" w:hanging="425"/>
      </w:pPr>
      <w:rPr>
        <w:rFonts w:hint="default"/>
        <w:lang w:val="en-US" w:eastAsia="en-US" w:bidi="ar-SA"/>
      </w:rPr>
    </w:lvl>
    <w:lvl w:ilvl="4" w:tplc="61CAFB6A">
      <w:numFmt w:val="bullet"/>
      <w:lvlText w:val="•"/>
      <w:lvlJc w:val="left"/>
      <w:pPr>
        <w:ind w:left="4698" w:hanging="425"/>
      </w:pPr>
      <w:rPr>
        <w:rFonts w:hint="default"/>
        <w:lang w:val="en-US" w:eastAsia="en-US" w:bidi="ar-SA"/>
      </w:rPr>
    </w:lvl>
    <w:lvl w:ilvl="5" w:tplc="B9F6AD3C">
      <w:numFmt w:val="bullet"/>
      <w:lvlText w:val="•"/>
      <w:lvlJc w:val="left"/>
      <w:pPr>
        <w:ind w:left="5513" w:hanging="425"/>
      </w:pPr>
      <w:rPr>
        <w:rFonts w:hint="default"/>
        <w:lang w:val="en-US" w:eastAsia="en-US" w:bidi="ar-SA"/>
      </w:rPr>
    </w:lvl>
    <w:lvl w:ilvl="6" w:tplc="5600A0A6">
      <w:numFmt w:val="bullet"/>
      <w:lvlText w:val="•"/>
      <w:lvlJc w:val="left"/>
      <w:pPr>
        <w:ind w:left="6327" w:hanging="425"/>
      </w:pPr>
      <w:rPr>
        <w:rFonts w:hint="default"/>
        <w:lang w:val="en-US" w:eastAsia="en-US" w:bidi="ar-SA"/>
      </w:rPr>
    </w:lvl>
    <w:lvl w:ilvl="7" w:tplc="B0F42856">
      <w:numFmt w:val="bullet"/>
      <w:lvlText w:val="•"/>
      <w:lvlJc w:val="left"/>
      <w:pPr>
        <w:ind w:left="7142" w:hanging="425"/>
      </w:pPr>
      <w:rPr>
        <w:rFonts w:hint="default"/>
        <w:lang w:val="en-US" w:eastAsia="en-US" w:bidi="ar-SA"/>
      </w:rPr>
    </w:lvl>
    <w:lvl w:ilvl="8" w:tplc="EBC0A50A">
      <w:numFmt w:val="bullet"/>
      <w:lvlText w:val="•"/>
      <w:lvlJc w:val="left"/>
      <w:pPr>
        <w:ind w:left="7957" w:hanging="425"/>
      </w:pPr>
      <w:rPr>
        <w:rFonts w:hint="default"/>
        <w:lang w:val="en-US" w:eastAsia="en-US" w:bidi="ar-SA"/>
      </w:rPr>
    </w:lvl>
  </w:abstractNum>
  <w:abstractNum w:abstractNumId="79" w15:restartNumberingAfterBreak="0">
    <w:nsid w:val="61EC61EC"/>
    <w:multiLevelType w:val="multilevel"/>
    <w:tmpl w:val="DAFA4562"/>
    <w:lvl w:ilvl="0">
      <w:start w:val="1"/>
      <w:numFmt w:val="decimal"/>
      <w:lvlText w:val="%1"/>
      <w:lvlJc w:val="left"/>
      <w:pPr>
        <w:ind w:left="878" w:hanging="720"/>
        <w:jc w:val="left"/>
      </w:pPr>
      <w:rPr>
        <w:rFonts w:ascii="Arial" w:eastAsia="Arial" w:hAnsi="Arial" w:cs="Arial" w:hint="default"/>
        <w:b/>
        <w:bCs/>
        <w:i w:val="0"/>
        <w:iCs w:val="0"/>
        <w:color w:val="333333"/>
        <w:spacing w:val="0"/>
        <w:w w:val="99"/>
        <w:sz w:val="20"/>
        <w:szCs w:val="20"/>
        <w:lang w:val="en-US" w:eastAsia="en-US" w:bidi="ar-SA"/>
      </w:rPr>
    </w:lvl>
    <w:lvl w:ilvl="1">
      <w:start w:val="1"/>
      <w:numFmt w:val="decimal"/>
      <w:lvlText w:val="%1.%2"/>
      <w:lvlJc w:val="left"/>
      <w:pPr>
        <w:ind w:left="878" w:hanging="720"/>
        <w:jc w:val="left"/>
      </w:pPr>
      <w:rPr>
        <w:rFonts w:ascii="Arial MT" w:eastAsia="Arial MT" w:hAnsi="Arial MT" w:cs="Arial MT" w:hint="default"/>
        <w:b w:val="0"/>
        <w:bCs w:val="0"/>
        <w:i w:val="0"/>
        <w:iCs w:val="0"/>
        <w:color w:val="333333"/>
        <w:spacing w:val="-1"/>
        <w:w w:val="99"/>
        <w:sz w:val="20"/>
        <w:szCs w:val="20"/>
        <w:lang w:val="en-US" w:eastAsia="en-US" w:bidi="ar-SA"/>
      </w:rPr>
    </w:lvl>
    <w:lvl w:ilvl="2">
      <w:numFmt w:val="bullet"/>
      <w:lvlText w:val="•"/>
      <w:lvlJc w:val="left"/>
      <w:pPr>
        <w:ind w:left="2621" w:hanging="720"/>
      </w:pPr>
      <w:rPr>
        <w:rFonts w:hint="default"/>
        <w:lang w:val="en-US" w:eastAsia="en-US" w:bidi="ar-SA"/>
      </w:rPr>
    </w:lvl>
    <w:lvl w:ilvl="3">
      <w:numFmt w:val="bullet"/>
      <w:lvlText w:val="•"/>
      <w:lvlJc w:val="left"/>
      <w:pPr>
        <w:ind w:left="3491" w:hanging="720"/>
      </w:pPr>
      <w:rPr>
        <w:rFonts w:hint="default"/>
        <w:lang w:val="en-US" w:eastAsia="en-US" w:bidi="ar-SA"/>
      </w:rPr>
    </w:lvl>
    <w:lvl w:ilvl="4">
      <w:numFmt w:val="bullet"/>
      <w:lvlText w:val="•"/>
      <w:lvlJc w:val="left"/>
      <w:pPr>
        <w:ind w:left="4362" w:hanging="720"/>
      </w:pPr>
      <w:rPr>
        <w:rFonts w:hint="default"/>
        <w:lang w:val="en-US" w:eastAsia="en-US" w:bidi="ar-SA"/>
      </w:rPr>
    </w:lvl>
    <w:lvl w:ilvl="5">
      <w:numFmt w:val="bullet"/>
      <w:lvlText w:val="•"/>
      <w:lvlJc w:val="left"/>
      <w:pPr>
        <w:ind w:left="5233" w:hanging="720"/>
      </w:pPr>
      <w:rPr>
        <w:rFonts w:hint="default"/>
        <w:lang w:val="en-US" w:eastAsia="en-US" w:bidi="ar-SA"/>
      </w:rPr>
    </w:lvl>
    <w:lvl w:ilvl="6">
      <w:numFmt w:val="bullet"/>
      <w:lvlText w:val="•"/>
      <w:lvlJc w:val="left"/>
      <w:pPr>
        <w:ind w:left="6103" w:hanging="720"/>
      </w:pPr>
      <w:rPr>
        <w:rFonts w:hint="default"/>
        <w:lang w:val="en-US" w:eastAsia="en-US" w:bidi="ar-SA"/>
      </w:rPr>
    </w:lvl>
    <w:lvl w:ilvl="7">
      <w:numFmt w:val="bullet"/>
      <w:lvlText w:val="•"/>
      <w:lvlJc w:val="left"/>
      <w:pPr>
        <w:ind w:left="6974" w:hanging="720"/>
      </w:pPr>
      <w:rPr>
        <w:rFonts w:hint="default"/>
        <w:lang w:val="en-US" w:eastAsia="en-US" w:bidi="ar-SA"/>
      </w:rPr>
    </w:lvl>
    <w:lvl w:ilvl="8">
      <w:numFmt w:val="bullet"/>
      <w:lvlText w:val="•"/>
      <w:lvlJc w:val="left"/>
      <w:pPr>
        <w:ind w:left="7845" w:hanging="720"/>
      </w:pPr>
      <w:rPr>
        <w:rFonts w:hint="default"/>
        <w:lang w:val="en-US" w:eastAsia="en-US" w:bidi="ar-SA"/>
      </w:rPr>
    </w:lvl>
  </w:abstractNum>
  <w:abstractNum w:abstractNumId="80" w15:restartNumberingAfterBreak="0">
    <w:nsid w:val="620113E6"/>
    <w:multiLevelType w:val="hybridMultilevel"/>
    <w:tmpl w:val="3F7CDE74"/>
    <w:lvl w:ilvl="0" w:tplc="A8680F00">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BAF6208E">
      <w:numFmt w:val="bullet"/>
      <w:lvlText w:val="•"/>
      <w:lvlJc w:val="left"/>
      <w:pPr>
        <w:ind w:left="2254" w:hanging="425"/>
      </w:pPr>
      <w:rPr>
        <w:rFonts w:hint="default"/>
        <w:lang w:val="en-US" w:eastAsia="en-US" w:bidi="ar-SA"/>
      </w:rPr>
    </w:lvl>
    <w:lvl w:ilvl="2" w:tplc="5E683326">
      <w:numFmt w:val="bullet"/>
      <w:lvlText w:val="•"/>
      <w:lvlJc w:val="left"/>
      <w:pPr>
        <w:ind w:left="3069" w:hanging="425"/>
      </w:pPr>
      <w:rPr>
        <w:rFonts w:hint="default"/>
        <w:lang w:val="en-US" w:eastAsia="en-US" w:bidi="ar-SA"/>
      </w:rPr>
    </w:lvl>
    <w:lvl w:ilvl="3" w:tplc="8BA02272">
      <w:numFmt w:val="bullet"/>
      <w:lvlText w:val="•"/>
      <w:lvlJc w:val="left"/>
      <w:pPr>
        <w:ind w:left="3883" w:hanging="425"/>
      </w:pPr>
      <w:rPr>
        <w:rFonts w:hint="default"/>
        <w:lang w:val="en-US" w:eastAsia="en-US" w:bidi="ar-SA"/>
      </w:rPr>
    </w:lvl>
    <w:lvl w:ilvl="4" w:tplc="C33681FE">
      <w:numFmt w:val="bullet"/>
      <w:lvlText w:val="•"/>
      <w:lvlJc w:val="left"/>
      <w:pPr>
        <w:ind w:left="4698" w:hanging="425"/>
      </w:pPr>
      <w:rPr>
        <w:rFonts w:hint="default"/>
        <w:lang w:val="en-US" w:eastAsia="en-US" w:bidi="ar-SA"/>
      </w:rPr>
    </w:lvl>
    <w:lvl w:ilvl="5" w:tplc="66FE75A4">
      <w:numFmt w:val="bullet"/>
      <w:lvlText w:val="•"/>
      <w:lvlJc w:val="left"/>
      <w:pPr>
        <w:ind w:left="5513" w:hanging="425"/>
      </w:pPr>
      <w:rPr>
        <w:rFonts w:hint="default"/>
        <w:lang w:val="en-US" w:eastAsia="en-US" w:bidi="ar-SA"/>
      </w:rPr>
    </w:lvl>
    <w:lvl w:ilvl="6" w:tplc="976474EC">
      <w:numFmt w:val="bullet"/>
      <w:lvlText w:val="•"/>
      <w:lvlJc w:val="left"/>
      <w:pPr>
        <w:ind w:left="6327" w:hanging="425"/>
      </w:pPr>
      <w:rPr>
        <w:rFonts w:hint="default"/>
        <w:lang w:val="en-US" w:eastAsia="en-US" w:bidi="ar-SA"/>
      </w:rPr>
    </w:lvl>
    <w:lvl w:ilvl="7" w:tplc="0D1EB5AE">
      <w:numFmt w:val="bullet"/>
      <w:lvlText w:val="•"/>
      <w:lvlJc w:val="left"/>
      <w:pPr>
        <w:ind w:left="7142" w:hanging="425"/>
      </w:pPr>
      <w:rPr>
        <w:rFonts w:hint="default"/>
        <w:lang w:val="en-US" w:eastAsia="en-US" w:bidi="ar-SA"/>
      </w:rPr>
    </w:lvl>
    <w:lvl w:ilvl="8" w:tplc="635651CA">
      <w:numFmt w:val="bullet"/>
      <w:lvlText w:val="•"/>
      <w:lvlJc w:val="left"/>
      <w:pPr>
        <w:ind w:left="7957" w:hanging="425"/>
      </w:pPr>
      <w:rPr>
        <w:rFonts w:hint="default"/>
        <w:lang w:val="en-US" w:eastAsia="en-US" w:bidi="ar-SA"/>
      </w:rPr>
    </w:lvl>
  </w:abstractNum>
  <w:abstractNum w:abstractNumId="81" w15:restartNumberingAfterBreak="0">
    <w:nsid w:val="626C0B06"/>
    <w:multiLevelType w:val="hybridMultilevel"/>
    <w:tmpl w:val="1B96A0BC"/>
    <w:lvl w:ilvl="0" w:tplc="F2844B4A">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BBAC6444">
      <w:numFmt w:val="bullet"/>
      <w:lvlText w:val="•"/>
      <w:lvlJc w:val="left"/>
      <w:pPr>
        <w:ind w:left="2254" w:hanging="425"/>
      </w:pPr>
      <w:rPr>
        <w:rFonts w:hint="default"/>
        <w:lang w:val="en-US" w:eastAsia="en-US" w:bidi="ar-SA"/>
      </w:rPr>
    </w:lvl>
    <w:lvl w:ilvl="2" w:tplc="019642FA">
      <w:numFmt w:val="bullet"/>
      <w:lvlText w:val="•"/>
      <w:lvlJc w:val="left"/>
      <w:pPr>
        <w:ind w:left="3069" w:hanging="425"/>
      </w:pPr>
      <w:rPr>
        <w:rFonts w:hint="default"/>
        <w:lang w:val="en-US" w:eastAsia="en-US" w:bidi="ar-SA"/>
      </w:rPr>
    </w:lvl>
    <w:lvl w:ilvl="3" w:tplc="FEB4FE96">
      <w:numFmt w:val="bullet"/>
      <w:lvlText w:val="•"/>
      <w:lvlJc w:val="left"/>
      <w:pPr>
        <w:ind w:left="3883" w:hanging="425"/>
      </w:pPr>
      <w:rPr>
        <w:rFonts w:hint="default"/>
        <w:lang w:val="en-US" w:eastAsia="en-US" w:bidi="ar-SA"/>
      </w:rPr>
    </w:lvl>
    <w:lvl w:ilvl="4" w:tplc="59963062">
      <w:numFmt w:val="bullet"/>
      <w:lvlText w:val="•"/>
      <w:lvlJc w:val="left"/>
      <w:pPr>
        <w:ind w:left="4698" w:hanging="425"/>
      </w:pPr>
      <w:rPr>
        <w:rFonts w:hint="default"/>
        <w:lang w:val="en-US" w:eastAsia="en-US" w:bidi="ar-SA"/>
      </w:rPr>
    </w:lvl>
    <w:lvl w:ilvl="5" w:tplc="9424937E">
      <w:numFmt w:val="bullet"/>
      <w:lvlText w:val="•"/>
      <w:lvlJc w:val="left"/>
      <w:pPr>
        <w:ind w:left="5513" w:hanging="425"/>
      </w:pPr>
      <w:rPr>
        <w:rFonts w:hint="default"/>
        <w:lang w:val="en-US" w:eastAsia="en-US" w:bidi="ar-SA"/>
      </w:rPr>
    </w:lvl>
    <w:lvl w:ilvl="6" w:tplc="B13CB7C6">
      <w:numFmt w:val="bullet"/>
      <w:lvlText w:val="•"/>
      <w:lvlJc w:val="left"/>
      <w:pPr>
        <w:ind w:left="6327" w:hanging="425"/>
      </w:pPr>
      <w:rPr>
        <w:rFonts w:hint="default"/>
        <w:lang w:val="en-US" w:eastAsia="en-US" w:bidi="ar-SA"/>
      </w:rPr>
    </w:lvl>
    <w:lvl w:ilvl="7" w:tplc="959C13C0">
      <w:numFmt w:val="bullet"/>
      <w:lvlText w:val="•"/>
      <w:lvlJc w:val="left"/>
      <w:pPr>
        <w:ind w:left="7142" w:hanging="425"/>
      </w:pPr>
      <w:rPr>
        <w:rFonts w:hint="default"/>
        <w:lang w:val="en-US" w:eastAsia="en-US" w:bidi="ar-SA"/>
      </w:rPr>
    </w:lvl>
    <w:lvl w:ilvl="8" w:tplc="1D36E2C4">
      <w:numFmt w:val="bullet"/>
      <w:lvlText w:val="•"/>
      <w:lvlJc w:val="left"/>
      <w:pPr>
        <w:ind w:left="7957" w:hanging="425"/>
      </w:pPr>
      <w:rPr>
        <w:rFonts w:hint="default"/>
        <w:lang w:val="en-US" w:eastAsia="en-US" w:bidi="ar-SA"/>
      </w:rPr>
    </w:lvl>
  </w:abstractNum>
  <w:abstractNum w:abstractNumId="82" w15:restartNumberingAfterBreak="0">
    <w:nsid w:val="63EB0543"/>
    <w:multiLevelType w:val="hybridMultilevel"/>
    <w:tmpl w:val="FBD6F3A4"/>
    <w:lvl w:ilvl="0" w:tplc="9BB86960">
      <w:numFmt w:val="bullet"/>
      <w:lvlText w:val=""/>
      <w:lvlJc w:val="left"/>
      <w:pPr>
        <w:ind w:left="2002" w:hanging="711"/>
      </w:pPr>
      <w:rPr>
        <w:rFonts w:ascii="Symbol" w:eastAsia="Symbol" w:hAnsi="Symbol" w:cs="Symbol" w:hint="default"/>
        <w:b w:val="0"/>
        <w:bCs w:val="0"/>
        <w:i w:val="0"/>
        <w:iCs w:val="0"/>
        <w:spacing w:val="0"/>
        <w:w w:val="99"/>
        <w:sz w:val="20"/>
        <w:szCs w:val="20"/>
        <w:lang w:val="en-US" w:eastAsia="en-US" w:bidi="ar-SA"/>
      </w:rPr>
    </w:lvl>
    <w:lvl w:ilvl="1" w:tplc="F6F23A5E">
      <w:numFmt w:val="bullet"/>
      <w:lvlText w:val="•"/>
      <w:lvlJc w:val="left"/>
      <w:pPr>
        <w:ind w:left="2758" w:hanging="711"/>
      </w:pPr>
      <w:rPr>
        <w:rFonts w:hint="default"/>
        <w:lang w:val="en-US" w:eastAsia="en-US" w:bidi="ar-SA"/>
      </w:rPr>
    </w:lvl>
    <w:lvl w:ilvl="2" w:tplc="B024D546">
      <w:numFmt w:val="bullet"/>
      <w:lvlText w:val="•"/>
      <w:lvlJc w:val="left"/>
      <w:pPr>
        <w:ind w:left="3517" w:hanging="711"/>
      </w:pPr>
      <w:rPr>
        <w:rFonts w:hint="default"/>
        <w:lang w:val="en-US" w:eastAsia="en-US" w:bidi="ar-SA"/>
      </w:rPr>
    </w:lvl>
    <w:lvl w:ilvl="3" w:tplc="79449F7A">
      <w:numFmt w:val="bullet"/>
      <w:lvlText w:val="•"/>
      <w:lvlJc w:val="left"/>
      <w:pPr>
        <w:ind w:left="4275" w:hanging="711"/>
      </w:pPr>
      <w:rPr>
        <w:rFonts w:hint="default"/>
        <w:lang w:val="en-US" w:eastAsia="en-US" w:bidi="ar-SA"/>
      </w:rPr>
    </w:lvl>
    <w:lvl w:ilvl="4" w:tplc="9656D15A">
      <w:numFmt w:val="bullet"/>
      <w:lvlText w:val="•"/>
      <w:lvlJc w:val="left"/>
      <w:pPr>
        <w:ind w:left="5034" w:hanging="711"/>
      </w:pPr>
      <w:rPr>
        <w:rFonts w:hint="default"/>
        <w:lang w:val="en-US" w:eastAsia="en-US" w:bidi="ar-SA"/>
      </w:rPr>
    </w:lvl>
    <w:lvl w:ilvl="5" w:tplc="FCFCEF3A">
      <w:numFmt w:val="bullet"/>
      <w:lvlText w:val="•"/>
      <w:lvlJc w:val="left"/>
      <w:pPr>
        <w:ind w:left="5793" w:hanging="711"/>
      </w:pPr>
      <w:rPr>
        <w:rFonts w:hint="default"/>
        <w:lang w:val="en-US" w:eastAsia="en-US" w:bidi="ar-SA"/>
      </w:rPr>
    </w:lvl>
    <w:lvl w:ilvl="6" w:tplc="0BECD01A">
      <w:numFmt w:val="bullet"/>
      <w:lvlText w:val="•"/>
      <w:lvlJc w:val="left"/>
      <w:pPr>
        <w:ind w:left="6551" w:hanging="711"/>
      </w:pPr>
      <w:rPr>
        <w:rFonts w:hint="default"/>
        <w:lang w:val="en-US" w:eastAsia="en-US" w:bidi="ar-SA"/>
      </w:rPr>
    </w:lvl>
    <w:lvl w:ilvl="7" w:tplc="187A55A8">
      <w:numFmt w:val="bullet"/>
      <w:lvlText w:val="•"/>
      <w:lvlJc w:val="left"/>
      <w:pPr>
        <w:ind w:left="7310" w:hanging="711"/>
      </w:pPr>
      <w:rPr>
        <w:rFonts w:hint="default"/>
        <w:lang w:val="en-US" w:eastAsia="en-US" w:bidi="ar-SA"/>
      </w:rPr>
    </w:lvl>
    <w:lvl w:ilvl="8" w:tplc="69263354">
      <w:numFmt w:val="bullet"/>
      <w:lvlText w:val="•"/>
      <w:lvlJc w:val="left"/>
      <w:pPr>
        <w:ind w:left="8069" w:hanging="711"/>
      </w:pPr>
      <w:rPr>
        <w:rFonts w:hint="default"/>
        <w:lang w:val="en-US" w:eastAsia="en-US" w:bidi="ar-SA"/>
      </w:rPr>
    </w:lvl>
  </w:abstractNum>
  <w:abstractNum w:abstractNumId="83" w15:restartNumberingAfterBreak="0">
    <w:nsid w:val="666F7E25"/>
    <w:multiLevelType w:val="hybridMultilevel"/>
    <w:tmpl w:val="521C758C"/>
    <w:lvl w:ilvl="0" w:tplc="E34A33CC">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65502AD0">
      <w:numFmt w:val="bullet"/>
      <w:lvlText w:val="•"/>
      <w:lvlJc w:val="left"/>
      <w:pPr>
        <w:ind w:left="2254" w:hanging="425"/>
      </w:pPr>
      <w:rPr>
        <w:rFonts w:hint="default"/>
        <w:lang w:val="en-US" w:eastAsia="en-US" w:bidi="ar-SA"/>
      </w:rPr>
    </w:lvl>
    <w:lvl w:ilvl="2" w:tplc="EB3855B2">
      <w:numFmt w:val="bullet"/>
      <w:lvlText w:val="•"/>
      <w:lvlJc w:val="left"/>
      <w:pPr>
        <w:ind w:left="3069" w:hanging="425"/>
      </w:pPr>
      <w:rPr>
        <w:rFonts w:hint="default"/>
        <w:lang w:val="en-US" w:eastAsia="en-US" w:bidi="ar-SA"/>
      </w:rPr>
    </w:lvl>
    <w:lvl w:ilvl="3" w:tplc="F55C529C">
      <w:numFmt w:val="bullet"/>
      <w:lvlText w:val="•"/>
      <w:lvlJc w:val="left"/>
      <w:pPr>
        <w:ind w:left="3883" w:hanging="425"/>
      </w:pPr>
      <w:rPr>
        <w:rFonts w:hint="default"/>
        <w:lang w:val="en-US" w:eastAsia="en-US" w:bidi="ar-SA"/>
      </w:rPr>
    </w:lvl>
    <w:lvl w:ilvl="4" w:tplc="B8D67DCA">
      <w:numFmt w:val="bullet"/>
      <w:lvlText w:val="•"/>
      <w:lvlJc w:val="left"/>
      <w:pPr>
        <w:ind w:left="4698" w:hanging="425"/>
      </w:pPr>
      <w:rPr>
        <w:rFonts w:hint="default"/>
        <w:lang w:val="en-US" w:eastAsia="en-US" w:bidi="ar-SA"/>
      </w:rPr>
    </w:lvl>
    <w:lvl w:ilvl="5" w:tplc="11009468">
      <w:numFmt w:val="bullet"/>
      <w:lvlText w:val="•"/>
      <w:lvlJc w:val="left"/>
      <w:pPr>
        <w:ind w:left="5513" w:hanging="425"/>
      </w:pPr>
      <w:rPr>
        <w:rFonts w:hint="default"/>
        <w:lang w:val="en-US" w:eastAsia="en-US" w:bidi="ar-SA"/>
      </w:rPr>
    </w:lvl>
    <w:lvl w:ilvl="6" w:tplc="DF14813C">
      <w:numFmt w:val="bullet"/>
      <w:lvlText w:val="•"/>
      <w:lvlJc w:val="left"/>
      <w:pPr>
        <w:ind w:left="6327" w:hanging="425"/>
      </w:pPr>
      <w:rPr>
        <w:rFonts w:hint="default"/>
        <w:lang w:val="en-US" w:eastAsia="en-US" w:bidi="ar-SA"/>
      </w:rPr>
    </w:lvl>
    <w:lvl w:ilvl="7" w:tplc="3BCA30B2">
      <w:numFmt w:val="bullet"/>
      <w:lvlText w:val="•"/>
      <w:lvlJc w:val="left"/>
      <w:pPr>
        <w:ind w:left="7142" w:hanging="425"/>
      </w:pPr>
      <w:rPr>
        <w:rFonts w:hint="default"/>
        <w:lang w:val="en-US" w:eastAsia="en-US" w:bidi="ar-SA"/>
      </w:rPr>
    </w:lvl>
    <w:lvl w:ilvl="8" w:tplc="919A34C2">
      <w:numFmt w:val="bullet"/>
      <w:lvlText w:val="•"/>
      <w:lvlJc w:val="left"/>
      <w:pPr>
        <w:ind w:left="7957" w:hanging="425"/>
      </w:pPr>
      <w:rPr>
        <w:rFonts w:hint="default"/>
        <w:lang w:val="en-US" w:eastAsia="en-US" w:bidi="ar-SA"/>
      </w:rPr>
    </w:lvl>
  </w:abstractNum>
  <w:abstractNum w:abstractNumId="84" w15:restartNumberingAfterBreak="0">
    <w:nsid w:val="66A21C13"/>
    <w:multiLevelType w:val="hybridMultilevel"/>
    <w:tmpl w:val="95427598"/>
    <w:lvl w:ilvl="0" w:tplc="A8543B40">
      <w:start w:val="1"/>
      <w:numFmt w:val="decimal"/>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92D22332">
      <w:numFmt w:val="bullet"/>
      <w:lvlText w:val="•"/>
      <w:lvlJc w:val="left"/>
      <w:pPr>
        <w:ind w:left="2254" w:hanging="425"/>
      </w:pPr>
      <w:rPr>
        <w:rFonts w:hint="default"/>
        <w:lang w:val="en-US" w:eastAsia="en-US" w:bidi="ar-SA"/>
      </w:rPr>
    </w:lvl>
    <w:lvl w:ilvl="2" w:tplc="765069F2">
      <w:numFmt w:val="bullet"/>
      <w:lvlText w:val="•"/>
      <w:lvlJc w:val="left"/>
      <w:pPr>
        <w:ind w:left="3069" w:hanging="425"/>
      </w:pPr>
      <w:rPr>
        <w:rFonts w:hint="default"/>
        <w:lang w:val="en-US" w:eastAsia="en-US" w:bidi="ar-SA"/>
      </w:rPr>
    </w:lvl>
    <w:lvl w:ilvl="3" w:tplc="F0324064">
      <w:numFmt w:val="bullet"/>
      <w:lvlText w:val="•"/>
      <w:lvlJc w:val="left"/>
      <w:pPr>
        <w:ind w:left="3883" w:hanging="425"/>
      </w:pPr>
      <w:rPr>
        <w:rFonts w:hint="default"/>
        <w:lang w:val="en-US" w:eastAsia="en-US" w:bidi="ar-SA"/>
      </w:rPr>
    </w:lvl>
    <w:lvl w:ilvl="4" w:tplc="96B8A5AA">
      <w:numFmt w:val="bullet"/>
      <w:lvlText w:val="•"/>
      <w:lvlJc w:val="left"/>
      <w:pPr>
        <w:ind w:left="4698" w:hanging="425"/>
      </w:pPr>
      <w:rPr>
        <w:rFonts w:hint="default"/>
        <w:lang w:val="en-US" w:eastAsia="en-US" w:bidi="ar-SA"/>
      </w:rPr>
    </w:lvl>
    <w:lvl w:ilvl="5" w:tplc="D9263050">
      <w:numFmt w:val="bullet"/>
      <w:lvlText w:val="•"/>
      <w:lvlJc w:val="left"/>
      <w:pPr>
        <w:ind w:left="5513" w:hanging="425"/>
      </w:pPr>
      <w:rPr>
        <w:rFonts w:hint="default"/>
        <w:lang w:val="en-US" w:eastAsia="en-US" w:bidi="ar-SA"/>
      </w:rPr>
    </w:lvl>
    <w:lvl w:ilvl="6" w:tplc="C7407A06">
      <w:numFmt w:val="bullet"/>
      <w:lvlText w:val="•"/>
      <w:lvlJc w:val="left"/>
      <w:pPr>
        <w:ind w:left="6327" w:hanging="425"/>
      </w:pPr>
      <w:rPr>
        <w:rFonts w:hint="default"/>
        <w:lang w:val="en-US" w:eastAsia="en-US" w:bidi="ar-SA"/>
      </w:rPr>
    </w:lvl>
    <w:lvl w:ilvl="7" w:tplc="BE508940">
      <w:numFmt w:val="bullet"/>
      <w:lvlText w:val="•"/>
      <w:lvlJc w:val="left"/>
      <w:pPr>
        <w:ind w:left="7142" w:hanging="425"/>
      </w:pPr>
      <w:rPr>
        <w:rFonts w:hint="default"/>
        <w:lang w:val="en-US" w:eastAsia="en-US" w:bidi="ar-SA"/>
      </w:rPr>
    </w:lvl>
    <w:lvl w:ilvl="8" w:tplc="02C21826">
      <w:numFmt w:val="bullet"/>
      <w:lvlText w:val="•"/>
      <w:lvlJc w:val="left"/>
      <w:pPr>
        <w:ind w:left="7957" w:hanging="425"/>
      </w:pPr>
      <w:rPr>
        <w:rFonts w:hint="default"/>
        <w:lang w:val="en-US" w:eastAsia="en-US" w:bidi="ar-SA"/>
      </w:rPr>
    </w:lvl>
  </w:abstractNum>
  <w:abstractNum w:abstractNumId="85" w15:restartNumberingAfterBreak="0">
    <w:nsid w:val="66F80AFC"/>
    <w:multiLevelType w:val="hybridMultilevel"/>
    <w:tmpl w:val="2E52789A"/>
    <w:lvl w:ilvl="0" w:tplc="42F4D684">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1286E3A4">
      <w:numFmt w:val="bullet"/>
      <w:lvlText w:val="•"/>
      <w:lvlJc w:val="left"/>
      <w:pPr>
        <w:ind w:left="2254" w:hanging="425"/>
      </w:pPr>
      <w:rPr>
        <w:rFonts w:hint="default"/>
        <w:lang w:val="en-US" w:eastAsia="en-US" w:bidi="ar-SA"/>
      </w:rPr>
    </w:lvl>
    <w:lvl w:ilvl="2" w:tplc="8A88E82C">
      <w:numFmt w:val="bullet"/>
      <w:lvlText w:val="•"/>
      <w:lvlJc w:val="left"/>
      <w:pPr>
        <w:ind w:left="3069" w:hanging="425"/>
      </w:pPr>
      <w:rPr>
        <w:rFonts w:hint="default"/>
        <w:lang w:val="en-US" w:eastAsia="en-US" w:bidi="ar-SA"/>
      </w:rPr>
    </w:lvl>
    <w:lvl w:ilvl="3" w:tplc="A462C99E">
      <w:numFmt w:val="bullet"/>
      <w:lvlText w:val="•"/>
      <w:lvlJc w:val="left"/>
      <w:pPr>
        <w:ind w:left="3883" w:hanging="425"/>
      </w:pPr>
      <w:rPr>
        <w:rFonts w:hint="default"/>
        <w:lang w:val="en-US" w:eastAsia="en-US" w:bidi="ar-SA"/>
      </w:rPr>
    </w:lvl>
    <w:lvl w:ilvl="4" w:tplc="41A4ABD4">
      <w:numFmt w:val="bullet"/>
      <w:lvlText w:val="•"/>
      <w:lvlJc w:val="left"/>
      <w:pPr>
        <w:ind w:left="4698" w:hanging="425"/>
      </w:pPr>
      <w:rPr>
        <w:rFonts w:hint="default"/>
        <w:lang w:val="en-US" w:eastAsia="en-US" w:bidi="ar-SA"/>
      </w:rPr>
    </w:lvl>
    <w:lvl w:ilvl="5" w:tplc="92FEB8A2">
      <w:numFmt w:val="bullet"/>
      <w:lvlText w:val="•"/>
      <w:lvlJc w:val="left"/>
      <w:pPr>
        <w:ind w:left="5513" w:hanging="425"/>
      </w:pPr>
      <w:rPr>
        <w:rFonts w:hint="default"/>
        <w:lang w:val="en-US" w:eastAsia="en-US" w:bidi="ar-SA"/>
      </w:rPr>
    </w:lvl>
    <w:lvl w:ilvl="6" w:tplc="CB506884">
      <w:numFmt w:val="bullet"/>
      <w:lvlText w:val="•"/>
      <w:lvlJc w:val="left"/>
      <w:pPr>
        <w:ind w:left="6327" w:hanging="425"/>
      </w:pPr>
      <w:rPr>
        <w:rFonts w:hint="default"/>
        <w:lang w:val="en-US" w:eastAsia="en-US" w:bidi="ar-SA"/>
      </w:rPr>
    </w:lvl>
    <w:lvl w:ilvl="7" w:tplc="FF4E20B6">
      <w:numFmt w:val="bullet"/>
      <w:lvlText w:val="•"/>
      <w:lvlJc w:val="left"/>
      <w:pPr>
        <w:ind w:left="7142" w:hanging="425"/>
      </w:pPr>
      <w:rPr>
        <w:rFonts w:hint="default"/>
        <w:lang w:val="en-US" w:eastAsia="en-US" w:bidi="ar-SA"/>
      </w:rPr>
    </w:lvl>
    <w:lvl w:ilvl="8" w:tplc="41E6896C">
      <w:numFmt w:val="bullet"/>
      <w:lvlText w:val="•"/>
      <w:lvlJc w:val="left"/>
      <w:pPr>
        <w:ind w:left="7957" w:hanging="425"/>
      </w:pPr>
      <w:rPr>
        <w:rFonts w:hint="default"/>
        <w:lang w:val="en-US" w:eastAsia="en-US" w:bidi="ar-SA"/>
      </w:rPr>
    </w:lvl>
  </w:abstractNum>
  <w:abstractNum w:abstractNumId="86" w15:restartNumberingAfterBreak="0">
    <w:nsid w:val="67DD56EB"/>
    <w:multiLevelType w:val="hybridMultilevel"/>
    <w:tmpl w:val="6198A340"/>
    <w:lvl w:ilvl="0" w:tplc="73D41958">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9B8E07B6">
      <w:numFmt w:val="bullet"/>
      <w:lvlText w:val="•"/>
      <w:lvlJc w:val="left"/>
      <w:pPr>
        <w:ind w:left="2254" w:hanging="425"/>
      </w:pPr>
      <w:rPr>
        <w:rFonts w:hint="default"/>
        <w:lang w:val="en-US" w:eastAsia="en-US" w:bidi="ar-SA"/>
      </w:rPr>
    </w:lvl>
    <w:lvl w:ilvl="2" w:tplc="21CE37EC">
      <w:numFmt w:val="bullet"/>
      <w:lvlText w:val="•"/>
      <w:lvlJc w:val="left"/>
      <w:pPr>
        <w:ind w:left="3069" w:hanging="425"/>
      </w:pPr>
      <w:rPr>
        <w:rFonts w:hint="default"/>
        <w:lang w:val="en-US" w:eastAsia="en-US" w:bidi="ar-SA"/>
      </w:rPr>
    </w:lvl>
    <w:lvl w:ilvl="3" w:tplc="C43E3AA8">
      <w:numFmt w:val="bullet"/>
      <w:lvlText w:val="•"/>
      <w:lvlJc w:val="left"/>
      <w:pPr>
        <w:ind w:left="3883" w:hanging="425"/>
      </w:pPr>
      <w:rPr>
        <w:rFonts w:hint="default"/>
        <w:lang w:val="en-US" w:eastAsia="en-US" w:bidi="ar-SA"/>
      </w:rPr>
    </w:lvl>
    <w:lvl w:ilvl="4" w:tplc="BD8674F2">
      <w:numFmt w:val="bullet"/>
      <w:lvlText w:val="•"/>
      <w:lvlJc w:val="left"/>
      <w:pPr>
        <w:ind w:left="4698" w:hanging="425"/>
      </w:pPr>
      <w:rPr>
        <w:rFonts w:hint="default"/>
        <w:lang w:val="en-US" w:eastAsia="en-US" w:bidi="ar-SA"/>
      </w:rPr>
    </w:lvl>
    <w:lvl w:ilvl="5" w:tplc="CEB21998">
      <w:numFmt w:val="bullet"/>
      <w:lvlText w:val="•"/>
      <w:lvlJc w:val="left"/>
      <w:pPr>
        <w:ind w:left="5513" w:hanging="425"/>
      </w:pPr>
      <w:rPr>
        <w:rFonts w:hint="default"/>
        <w:lang w:val="en-US" w:eastAsia="en-US" w:bidi="ar-SA"/>
      </w:rPr>
    </w:lvl>
    <w:lvl w:ilvl="6" w:tplc="3946BEE0">
      <w:numFmt w:val="bullet"/>
      <w:lvlText w:val="•"/>
      <w:lvlJc w:val="left"/>
      <w:pPr>
        <w:ind w:left="6327" w:hanging="425"/>
      </w:pPr>
      <w:rPr>
        <w:rFonts w:hint="default"/>
        <w:lang w:val="en-US" w:eastAsia="en-US" w:bidi="ar-SA"/>
      </w:rPr>
    </w:lvl>
    <w:lvl w:ilvl="7" w:tplc="35A43FF2">
      <w:numFmt w:val="bullet"/>
      <w:lvlText w:val="•"/>
      <w:lvlJc w:val="left"/>
      <w:pPr>
        <w:ind w:left="7142" w:hanging="425"/>
      </w:pPr>
      <w:rPr>
        <w:rFonts w:hint="default"/>
        <w:lang w:val="en-US" w:eastAsia="en-US" w:bidi="ar-SA"/>
      </w:rPr>
    </w:lvl>
    <w:lvl w:ilvl="8" w:tplc="A75AA8F0">
      <w:numFmt w:val="bullet"/>
      <w:lvlText w:val="•"/>
      <w:lvlJc w:val="left"/>
      <w:pPr>
        <w:ind w:left="7957" w:hanging="425"/>
      </w:pPr>
      <w:rPr>
        <w:rFonts w:hint="default"/>
        <w:lang w:val="en-US" w:eastAsia="en-US" w:bidi="ar-SA"/>
      </w:rPr>
    </w:lvl>
  </w:abstractNum>
  <w:abstractNum w:abstractNumId="87" w15:restartNumberingAfterBreak="0">
    <w:nsid w:val="693314CA"/>
    <w:multiLevelType w:val="hybridMultilevel"/>
    <w:tmpl w:val="8D847710"/>
    <w:lvl w:ilvl="0" w:tplc="FB825054">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2224295E">
      <w:numFmt w:val="bullet"/>
      <w:lvlText w:val="•"/>
      <w:lvlJc w:val="left"/>
      <w:pPr>
        <w:ind w:left="2254" w:hanging="425"/>
      </w:pPr>
      <w:rPr>
        <w:rFonts w:hint="default"/>
        <w:lang w:val="en-US" w:eastAsia="en-US" w:bidi="ar-SA"/>
      </w:rPr>
    </w:lvl>
    <w:lvl w:ilvl="2" w:tplc="6F1E63DA">
      <w:numFmt w:val="bullet"/>
      <w:lvlText w:val="•"/>
      <w:lvlJc w:val="left"/>
      <w:pPr>
        <w:ind w:left="3069" w:hanging="425"/>
      </w:pPr>
      <w:rPr>
        <w:rFonts w:hint="default"/>
        <w:lang w:val="en-US" w:eastAsia="en-US" w:bidi="ar-SA"/>
      </w:rPr>
    </w:lvl>
    <w:lvl w:ilvl="3" w:tplc="2FBA4E94">
      <w:numFmt w:val="bullet"/>
      <w:lvlText w:val="•"/>
      <w:lvlJc w:val="left"/>
      <w:pPr>
        <w:ind w:left="3883" w:hanging="425"/>
      </w:pPr>
      <w:rPr>
        <w:rFonts w:hint="default"/>
        <w:lang w:val="en-US" w:eastAsia="en-US" w:bidi="ar-SA"/>
      </w:rPr>
    </w:lvl>
    <w:lvl w:ilvl="4" w:tplc="EB7697CE">
      <w:numFmt w:val="bullet"/>
      <w:lvlText w:val="•"/>
      <w:lvlJc w:val="left"/>
      <w:pPr>
        <w:ind w:left="4698" w:hanging="425"/>
      </w:pPr>
      <w:rPr>
        <w:rFonts w:hint="default"/>
        <w:lang w:val="en-US" w:eastAsia="en-US" w:bidi="ar-SA"/>
      </w:rPr>
    </w:lvl>
    <w:lvl w:ilvl="5" w:tplc="582A9EC0">
      <w:numFmt w:val="bullet"/>
      <w:lvlText w:val="•"/>
      <w:lvlJc w:val="left"/>
      <w:pPr>
        <w:ind w:left="5513" w:hanging="425"/>
      </w:pPr>
      <w:rPr>
        <w:rFonts w:hint="default"/>
        <w:lang w:val="en-US" w:eastAsia="en-US" w:bidi="ar-SA"/>
      </w:rPr>
    </w:lvl>
    <w:lvl w:ilvl="6" w:tplc="C322939A">
      <w:numFmt w:val="bullet"/>
      <w:lvlText w:val="•"/>
      <w:lvlJc w:val="left"/>
      <w:pPr>
        <w:ind w:left="6327" w:hanging="425"/>
      </w:pPr>
      <w:rPr>
        <w:rFonts w:hint="default"/>
        <w:lang w:val="en-US" w:eastAsia="en-US" w:bidi="ar-SA"/>
      </w:rPr>
    </w:lvl>
    <w:lvl w:ilvl="7" w:tplc="EDBE5352">
      <w:numFmt w:val="bullet"/>
      <w:lvlText w:val="•"/>
      <w:lvlJc w:val="left"/>
      <w:pPr>
        <w:ind w:left="7142" w:hanging="425"/>
      </w:pPr>
      <w:rPr>
        <w:rFonts w:hint="default"/>
        <w:lang w:val="en-US" w:eastAsia="en-US" w:bidi="ar-SA"/>
      </w:rPr>
    </w:lvl>
    <w:lvl w:ilvl="8" w:tplc="DE6C7916">
      <w:numFmt w:val="bullet"/>
      <w:lvlText w:val="•"/>
      <w:lvlJc w:val="left"/>
      <w:pPr>
        <w:ind w:left="7957" w:hanging="425"/>
      </w:pPr>
      <w:rPr>
        <w:rFonts w:hint="default"/>
        <w:lang w:val="en-US" w:eastAsia="en-US" w:bidi="ar-SA"/>
      </w:rPr>
    </w:lvl>
  </w:abstractNum>
  <w:abstractNum w:abstractNumId="88" w15:restartNumberingAfterBreak="0">
    <w:nsid w:val="69B505E1"/>
    <w:multiLevelType w:val="hybridMultilevel"/>
    <w:tmpl w:val="8F52D0AC"/>
    <w:lvl w:ilvl="0" w:tplc="17AEE848">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AEEAD4E2">
      <w:numFmt w:val="bullet"/>
      <w:lvlText w:val="•"/>
      <w:lvlJc w:val="left"/>
      <w:pPr>
        <w:ind w:left="2254" w:hanging="425"/>
      </w:pPr>
      <w:rPr>
        <w:rFonts w:hint="default"/>
        <w:lang w:val="en-US" w:eastAsia="en-US" w:bidi="ar-SA"/>
      </w:rPr>
    </w:lvl>
    <w:lvl w:ilvl="2" w:tplc="99802B3A">
      <w:numFmt w:val="bullet"/>
      <w:lvlText w:val="•"/>
      <w:lvlJc w:val="left"/>
      <w:pPr>
        <w:ind w:left="3069" w:hanging="425"/>
      </w:pPr>
      <w:rPr>
        <w:rFonts w:hint="default"/>
        <w:lang w:val="en-US" w:eastAsia="en-US" w:bidi="ar-SA"/>
      </w:rPr>
    </w:lvl>
    <w:lvl w:ilvl="3" w:tplc="A4C8F4C4">
      <w:numFmt w:val="bullet"/>
      <w:lvlText w:val="•"/>
      <w:lvlJc w:val="left"/>
      <w:pPr>
        <w:ind w:left="3883" w:hanging="425"/>
      </w:pPr>
      <w:rPr>
        <w:rFonts w:hint="default"/>
        <w:lang w:val="en-US" w:eastAsia="en-US" w:bidi="ar-SA"/>
      </w:rPr>
    </w:lvl>
    <w:lvl w:ilvl="4" w:tplc="CC1261DE">
      <w:numFmt w:val="bullet"/>
      <w:lvlText w:val="•"/>
      <w:lvlJc w:val="left"/>
      <w:pPr>
        <w:ind w:left="4698" w:hanging="425"/>
      </w:pPr>
      <w:rPr>
        <w:rFonts w:hint="default"/>
        <w:lang w:val="en-US" w:eastAsia="en-US" w:bidi="ar-SA"/>
      </w:rPr>
    </w:lvl>
    <w:lvl w:ilvl="5" w:tplc="E5408772">
      <w:numFmt w:val="bullet"/>
      <w:lvlText w:val="•"/>
      <w:lvlJc w:val="left"/>
      <w:pPr>
        <w:ind w:left="5513" w:hanging="425"/>
      </w:pPr>
      <w:rPr>
        <w:rFonts w:hint="default"/>
        <w:lang w:val="en-US" w:eastAsia="en-US" w:bidi="ar-SA"/>
      </w:rPr>
    </w:lvl>
    <w:lvl w:ilvl="6" w:tplc="C64AB46A">
      <w:numFmt w:val="bullet"/>
      <w:lvlText w:val="•"/>
      <w:lvlJc w:val="left"/>
      <w:pPr>
        <w:ind w:left="6327" w:hanging="425"/>
      </w:pPr>
      <w:rPr>
        <w:rFonts w:hint="default"/>
        <w:lang w:val="en-US" w:eastAsia="en-US" w:bidi="ar-SA"/>
      </w:rPr>
    </w:lvl>
    <w:lvl w:ilvl="7" w:tplc="BB38F776">
      <w:numFmt w:val="bullet"/>
      <w:lvlText w:val="•"/>
      <w:lvlJc w:val="left"/>
      <w:pPr>
        <w:ind w:left="7142" w:hanging="425"/>
      </w:pPr>
      <w:rPr>
        <w:rFonts w:hint="default"/>
        <w:lang w:val="en-US" w:eastAsia="en-US" w:bidi="ar-SA"/>
      </w:rPr>
    </w:lvl>
    <w:lvl w:ilvl="8" w:tplc="13ECADB8">
      <w:numFmt w:val="bullet"/>
      <w:lvlText w:val="•"/>
      <w:lvlJc w:val="left"/>
      <w:pPr>
        <w:ind w:left="7957" w:hanging="425"/>
      </w:pPr>
      <w:rPr>
        <w:rFonts w:hint="default"/>
        <w:lang w:val="en-US" w:eastAsia="en-US" w:bidi="ar-SA"/>
      </w:rPr>
    </w:lvl>
  </w:abstractNum>
  <w:abstractNum w:abstractNumId="89" w15:restartNumberingAfterBreak="0">
    <w:nsid w:val="69F22CCD"/>
    <w:multiLevelType w:val="hybridMultilevel"/>
    <w:tmpl w:val="C1E2895A"/>
    <w:lvl w:ilvl="0" w:tplc="E47ABCE2">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DE8E70F6">
      <w:numFmt w:val="bullet"/>
      <w:lvlText w:val="•"/>
      <w:lvlJc w:val="left"/>
      <w:pPr>
        <w:ind w:left="2254" w:hanging="425"/>
      </w:pPr>
      <w:rPr>
        <w:rFonts w:hint="default"/>
        <w:lang w:val="en-US" w:eastAsia="en-US" w:bidi="ar-SA"/>
      </w:rPr>
    </w:lvl>
    <w:lvl w:ilvl="2" w:tplc="04DA77A8">
      <w:numFmt w:val="bullet"/>
      <w:lvlText w:val="•"/>
      <w:lvlJc w:val="left"/>
      <w:pPr>
        <w:ind w:left="3069" w:hanging="425"/>
      </w:pPr>
      <w:rPr>
        <w:rFonts w:hint="default"/>
        <w:lang w:val="en-US" w:eastAsia="en-US" w:bidi="ar-SA"/>
      </w:rPr>
    </w:lvl>
    <w:lvl w:ilvl="3" w:tplc="E9B20352">
      <w:numFmt w:val="bullet"/>
      <w:lvlText w:val="•"/>
      <w:lvlJc w:val="left"/>
      <w:pPr>
        <w:ind w:left="3883" w:hanging="425"/>
      </w:pPr>
      <w:rPr>
        <w:rFonts w:hint="default"/>
        <w:lang w:val="en-US" w:eastAsia="en-US" w:bidi="ar-SA"/>
      </w:rPr>
    </w:lvl>
    <w:lvl w:ilvl="4" w:tplc="D7D48BFA">
      <w:numFmt w:val="bullet"/>
      <w:lvlText w:val="•"/>
      <w:lvlJc w:val="left"/>
      <w:pPr>
        <w:ind w:left="4698" w:hanging="425"/>
      </w:pPr>
      <w:rPr>
        <w:rFonts w:hint="default"/>
        <w:lang w:val="en-US" w:eastAsia="en-US" w:bidi="ar-SA"/>
      </w:rPr>
    </w:lvl>
    <w:lvl w:ilvl="5" w:tplc="77C06D74">
      <w:numFmt w:val="bullet"/>
      <w:lvlText w:val="•"/>
      <w:lvlJc w:val="left"/>
      <w:pPr>
        <w:ind w:left="5513" w:hanging="425"/>
      </w:pPr>
      <w:rPr>
        <w:rFonts w:hint="default"/>
        <w:lang w:val="en-US" w:eastAsia="en-US" w:bidi="ar-SA"/>
      </w:rPr>
    </w:lvl>
    <w:lvl w:ilvl="6" w:tplc="744AAA62">
      <w:numFmt w:val="bullet"/>
      <w:lvlText w:val="•"/>
      <w:lvlJc w:val="left"/>
      <w:pPr>
        <w:ind w:left="6327" w:hanging="425"/>
      </w:pPr>
      <w:rPr>
        <w:rFonts w:hint="default"/>
        <w:lang w:val="en-US" w:eastAsia="en-US" w:bidi="ar-SA"/>
      </w:rPr>
    </w:lvl>
    <w:lvl w:ilvl="7" w:tplc="20E66A56">
      <w:numFmt w:val="bullet"/>
      <w:lvlText w:val="•"/>
      <w:lvlJc w:val="left"/>
      <w:pPr>
        <w:ind w:left="7142" w:hanging="425"/>
      </w:pPr>
      <w:rPr>
        <w:rFonts w:hint="default"/>
        <w:lang w:val="en-US" w:eastAsia="en-US" w:bidi="ar-SA"/>
      </w:rPr>
    </w:lvl>
    <w:lvl w:ilvl="8" w:tplc="EFE6039A">
      <w:numFmt w:val="bullet"/>
      <w:lvlText w:val="•"/>
      <w:lvlJc w:val="left"/>
      <w:pPr>
        <w:ind w:left="7957" w:hanging="425"/>
      </w:pPr>
      <w:rPr>
        <w:rFonts w:hint="default"/>
        <w:lang w:val="en-US" w:eastAsia="en-US" w:bidi="ar-SA"/>
      </w:rPr>
    </w:lvl>
  </w:abstractNum>
  <w:abstractNum w:abstractNumId="90" w15:restartNumberingAfterBreak="0">
    <w:nsid w:val="6BAA355E"/>
    <w:multiLevelType w:val="hybridMultilevel"/>
    <w:tmpl w:val="245AFA2C"/>
    <w:lvl w:ilvl="0" w:tplc="100CFE7E">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B4D85462">
      <w:numFmt w:val="bullet"/>
      <w:lvlText w:val="•"/>
      <w:lvlJc w:val="left"/>
      <w:pPr>
        <w:ind w:left="2254" w:hanging="425"/>
      </w:pPr>
      <w:rPr>
        <w:rFonts w:hint="default"/>
        <w:lang w:val="en-US" w:eastAsia="en-US" w:bidi="ar-SA"/>
      </w:rPr>
    </w:lvl>
    <w:lvl w:ilvl="2" w:tplc="9B00B3A8">
      <w:numFmt w:val="bullet"/>
      <w:lvlText w:val="•"/>
      <w:lvlJc w:val="left"/>
      <w:pPr>
        <w:ind w:left="3069" w:hanging="425"/>
      </w:pPr>
      <w:rPr>
        <w:rFonts w:hint="default"/>
        <w:lang w:val="en-US" w:eastAsia="en-US" w:bidi="ar-SA"/>
      </w:rPr>
    </w:lvl>
    <w:lvl w:ilvl="3" w:tplc="C3203150">
      <w:numFmt w:val="bullet"/>
      <w:lvlText w:val="•"/>
      <w:lvlJc w:val="left"/>
      <w:pPr>
        <w:ind w:left="3883" w:hanging="425"/>
      </w:pPr>
      <w:rPr>
        <w:rFonts w:hint="default"/>
        <w:lang w:val="en-US" w:eastAsia="en-US" w:bidi="ar-SA"/>
      </w:rPr>
    </w:lvl>
    <w:lvl w:ilvl="4" w:tplc="5ADE7A58">
      <w:numFmt w:val="bullet"/>
      <w:lvlText w:val="•"/>
      <w:lvlJc w:val="left"/>
      <w:pPr>
        <w:ind w:left="4698" w:hanging="425"/>
      </w:pPr>
      <w:rPr>
        <w:rFonts w:hint="default"/>
        <w:lang w:val="en-US" w:eastAsia="en-US" w:bidi="ar-SA"/>
      </w:rPr>
    </w:lvl>
    <w:lvl w:ilvl="5" w:tplc="131C60DE">
      <w:numFmt w:val="bullet"/>
      <w:lvlText w:val="•"/>
      <w:lvlJc w:val="left"/>
      <w:pPr>
        <w:ind w:left="5513" w:hanging="425"/>
      </w:pPr>
      <w:rPr>
        <w:rFonts w:hint="default"/>
        <w:lang w:val="en-US" w:eastAsia="en-US" w:bidi="ar-SA"/>
      </w:rPr>
    </w:lvl>
    <w:lvl w:ilvl="6" w:tplc="ACBAD122">
      <w:numFmt w:val="bullet"/>
      <w:lvlText w:val="•"/>
      <w:lvlJc w:val="left"/>
      <w:pPr>
        <w:ind w:left="6327" w:hanging="425"/>
      </w:pPr>
      <w:rPr>
        <w:rFonts w:hint="default"/>
        <w:lang w:val="en-US" w:eastAsia="en-US" w:bidi="ar-SA"/>
      </w:rPr>
    </w:lvl>
    <w:lvl w:ilvl="7" w:tplc="83AAB846">
      <w:numFmt w:val="bullet"/>
      <w:lvlText w:val="•"/>
      <w:lvlJc w:val="left"/>
      <w:pPr>
        <w:ind w:left="7142" w:hanging="425"/>
      </w:pPr>
      <w:rPr>
        <w:rFonts w:hint="default"/>
        <w:lang w:val="en-US" w:eastAsia="en-US" w:bidi="ar-SA"/>
      </w:rPr>
    </w:lvl>
    <w:lvl w:ilvl="8" w:tplc="DCFC32DC">
      <w:numFmt w:val="bullet"/>
      <w:lvlText w:val="•"/>
      <w:lvlJc w:val="left"/>
      <w:pPr>
        <w:ind w:left="7957" w:hanging="425"/>
      </w:pPr>
      <w:rPr>
        <w:rFonts w:hint="default"/>
        <w:lang w:val="en-US" w:eastAsia="en-US" w:bidi="ar-SA"/>
      </w:rPr>
    </w:lvl>
  </w:abstractNum>
  <w:abstractNum w:abstractNumId="91" w15:restartNumberingAfterBreak="0">
    <w:nsid w:val="6BED2B1D"/>
    <w:multiLevelType w:val="hybridMultilevel"/>
    <w:tmpl w:val="6D3CEE3C"/>
    <w:lvl w:ilvl="0" w:tplc="329C0140">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3B48898A">
      <w:numFmt w:val="bullet"/>
      <w:lvlText w:val="•"/>
      <w:lvlJc w:val="left"/>
      <w:pPr>
        <w:ind w:left="2254" w:hanging="425"/>
      </w:pPr>
      <w:rPr>
        <w:rFonts w:hint="default"/>
        <w:lang w:val="en-US" w:eastAsia="en-US" w:bidi="ar-SA"/>
      </w:rPr>
    </w:lvl>
    <w:lvl w:ilvl="2" w:tplc="0296AF98">
      <w:numFmt w:val="bullet"/>
      <w:lvlText w:val="•"/>
      <w:lvlJc w:val="left"/>
      <w:pPr>
        <w:ind w:left="3069" w:hanging="425"/>
      </w:pPr>
      <w:rPr>
        <w:rFonts w:hint="default"/>
        <w:lang w:val="en-US" w:eastAsia="en-US" w:bidi="ar-SA"/>
      </w:rPr>
    </w:lvl>
    <w:lvl w:ilvl="3" w:tplc="F33E2932">
      <w:numFmt w:val="bullet"/>
      <w:lvlText w:val="•"/>
      <w:lvlJc w:val="left"/>
      <w:pPr>
        <w:ind w:left="3883" w:hanging="425"/>
      </w:pPr>
      <w:rPr>
        <w:rFonts w:hint="default"/>
        <w:lang w:val="en-US" w:eastAsia="en-US" w:bidi="ar-SA"/>
      </w:rPr>
    </w:lvl>
    <w:lvl w:ilvl="4" w:tplc="DF126568">
      <w:numFmt w:val="bullet"/>
      <w:lvlText w:val="•"/>
      <w:lvlJc w:val="left"/>
      <w:pPr>
        <w:ind w:left="4698" w:hanging="425"/>
      </w:pPr>
      <w:rPr>
        <w:rFonts w:hint="default"/>
        <w:lang w:val="en-US" w:eastAsia="en-US" w:bidi="ar-SA"/>
      </w:rPr>
    </w:lvl>
    <w:lvl w:ilvl="5" w:tplc="D1B0CD44">
      <w:numFmt w:val="bullet"/>
      <w:lvlText w:val="•"/>
      <w:lvlJc w:val="left"/>
      <w:pPr>
        <w:ind w:left="5513" w:hanging="425"/>
      </w:pPr>
      <w:rPr>
        <w:rFonts w:hint="default"/>
        <w:lang w:val="en-US" w:eastAsia="en-US" w:bidi="ar-SA"/>
      </w:rPr>
    </w:lvl>
    <w:lvl w:ilvl="6" w:tplc="671E6DAA">
      <w:numFmt w:val="bullet"/>
      <w:lvlText w:val="•"/>
      <w:lvlJc w:val="left"/>
      <w:pPr>
        <w:ind w:left="6327" w:hanging="425"/>
      </w:pPr>
      <w:rPr>
        <w:rFonts w:hint="default"/>
        <w:lang w:val="en-US" w:eastAsia="en-US" w:bidi="ar-SA"/>
      </w:rPr>
    </w:lvl>
    <w:lvl w:ilvl="7" w:tplc="8C201F56">
      <w:numFmt w:val="bullet"/>
      <w:lvlText w:val="•"/>
      <w:lvlJc w:val="left"/>
      <w:pPr>
        <w:ind w:left="7142" w:hanging="425"/>
      </w:pPr>
      <w:rPr>
        <w:rFonts w:hint="default"/>
        <w:lang w:val="en-US" w:eastAsia="en-US" w:bidi="ar-SA"/>
      </w:rPr>
    </w:lvl>
    <w:lvl w:ilvl="8" w:tplc="74AEA946">
      <w:numFmt w:val="bullet"/>
      <w:lvlText w:val="•"/>
      <w:lvlJc w:val="left"/>
      <w:pPr>
        <w:ind w:left="7957" w:hanging="425"/>
      </w:pPr>
      <w:rPr>
        <w:rFonts w:hint="default"/>
        <w:lang w:val="en-US" w:eastAsia="en-US" w:bidi="ar-SA"/>
      </w:rPr>
    </w:lvl>
  </w:abstractNum>
  <w:abstractNum w:abstractNumId="92" w15:restartNumberingAfterBreak="0">
    <w:nsid w:val="6C3A294F"/>
    <w:multiLevelType w:val="hybridMultilevel"/>
    <w:tmpl w:val="E0A005C4"/>
    <w:lvl w:ilvl="0" w:tplc="6A8E295E">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432ED0E2">
      <w:numFmt w:val="bullet"/>
      <w:lvlText w:val="•"/>
      <w:lvlJc w:val="left"/>
      <w:pPr>
        <w:ind w:left="2254" w:hanging="425"/>
      </w:pPr>
      <w:rPr>
        <w:rFonts w:hint="default"/>
        <w:lang w:val="en-US" w:eastAsia="en-US" w:bidi="ar-SA"/>
      </w:rPr>
    </w:lvl>
    <w:lvl w:ilvl="2" w:tplc="FF7AB4E8">
      <w:numFmt w:val="bullet"/>
      <w:lvlText w:val="•"/>
      <w:lvlJc w:val="left"/>
      <w:pPr>
        <w:ind w:left="3069" w:hanging="425"/>
      </w:pPr>
      <w:rPr>
        <w:rFonts w:hint="default"/>
        <w:lang w:val="en-US" w:eastAsia="en-US" w:bidi="ar-SA"/>
      </w:rPr>
    </w:lvl>
    <w:lvl w:ilvl="3" w:tplc="B40E074A">
      <w:numFmt w:val="bullet"/>
      <w:lvlText w:val="•"/>
      <w:lvlJc w:val="left"/>
      <w:pPr>
        <w:ind w:left="3883" w:hanging="425"/>
      </w:pPr>
      <w:rPr>
        <w:rFonts w:hint="default"/>
        <w:lang w:val="en-US" w:eastAsia="en-US" w:bidi="ar-SA"/>
      </w:rPr>
    </w:lvl>
    <w:lvl w:ilvl="4" w:tplc="0E2ADEA8">
      <w:numFmt w:val="bullet"/>
      <w:lvlText w:val="•"/>
      <w:lvlJc w:val="left"/>
      <w:pPr>
        <w:ind w:left="4698" w:hanging="425"/>
      </w:pPr>
      <w:rPr>
        <w:rFonts w:hint="default"/>
        <w:lang w:val="en-US" w:eastAsia="en-US" w:bidi="ar-SA"/>
      </w:rPr>
    </w:lvl>
    <w:lvl w:ilvl="5" w:tplc="679AE92A">
      <w:numFmt w:val="bullet"/>
      <w:lvlText w:val="•"/>
      <w:lvlJc w:val="left"/>
      <w:pPr>
        <w:ind w:left="5513" w:hanging="425"/>
      </w:pPr>
      <w:rPr>
        <w:rFonts w:hint="default"/>
        <w:lang w:val="en-US" w:eastAsia="en-US" w:bidi="ar-SA"/>
      </w:rPr>
    </w:lvl>
    <w:lvl w:ilvl="6" w:tplc="960012F8">
      <w:numFmt w:val="bullet"/>
      <w:lvlText w:val="•"/>
      <w:lvlJc w:val="left"/>
      <w:pPr>
        <w:ind w:left="6327" w:hanging="425"/>
      </w:pPr>
      <w:rPr>
        <w:rFonts w:hint="default"/>
        <w:lang w:val="en-US" w:eastAsia="en-US" w:bidi="ar-SA"/>
      </w:rPr>
    </w:lvl>
    <w:lvl w:ilvl="7" w:tplc="2DC2BB08">
      <w:numFmt w:val="bullet"/>
      <w:lvlText w:val="•"/>
      <w:lvlJc w:val="left"/>
      <w:pPr>
        <w:ind w:left="7142" w:hanging="425"/>
      </w:pPr>
      <w:rPr>
        <w:rFonts w:hint="default"/>
        <w:lang w:val="en-US" w:eastAsia="en-US" w:bidi="ar-SA"/>
      </w:rPr>
    </w:lvl>
    <w:lvl w:ilvl="8" w:tplc="B87E34E4">
      <w:numFmt w:val="bullet"/>
      <w:lvlText w:val="•"/>
      <w:lvlJc w:val="left"/>
      <w:pPr>
        <w:ind w:left="7957" w:hanging="425"/>
      </w:pPr>
      <w:rPr>
        <w:rFonts w:hint="default"/>
        <w:lang w:val="en-US" w:eastAsia="en-US" w:bidi="ar-SA"/>
      </w:rPr>
    </w:lvl>
  </w:abstractNum>
  <w:abstractNum w:abstractNumId="93" w15:restartNumberingAfterBreak="0">
    <w:nsid w:val="6CA704F4"/>
    <w:multiLevelType w:val="hybridMultilevel"/>
    <w:tmpl w:val="4986FED4"/>
    <w:lvl w:ilvl="0" w:tplc="9E2210A2">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7A28C616">
      <w:numFmt w:val="bullet"/>
      <w:lvlText w:val="•"/>
      <w:lvlJc w:val="left"/>
      <w:pPr>
        <w:ind w:left="2254" w:hanging="425"/>
      </w:pPr>
      <w:rPr>
        <w:rFonts w:hint="default"/>
        <w:lang w:val="en-US" w:eastAsia="en-US" w:bidi="ar-SA"/>
      </w:rPr>
    </w:lvl>
    <w:lvl w:ilvl="2" w:tplc="DF707A8C">
      <w:numFmt w:val="bullet"/>
      <w:lvlText w:val="•"/>
      <w:lvlJc w:val="left"/>
      <w:pPr>
        <w:ind w:left="3069" w:hanging="425"/>
      </w:pPr>
      <w:rPr>
        <w:rFonts w:hint="default"/>
        <w:lang w:val="en-US" w:eastAsia="en-US" w:bidi="ar-SA"/>
      </w:rPr>
    </w:lvl>
    <w:lvl w:ilvl="3" w:tplc="B3C07A36">
      <w:numFmt w:val="bullet"/>
      <w:lvlText w:val="•"/>
      <w:lvlJc w:val="left"/>
      <w:pPr>
        <w:ind w:left="3883" w:hanging="425"/>
      </w:pPr>
      <w:rPr>
        <w:rFonts w:hint="default"/>
        <w:lang w:val="en-US" w:eastAsia="en-US" w:bidi="ar-SA"/>
      </w:rPr>
    </w:lvl>
    <w:lvl w:ilvl="4" w:tplc="064A9B82">
      <w:numFmt w:val="bullet"/>
      <w:lvlText w:val="•"/>
      <w:lvlJc w:val="left"/>
      <w:pPr>
        <w:ind w:left="4698" w:hanging="425"/>
      </w:pPr>
      <w:rPr>
        <w:rFonts w:hint="default"/>
        <w:lang w:val="en-US" w:eastAsia="en-US" w:bidi="ar-SA"/>
      </w:rPr>
    </w:lvl>
    <w:lvl w:ilvl="5" w:tplc="633093E2">
      <w:numFmt w:val="bullet"/>
      <w:lvlText w:val="•"/>
      <w:lvlJc w:val="left"/>
      <w:pPr>
        <w:ind w:left="5513" w:hanging="425"/>
      </w:pPr>
      <w:rPr>
        <w:rFonts w:hint="default"/>
        <w:lang w:val="en-US" w:eastAsia="en-US" w:bidi="ar-SA"/>
      </w:rPr>
    </w:lvl>
    <w:lvl w:ilvl="6" w:tplc="EEE0D05C">
      <w:numFmt w:val="bullet"/>
      <w:lvlText w:val="•"/>
      <w:lvlJc w:val="left"/>
      <w:pPr>
        <w:ind w:left="6327" w:hanging="425"/>
      </w:pPr>
      <w:rPr>
        <w:rFonts w:hint="default"/>
        <w:lang w:val="en-US" w:eastAsia="en-US" w:bidi="ar-SA"/>
      </w:rPr>
    </w:lvl>
    <w:lvl w:ilvl="7" w:tplc="D07E1828">
      <w:numFmt w:val="bullet"/>
      <w:lvlText w:val="•"/>
      <w:lvlJc w:val="left"/>
      <w:pPr>
        <w:ind w:left="7142" w:hanging="425"/>
      </w:pPr>
      <w:rPr>
        <w:rFonts w:hint="default"/>
        <w:lang w:val="en-US" w:eastAsia="en-US" w:bidi="ar-SA"/>
      </w:rPr>
    </w:lvl>
    <w:lvl w:ilvl="8" w:tplc="364690F0">
      <w:numFmt w:val="bullet"/>
      <w:lvlText w:val="•"/>
      <w:lvlJc w:val="left"/>
      <w:pPr>
        <w:ind w:left="7957" w:hanging="425"/>
      </w:pPr>
      <w:rPr>
        <w:rFonts w:hint="default"/>
        <w:lang w:val="en-US" w:eastAsia="en-US" w:bidi="ar-SA"/>
      </w:rPr>
    </w:lvl>
  </w:abstractNum>
  <w:abstractNum w:abstractNumId="94" w15:restartNumberingAfterBreak="0">
    <w:nsid w:val="6D2D293A"/>
    <w:multiLevelType w:val="hybridMultilevel"/>
    <w:tmpl w:val="9B5EFBBC"/>
    <w:lvl w:ilvl="0" w:tplc="01C2B278">
      <w:start w:val="1"/>
      <w:numFmt w:val="lowerLetter"/>
      <w:lvlText w:val="%1."/>
      <w:lvlJc w:val="left"/>
      <w:pPr>
        <w:ind w:left="1435" w:hanging="425"/>
        <w:jc w:val="left"/>
      </w:pPr>
      <w:rPr>
        <w:rFonts w:hint="default"/>
        <w:spacing w:val="-1"/>
        <w:w w:val="99"/>
        <w:lang w:val="en-US" w:eastAsia="en-US" w:bidi="ar-SA"/>
      </w:rPr>
    </w:lvl>
    <w:lvl w:ilvl="1" w:tplc="401285A8">
      <w:numFmt w:val="bullet"/>
      <w:lvlText w:val="•"/>
      <w:lvlJc w:val="left"/>
      <w:pPr>
        <w:ind w:left="2254" w:hanging="425"/>
      </w:pPr>
      <w:rPr>
        <w:rFonts w:hint="default"/>
        <w:lang w:val="en-US" w:eastAsia="en-US" w:bidi="ar-SA"/>
      </w:rPr>
    </w:lvl>
    <w:lvl w:ilvl="2" w:tplc="1BE0DFA6">
      <w:numFmt w:val="bullet"/>
      <w:lvlText w:val="•"/>
      <w:lvlJc w:val="left"/>
      <w:pPr>
        <w:ind w:left="3069" w:hanging="425"/>
      </w:pPr>
      <w:rPr>
        <w:rFonts w:hint="default"/>
        <w:lang w:val="en-US" w:eastAsia="en-US" w:bidi="ar-SA"/>
      </w:rPr>
    </w:lvl>
    <w:lvl w:ilvl="3" w:tplc="64327262">
      <w:numFmt w:val="bullet"/>
      <w:lvlText w:val="•"/>
      <w:lvlJc w:val="left"/>
      <w:pPr>
        <w:ind w:left="3883" w:hanging="425"/>
      </w:pPr>
      <w:rPr>
        <w:rFonts w:hint="default"/>
        <w:lang w:val="en-US" w:eastAsia="en-US" w:bidi="ar-SA"/>
      </w:rPr>
    </w:lvl>
    <w:lvl w:ilvl="4" w:tplc="77CEB114">
      <w:numFmt w:val="bullet"/>
      <w:lvlText w:val="•"/>
      <w:lvlJc w:val="left"/>
      <w:pPr>
        <w:ind w:left="4698" w:hanging="425"/>
      </w:pPr>
      <w:rPr>
        <w:rFonts w:hint="default"/>
        <w:lang w:val="en-US" w:eastAsia="en-US" w:bidi="ar-SA"/>
      </w:rPr>
    </w:lvl>
    <w:lvl w:ilvl="5" w:tplc="E3B051EA">
      <w:numFmt w:val="bullet"/>
      <w:lvlText w:val="•"/>
      <w:lvlJc w:val="left"/>
      <w:pPr>
        <w:ind w:left="5513" w:hanging="425"/>
      </w:pPr>
      <w:rPr>
        <w:rFonts w:hint="default"/>
        <w:lang w:val="en-US" w:eastAsia="en-US" w:bidi="ar-SA"/>
      </w:rPr>
    </w:lvl>
    <w:lvl w:ilvl="6" w:tplc="D7C2E4F2">
      <w:numFmt w:val="bullet"/>
      <w:lvlText w:val="•"/>
      <w:lvlJc w:val="left"/>
      <w:pPr>
        <w:ind w:left="6327" w:hanging="425"/>
      </w:pPr>
      <w:rPr>
        <w:rFonts w:hint="default"/>
        <w:lang w:val="en-US" w:eastAsia="en-US" w:bidi="ar-SA"/>
      </w:rPr>
    </w:lvl>
    <w:lvl w:ilvl="7" w:tplc="D3306D54">
      <w:numFmt w:val="bullet"/>
      <w:lvlText w:val="•"/>
      <w:lvlJc w:val="left"/>
      <w:pPr>
        <w:ind w:left="7142" w:hanging="425"/>
      </w:pPr>
      <w:rPr>
        <w:rFonts w:hint="default"/>
        <w:lang w:val="en-US" w:eastAsia="en-US" w:bidi="ar-SA"/>
      </w:rPr>
    </w:lvl>
    <w:lvl w:ilvl="8" w:tplc="989ACC0C">
      <w:numFmt w:val="bullet"/>
      <w:lvlText w:val="•"/>
      <w:lvlJc w:val="left"/>
      <w:pPr>
        <w:ind w:left="7957" w:hanging="425"/>
      </w:pPr>
      <w:rPr>
        <w:rFonts w:hint="default"/>
        <w:lang w:val="en-US" w:eastAsia="en-US" w:bidi="ar-SA"/>
      </w:rPr>
    </w:lvl>
  </w:abstractNum>
  <w:abstractNum w:abstractNumId="95" w15:restartNumberingAfterBreak="0">
    <w:nsid w:val="702751C4"/>
    <w:multiLevelType w:val="hybridMultilevel"/>
    <w:tmpl w:val="3C4A73C2"/>
    <w:lvl w:ilvl="0" w:tplc="79CC0A9A">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119ABEA6">
      <w:numFmt w:val="bullet"/>
      <w:lvlText w:val="•"/>
      <w:lvlJc w:val="left"/>
      <w:pPr>
        <w:ind w:left="2254" w:hanging="425"/>
      </w:pPr>
      <w:rPr>
        <w:rFonts w:hint="default"/>
        <w:lang w:val="en-US" w:eastAsia="en-US" w:bidi="ar-SA"/>
      </w:rPr>
    </w:lvl>
    <w:lvl w:ilvl="2" w:tplc="7410E7B6">
      <w:numFmt w:val="bullet"/>
      <w:lvlText w:val="•"/>
      <w:lvlJc w:val="left"/>
      <w:pPr>
        <w:ind w:left="3069" w:hanging="425"/>
      </w:pPr>
      <w:rPr>
        <w:rFonts w:hint="default"/>
        <w:lang w:val="en-US" w:eastAsia="en-US" w:bidi="ar-SA"/>
      </w:rPr>
    </w:lvl>
    <w:lvl w:ilvl="3" w:tplc="F14EF2E2">
      <w:numFmt w:val="bullet"/>
      <w:lvlText w:val="•"/>
      <w:lvlJc w:val="left"/>
      <w:pPr>
        <w:ind w:left="3883" w:hanging="425"/>
      </w:pPr>
      <w:rPr>
        <w:rFonts w:hint="default"/>
        <w:lang w:val="en-US" w:eastAsia="en-US" w:bidi="ar-SA"/>
      </w:rPr>
    </w:lvl>
    <w:lvl w:ilvl="4" w:tplc="605072A2">
      <w:numFmt w:val="bullet"/>
      <w:lvlText w:val="•"/>
      <w:lvlJc w:val="left"/>
      <w:pPr>
        <w:ind w:left="4698" w:hanging="425"/>
      </w:pPr>
      <w:rPr>
        <w:rFonts w:hint="default"/>
        <w:lang w:val="en-US" w:eastAsia="en-US" w:bidi="ar-SA"/>
      </w:rPr>
    </w:lvl>
    <w:lvl w:ilvl="5" w:tplc="2D4042A2">
      <w:numFmt w:val="bullet"/>
      <w:lvlText w:val="•"/>
      <w:lvlJc w:val="left"/>
      <w:pPr>
        <w:ind w:left="5513" w:hanging="425"/>
      </w:pPr>
      <w:rPr>
        <w:rFonts w:hint="default"/>
        <w:lang w:val="en-US" w:eastAsia="en-US" w:bidi="ar-SA"/>
      </w:rPr>
    </w:lvl>
    <w:lvl w:ilvl="6" w:tplc="CB02AAD6">
      <w:numFmt w:val="bullet"/>
      <w:lvlText w:val="•"/>
      <w:lvlJc w:val="left"/>
      <w:pPr>
        <w:ind w:left="6327" w:hanging="425"/>
      </w:pPr>
      <w:rPr>
        <w:rFonts w:hint="default"/>
        <w:lang w:val="en-US" w:eastAsia="en-US" w:bidi="ar-SA"/>
      </w:rPr>
    </w:lvl>
    <w:lvl w:ilvl="7" w:tplc="87CE7A2C">
      <w:numFmt w:val="bullet"/>
      <w:lvlText w:val="•"/>
      <w:lvlJc w:val="left"/>
      <w:pPr>
        <w:ind w:left="7142" w:hanging="425"/>
      </w:pPr>
      <w:rPr>
        <w:rFonts w:hint="default"/>
        <w:lang w:val="en-US" w:eastAsia="en-US" w:bidi="ar-SA"/>
      </w:rPr>
    </w:lvl>
    <w:lvl w:ilvl="8" w:tplc="45541964">
      <w:numFmt w:val="bullet"/>
      <w:lvlText w:val="•"/>
      <w:lvlJc w:val="left"/>
      <w:pPr>
        <w:ind w:left="7957" w:hanging="425"/>
      </w:pPr>
      <w:rPr>
        <w:rFonts w:hint="default"/>
        <w:lang w:val="en-US" w:eastAsia="en-US" w:bidi="ar-SA"/>
      </w:rPr>
    </w:lvl>
  </w:abstractNum>
  <w:abstractNum w:abstractNumId="96" w15:restartNumberingAfterBreak="0">
    <w:nsid w:val="73F2615D"/>
    <w:multiLevelType w:val="hybridMultilevel"/>
    <w:tmpl w:val="CA2804F2"/>
    <w:lvl w:ilvl="0" w:tplc="2DB83532">
      <w:start w:val="1"/>
      <w:numFmt w:val="decimal"/>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2834B570">
      <w:numFmt w:val="bullet"/>
      <w:lvlText w:val="•"/>
      <w:lvlJc w:val="left"/>
      <w:pPr>
        <w:ind w:left="2254" w:hanging="425"/>
      </w:pPr>
      <w:rPr>
        <w:rFonts w:hint="default"/>
        <w:lang w:val="en-US" w:eastAsia="en-US" w:bidi="ar-SA"/>
      </w:rPr>
    </w:lvl>
    <w:lvl w:ilvl="2" w:tplc="F9340684">
      <w:numFmt w:val="bullet"/>
      <w:lvlText w:val="•"/>
      <w:lvlJc w:val="left"/>
      <w:pPr>
        <w:ind w:left="3069" w:hanging="425"/>
      </w:pPr>
      <w:rPr>
        <w:rFonts w:hint="default"/>
        <w:lang w:val="en-US" w:eastAsia="en-US" w:bidi="ar-SA"/>
      </w:rPr>
    </w:lvl>
    <w:lvl w:ilvl="3" w:tplc="4A843F38">
      <w:numFmt w:val="bullet"/>
      <w:lvlText w:val="•"/>
      <w:lvlJc w:val="left"/>
      <w:pPr>
        <w:ind w:left="3883" w:hanging="425"/>
      </w:pPr>
      <w:rPr>
        <w:rFonts w:hint="default"/>
        <w:lang w:val="en-US" w:eastAsia="en-US" w:bidi="ar-SA"/>
      </w:rPr>
    </w:lvl>
    <w:lvl w:ilvl="4" w:tplc="BC10605E">
      <w:numFmt w:val="bullet"/>
      <w:lvlText w:val="•"/>
      <w:lvlJc w:val="left"/>
      <w:pPr>
        <w:ind w:left="4698" w:hanging="425"/>
      </w:pPr>
      <w:rPr>
        <w:rFonts w:hint="default"/>
        <w:lang w:val="en-US" w:eastAsia="en-US" w:bidi="ar-SA"/>
      </w:rPr>
    </w:lvl>
    <w:lvl w:ilvl="5" w:tplc="4CE8E1BE">
      <w:numFmt w:val="bullet"/>
      <w:lvlText w:val="•"/>
      <w:lvlJc w:val="left"/>
      <w:pPr>
        <w:ind w:left="5513" w:hanging="425"/>
      </w:pPr>
      <w:rPr>
        <w:rFonts w:hint="default"/>
        <w:lang w:val="en-US" w:eastAsia="en-US" w:bidi="ar-SA"/>
      </w:rPr>
    </w:lvl>
    <w:lvl w:ilvl="6" w:tplc="D6261B0C">
      <w:numFmt w:val="bullet"/>
      <w:lvlText w:val="•"/>
      <w:lvlJc w:val="left"/>
      <w:pPr>
        <w:ind w:left="6327" w:hanging="425"/>
      </w:pPr>
      <w:rPr>
        <w:rFonts w:hint="default"/>
        <w:lang w:val="en-US" w:eastAsia="en-US" w:bidi="ar-SA"/>
      </w:rPr>
    </w:lvl>
    <w:lvl w:ilvl="7" w:tplc="EDDCB276">
      <w:numFmt w:val="bullet"/>
      <w:lvlText w:val="•"/>
      <w:lvlJc w:val="left"/>
      <w:pPr>
        <w:ind w:left="7142" w:hanging="425"/>
      </w:pPr>
      <w:rPr>
        <w:rFonts w:hint="default"/>
        <w:lang w:val="en-US" w:eastAsia="en-US" w:bidi="ar-SA"/>
      </w:rPr>
    </w:lvl>
    <w:lvl w:ilvl="8" w:tplc="C4E41292">
      <w:numFmt w:val="bullet"/>
      <w:lvlText w:val="•"/>
      <w:lvlJc w:val="left"/>
      <w:pPr>
        <w:ind w:left="7957" w:hanging="425"/>
      </w:pPr>
      <w:rPr>
        <w:rFonts w:hint="default"/>
        <w:lang w:val="en-US" w:eastAsia="en-US" w:bidi="ar-SA"/>
      </w:rPr>
    </w:lvl>
  </w:abstractNum>
  <w:abstractNum w:abstractNumId="97" w15:restartNumberingAfterBreak="0">
    <w:nsid w:val="744A1D01"/>
    <w:multiLevelType w:val="hybridMultilevel"/>
    <w:tmpl w:val="A78C36BC"/>
    <w:lvl w:ilvl="0" w:tplc="1A2EB868">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E4E605B6">
      <w:numFmt w:val="bullet"/>
      <w:lvlText w:val="•"/>
      <w:lvlJc w:val="left"/>
      <w:pPr>
        <w:ind w:left="2254" w:hanging="425"/>
      </w:pPr>
      <w:rPr>
        <w:rFonts w:hint="default"/>
        <w:lang w:val="en-US" w:eastAsia="en-US" w:bidi="ar-SA"/>
      </w:rPr>
    </w:lvl>
    <w:lvl w:ilvl="2" w:tplc="7FC8B970">
      <w:numFmt w:val="bullet"/>
      <w:lvlText w:val="•"/>
      <w:lvlJc w:val="left"/>
      <w:pPr>
        <w:ind w:left="3069" w:hanging="425"/>
      </w:pPr>
      <w:rPr>
        <w:rFonts w:hint="default"/>
        <w:lang w:val="en-US" w:eastAsia="en-US" w:bidi="ar-SA"/>
      </w:rPr>
    </w:lvl>
    <w:lvl w:ilvl="3" w:tplc="8B26C152">
      <w:numFmt w:val="bullet"/>
      <w:lvlText w:val="•"/>
      <w:lvlJc w:val="left"/>
      <w:pPr>
        <w:ind w:left="3883" w:hanging="425"/>
      </w:pPr>
      <w:rPr>
        <w:rFonts w:hint="default"/>
        <w:lang w:val="en-US" w:eastAsia="en-US" w:bidi="ar-SA"/>
      </w:rPr>
    </w:lvl>
    <w:lvl w:ilvl="4" w:tplc="0652C4B2">
      <w:numFmt w:val="bullet"/>
      <w:lvlText w:val="•"/>
      <w:lvlJc w:val="left"/>
      <w:pPr>
        <w:ind w:left="4698" w:hanging="425"/>
      </w:pPr>
      <w:rPr>
        <w:rFonts w:hint="default"/>
        <w:lang w:val="en-US" w:eastAsia="en-US" w:bidi="ar-SA"/>
      </w:rPr>
    </w:lvl>
    <w:lvl w:ilvl="5" w:tplc="838C0062">
      <w:numFmt w:val="bullet"/>
      <w:lvlText w:val="•"/>
      <w:lvlJc w:val="left"/>
      <w:pPr>
        <w:ind w:left="5513" w:hanging="425"/>
      </w:pPr>
      <w:rPr>
        <w:rFonts w:hint="default"/>
        <w:lang w:val="en-US" w:eastAsia="en-US" w:bidi="ar-SA"/>
      </w:rPr>
    </w:lvl>
    <w:lvl w:ilvl="6" w:tplc="E982CA78">
      <w:numFmt w:val="bullet"/>
      <w:lvlText w:val="•"/>
      <w:lvlJc w:val="left"/>
      <w:pPr>
        <w:ind w:left="6327" w:hanging="425"/>
      </w:pPr>
      <w:rPr>
        <w:rFonts w:hint="default"/>
        <w:lang w:val="en-US" w:eastAsia="en-US" w:bidi="ar-SA"/>
      </w:rPr>
    </w:lvl>
    <w:lvl w:ilvl="7" w:tplc="15608530">
      <w:numFmt w:val="bullet"/>
      <w:lvlText w:val="•"/>
      <w:lvlJc w:val="left"/>
      <w:pPr>
        <w:ind w:left="7142" w:hanging="425"/>
      </w:pPr>
      <w:rPr>
        <w:rFonts w:hint="default"/>
        <w:lang w:val="en-US" w:eastAsia="en-US" w:bidi="ar-SA"/>
      </w:rPr>
    </w:lvl>
    <w:lvl w:ilvl="8" w:tplc="0ED2CF20">
      <w:numFmt w:val="bullet"/>
      <w:lvlText w:val="•"/>
      <w:lvlJc w:val="left"/>
      <w:pPr>
        <w:ind w:left="7957" w:hanging="425"/>
      </w:pPr>
      <w:rPr>
        <w:rFonts w:hint="default"/>
        <w:lang w:val="en-US" w:eastAsia="en-US" w:bidi="ar-SA"/>
      </w:rPr>
    </w:lvl>
  </w:abstractNum>
  <w:abstractNum w:abstractNumId="98" w15:restartNumberingAfterBreak="0">
    <w:nsid w:val="74A77A85"/>
    <w:multiLevelType w:val="hybridMultilevel"/>
    <w:tmpl w:val="0284F1F8"/>
    <w:lvl w:ilvl="0" w:tplc="45DC5730">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4900E350">
      <w:numFmt w:val="bullet"/>
      <w:lvlText w:val=""/>
      <w:lvlJc w:val="left"/>
      <w:pPr>
        <w:ind w:left="1860" w:hanging="284"/>
      </w:pPr>
      <w:rPr>
        <w:rFonts w:ascii="Symbol" w:eastAsia="Symbol" w:hAnsi="Symbol" w:cs="Symbol" w:hint="default"/>
        <w:b w:val="0"/>
        <w:bCs w:val="0"/>
        <w:i w:val="0"/>
        <w:iCs w:val="0"/>
        <w:spacing w:val="0"/>
        <w:w w:val="99"/>
        <w:sz w:val="20"/>
        <w:szCs w:val="20"/>
        <w:lang w:val="en-US" w:eastAsia="en-US" w:bidi="ar-SA"/>
      </w:rPr>
    </w:lvl>
    <w:lvl w:ilvl="2" w:tplc="237CC9EE">
      <w:numFmt w:val="bullet"/>
      <w:lvlText w:val="•"/>
      <w:lvlJc w:val="left"/>
      <w:pPr>
        <w:ind w:left="2718" w:hanging="284"/>
      </w:pPr>
      <w:rPr>
        <w:rFonts w:hint="default"/>
        <w:lang w:val="en-US" w:eastAsia="en-US" w:bidi="ar-SA"/>
      </w:rPr>
    </w:lvl>
    <w:lvl w:ilvl="3" w:tplc="50543DBE">
      <w:numFmt w:val="bullet"/>
      <w:lvlText w:val="•"/>
      <w:lvlJc w:val="left"/>
      <w:pPr>
        <w:ind w:left="3576" w:hanging="284"/>
      </w:pPr>
      <w:rPr>
        <w:rFonts w:hint="default"/>
        <w:lang w:val="en-US" w:eastAsia="en-US" w:bidi="ar-SA"/>
      </w:rPr>
    </w:lvl>
    <w:lvl w:ilvl="4" w:tplc="2C96CA70">
      <w:numFmt w:val="bullet"/>
      <w:lvlText w:val="•"/>
      <w:lvlJc w:val="left"/>
      <w:pPr>
        <w:ind w:left="4435" w:hanging="284"/>
      </w:pPr>
      <w:rPr>
        <w:rFonts w:hint="default"/>
        <w:lang w:val="en-US" w:eastAsia="en-US" w:bidi="ar-SA"/>
      </w:rPr>
    </w:lvl>
    <w:lvl w:ilvl="5" w:tplc="B3B83ED0">
      <w:numFmt w:val="bullet"/>
      <w:lvlText w:val="•"/>
      <w:lvlJc w:val="left"/>
      <w:pPr>
        <w:ind w:left="5293" w:hanging="284"/>
      </w:pPr>
      <w:rPr>
        <w:rFonts w:hint="default"/>
        <w:lang w:val="en-US" w:eastAsia="en-US" w:bidi="ar-SA"/>
      </w:rPr>
    </w:lvl>
    <w:lvl w:ilvl="6" w:tplc="FEF21F1C">
      <w:numFmt w:val="bullet"/>
      <w:lvlText w:val="•"/>
      <w:lvlJc w:val="left"/>
      <w:pPr>
        <w:ind w:left="6152" w:hanging="284"/>
      </w:pPr>
      <w:rPr>
        <w:rFonts w:hint="default"/>
        <w:lang w:val="en-US" w:eastAsia="en-US" w:bidi="ar-SA"/>
      </w:rPr>
    </w:lvl>
    <w:lvl w:ilvl="7" w:tplc="C89E0928">
      <w:numFmt w:val="bullet"/>
      <w:lvlText w:val="•"/>
      <w:lvlJc w:val="left"/>
      <w:pPr>
        <w:ind w:left="7010" w:hanging="284"/>
      </w:pPr>
      <w:rPr>
        <w:rFonts w:hint="default"/>
        <w:lang w:val="en-US" w:eastAsia="en-US" w:bidi="ar-SA"/>
      </w:rPr>
    </w:lvl>
    <w:lvl w:ilvl="8" w:tplc="C254C88E">
      <w:numFmt w:val="bullet"/>
      <w:lvlText w:val="•"/>
      <w:lvlJc w:val="left"/>
      <w:pPr>
        <w:ind w:left="7869" w:hanging="284"/>
      </w:pPr>
      <w:rPr>
        <w:rFonts w:hint="default"/>
        <w:lang w:val="en-US" w:eastAsia="en-US" w:bidi="ar-SA"/>
      </w:rPr>
    </w:lvl>
  </w:abstractNum>
  <w:abstractNum w:abstractNumId="99" w15:restartNumberingAfterBreak="0">
    <w:nsid w:val="751A3613"/>
    <w:multiLevelType w:val="hybridMultilevel"/>
    <w:tmpl w:val="7A441A80"/>
    <w:lvl w:ilvl="0" w:tplc="EAC4F456">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2E967CB2">
      <w:numFmt w:val="bullet"/>
      <w:lvlText w:val="•"/>
      <w:lvlJc w:val="left"/>
      <w:pPr>
        <w:ind w:left="2254" w:hanging="425"/>
      </w:pPr>
      <w:rPr>
        <w:rFonts w:hint="default"/>
        <w:lang w:val="en-US" w:eastAsia="en-US" w:bidi="ar-SA"/>
      </w:rPr>
    </w:lvl>
    <w:lvl w:ilvl="2" w:tplc="538ECB68">
      <w:numFmt w:val="bullet"/>
      <w:lvlText w:val="•"/>
      <w:lvlJc w:val="left"/>
      <w:pPr>
        <w:ind w:left="3069" w:hanging="425"/>
      </w:pPr>
      <w:rPr>
        <w:rFonts w:hint="default"/>
        <w:lang w:val="en-US" w:eastAsia="en-US" w:bidi="ar-SA"/>
      </w:rPr>
    </w:lvl>
    <w:lvl w:ilvl="3" w:tplc="EEB4F8B0">
      <w:numFmt w:val="bullet"/>
      <w:lvlText w:val="•"/>
      <w:lvlJc w:val="left"/>
      <w:pPr>
        <w:ind w:left="3883" w:hanging="425"/>
      </w:pPr>
      <w:rPr>
        <w:rFonts w:hint="default"/>
        <w:lang w:val="en-US" w:eastAsia="en-US" w:bidi="ar-SA"/>
      </w:rPr>
    </w:lvl>
    <w:lvl w:ilvl="4" w:tplc="007255E4">
      <w:numFmt w:val="bullet"/>
      <w:lvlText w:val="•"/>
      <w:lvlJc w:val="left"/>
      <w:pPr>
        <w:ind w:left="4698" w:hanging="425"/>
      </w:pPr>
      <w:rPr>
        <w:rFonts w:hint="default"/>
        <w:lang w:val="en-US" w:eastAsia="en-US" w:bidi="ar-SA"/>
      </w:rPr>
    </w:lvl>
    <w:lvl w:ilvl="5" w:tplc="6E82F322">
      <w:numFmt w:val="bullet"/>
      <w:lvlText w:val="•"/>
      <w:lvlJc w:val="left"/>
      <w:pPr>
        <w:ind w:left="5513" w:hanging="425"/>
      </w:pPr>
      <w:rPr>
        <w:rFonts w:hint="default"/>
        <w:lang w:val="en-US" w:eastAsia="en-US" w:bidi="ar-SA"/>
      </w:rPr>
    </w:lvl>
    <w:lvl w:ilvl="6" w:tplc="0D167B76">
      <w:numFmt w:val="bullet"/>
      <w:lvlText w:val="•"/>
      <w:lvlJc w:val="left"/>
      <w:pPr>
        <w:ind w:left="6327" w:hanging="425"/>
      </w:pPr>
      <w:rPr>
        <w:rFonts w:hint="default"/>
        <w:lang w:val="en-US" w:eastAsia="en-US" w:bidi="ar-SA"/>
      </w:rPr>
    </w:lvl>
    <w:lvl w:ilvl="7" w:tplc="D6FAE7F6">
      <w:numFmt w:val="bullet"/>
      <w:lvlText w:val="•"/>
      <w:lvlJc w:val="left"/>
      <w:pPr>
        <w:ind w:left="7142" w:hanging="425"/>
      </w:pPr>
      <w:rPr>
        <w:rFonts w:hint="default"/>
        <w:lang w:val="en-US" w:eastAsia="en-US" w:bidi="ar-SA"/>
      </w:rPr>
    </w:lvl>
    <w:lvl w:ilvl="8" w:tplc="766218E6">
      <w:numFmt w:val="bullet"/>
      <w:lvlText w:val="•"/>
      <w:lvlJc w:val="left"/>
      <w:pPr>
        <w:ind w:left="7957" w:hanging="425"/>
      </w:pPr>
      <w:rPr>
        <w:rFonts w:hint="default"/>
        <w:lang w:val="en-US" w:eastAsia="en-US" w:bidi="ar-SA"/>
      </w:rPr>
    </w:lvl>
  </w:abstractNum>
  <w:abstractNum w:abstractNumId="100" w15:restartNumberingAfterBreak="0">
    <w:nsid w:val="75201459"/>
    <w:multiLevelType w:val="hybridMultilevel"/>
    <w:tmpl w:val="B3068D22"/>
    <w:lvl w:ilvl="0" w:tplc="FA98268E">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7FF69DE4">
      <w:start w:val="1"/>
      <w:numFmt w:val="lowerLetter"/>
      <w:lvlText w:val="(%2)"/>
      <w:lvlJc w:val="left"/>
      <w:pPr>
        <w:ind w:left="2002" w:hanging="567"/>
        <w:jc w:val="left"/>
      </w:pPr>
      <w:rPr>
        <w:rFonts w:ascii="Arial MT" w:eastAsia="Arial MT" w:hAnsi="Arial MT" w:cs="Arial MT" w:hint="default"/>
        <w:b w:val="0"/>
        <w:bCs w:val="0"/>
        <w:i w:val="0"/>
        <w:iCs w:val="0"/>
        <w:spacing w:val="0"/>
        <w:w w:val="99"/>
        <w:sz w:val="20"/>
        <w:szCs w:val="20"/>
        <w:lang w:val="en-US" w:eastAsia="en-US" w:bidi="ar-SA"/>
      </w:rPr>
    </w:lvl>
    <w:lvl w:ilvl="2" w:tplc="C2467C20">
      <w:numFmt w:val="bullet"/>
      <w:lvlText w:val="•"/>
      <w:lvlJc w:val="left"/>
      <w:pPr>
        <w:ind w:left="2842" w:hanging="567"/>
      </w:pPr>
      <w:rPr>
        <w:rFonts w:hint="default"/>
        <w:lang w:val="en-US" w:eastAsia="en-US" w:bidi="ar-SA"/>
      </w:rPr>
    </w:lvl>
    <w:lvl w:ilvl="3" w:tplc="37229980">
      <w:numFmt w:val="bullet"/>
      <w:lvlText w:val="•"/>
      <w:lvlJc w:val="left"/>
      <w:pPr>
        <w:ind w:left="3685" w:hanging="567"/>
      </w:pPr>
      <w:rPr>
        <w:rFonts w:hint="default"/>
        <w:lang w:val="en-US" w:eastAsia="en-US" w:bidi="ar-SA"/>
      </w:rPr>
    </w:lvl>
    <w:lvl w:ilvl="4" w:tplc="4926B1FA">
      <w:numFmt w:val="bullet"/>
      <w:lvlText w:val="•"/>
      <w:lvlJc w:val="left"/>
      <w:pPr>
        <w:ind w:left="4528" w:hanging="567"/>
      </w:pPr>
      <w:rPr>
        <w:rFonts w:hint="default"/>
        <w:lang w:val="en-US" w:eastAsia="en-US" w:bidi="ar-SA"/>
      </w:rPr>
    </w:lvl>
    <w:lvl w:ilvl="5" w:tplc="31862814">
      <w:numFmt w:val="bullet"/>
      <w:lvlText w:val="•"/>
      <w:lvlJc w:val="left"/>
      <w:pPr>
        <w:ind w:left="5371" w:hanging="567"/>
      </w:pPr>
      <w:rPr>
        <w:rFonts w:hint="default"/>
        <w:lang w:val="en-US" w:eastAsia="en-US" w:bidi="ar-SA"/>
      </w:rPr>
    </w:lvl>
    <w:lvl w:ilvl="6" w:tplc="FD9C0EF4">
      <w:numFmt w:val="bullet"/>
      <w:lvlText w:val="•"/>
      <w:lvlJc w:val="left"/>
      <w:pPr>
        <w:ind w:left="6214" w:hanging="567"/>
      </w:pPr>
      <w:rPr>
        <w:rFonts w:hint="default"/>
        <w:lang w:val="en-US" w:eastAsia="en-US" w:bidi="ar-SA"/>
      </w:rPr>
    </w:lvl>
    <w:lvl w:ilvl="7" w:tplc="18C48C50">
      <w:numFmt w:val="bullet"/>
      <w:lvlText w:val="•"/>
      <w:lvlJc w:val="left"/>
      <w:pPr>
        <w:ind w:left="7057" w:hanging="567"/>
      </w:pPr>
      <w:rPr>
        <w:rFonts w:hint="default"/>
        <w:lang w:val="en-US" w:eastAsia="en-US" w:bidi="ar-SA"/>
      </w:rPr>
    </w:lvl>
    <w:lvl w:ilvl="8" w:tplc="788619AC">
      <w:numFmt w:val="bullet"/>
      <w:lvlText w:val="•"/>
      <w:lvlJc w:val="left"/>
      <w:pPr>
        <w:ind w:left="7900" w:hanging="567"/>
      </w:pPr>
      <w:rPr>
        <w:rFonts w:hint="default"/>
        <w:lang w:val="en-US" w:eastAsia="en-US" w:bidi="ar-SA"/>
      </w:rPr>
    </w:lvl>
  </w:abstractNum>
  <w:abstractNum w:abstractNumId="101" w15:restartNumberingAfterBreak="0">
    <w:nsid w:val="77B077D7"/>
    <w:multiLevelType w:val="hybridMultilevel"/>
    <w:tmpl w:val="98FC8FF8"/>
    <w:lvl w:ilvl="0" w:tplc="912E3CF4">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D08E8C26">
      <w:numFmt w:val="bullet"/>
      <w:lvlText w:val="•"/>
      <w:lvlJc w:val="left"/>
      <w:pPr>
        <w:ind w:left="2254" w:hanging="425"/>
      </w:pPr>
      <w:rPr>
        <w:rFonts w:hint="default"/>
        <w:lang w:val="en-US" w:eastAsia="en-US" w:bidi="ar-SA"/>
      </w:rPr>
    </w:lvl>
    <w:lvl w:ilvl="2" w:tplc="2906201E">
      <w:numFmt w:val="bullet"/>
      <w:lvlText w:val="•"/>
      <w:lvlJc w:val="left"/>
      <w:pPr>
        <w:ind w:left="3069" w:hanging="425"/>
      </w:pPr>
      <w:rPr>
        <w:rFonts w:hint="default"/>
        <w:lang w:val="en-US" w:eastAsia="en-US" w:bidi="ar-SA"/>
      </w:rPr>
    </w:lvl>
    <w:lvl w:ilvl="3" w:tplc="8D849DB0">
      <w:numFmt w:val="bullet"/>
      <w:lvlText w:val="•"/>
      <w:lvlJc w:val="left"/>
      <w:pPr>
        <w:ind w:left="3883" w:hanging="425"/>
      </w:pPr>
      <w:rPr>
        <w:rFonts w:hint="default"/>
        <w:lang w:val="en-US" w:eastAsia="en-US" w:bidi="ar-SA"/>
      </w:rPr>
    </w:lvl>
    <w:lvl w:ilvl="4" w:tplc="182A71F0">
      <w:numFmt w:val="bullet"/>
      <w:lvlText w:val="•"/>
      <w:lvlJc w:val="left"/>
      <w:pPr>
        <w:ind w:left="4698" w:hanging="425"/>
      </w:pPr>
      <w:rPr>
        <w:rFonts w:hint="default"/>
        <w:lang w:val="en-US" w:eastAsia="en-US" w:bidi="ar-SA"/>
      </w:rPr>
    </w:lvl>
    <w:lvl w:ilvl="5" w:tplc="A46EBE46">
      <w:numFmt w:val="bullet"/>
      <w:lvlText w:val="•"/>
      <w:lvlJc w:val="left"/>
      <w:pPr>
        <w:ind w:left="5513" w:hanging="425"/>
      </w:pPr>
      <w:rPr>
        <w:rFonts w:hint="default"/>
        <w:lang w:val="en-US" w:eastAsia="en-US" w:bidi="ar-SA"/>
      </w:rPr>
    </w:lvl>
    <w:lvl w:ilvl="6" w:tplc="129E9178">
      <w:numFmt w:val="bullet"/>
      <w:lvlText w:val="•"/>
      <w:lvlJc w:val="left"/>
      <w:pPr>
        <w:ind w:left="6327" w:hanging="425"/>
      </w:pPr>
      <w:rPr>
        <w:rFonts w:hint="default"/>
        <w:lang w:val="en-US" w:eastAsia="en-US" w:bidi="ar-SA"/>
      </w:rPr>
    </w:lvl>
    <w:lvl w:ilvl="7" w:tplc="10E0BDF4">
      <w:numFmt w:val="bullet"/>
      <w:lvlText w:val="•"/>
      <w:lvlJc w:val="left"/>
      <w:pPr>
        <w:ind w:left="7142" w:hanging="425"/>
      </w:pPr>
      <w:rPr>
        <w:rFonts w:hint="default"/>
        <w:lang w:val="en-US" w:eastAsia="en-US" w:bidi="ar-SA"/>
      </w:rPr>
    </w:lvl>
    <w:lvl w:ilvl="8" w:tplc="AD726D3A">
      <w:numFmt w:val="bullet"/>
      <w:lvlText w:val="•"/>
      <w:lvlJc w:val="left"/>
      <w:pPr>
        <w:ind w:left="7957" w:hanging="425"/>
      </w:pPr>
      <w:rPr>
        <w:rFonts w:hint="default"/>
        <w:lang w:val="en-US" w:eastAsia="en-US" w:bidi="ar-SA"/>
      </w:rPr>
    </w:lvl>
  </w:abstractNum>
  <w:abstractNum w:abstractNumId="102" w15:restartNumberingAfterBreak="0">
    <w:nsid w:val="78954976"/>
    <w:multiLevelType w:val="hybridMultilevel"/>
    <w:tmpl w:val="CF64AD2A"/>
    <w:lvl w:ilvl="0" w:tplc="A7E6C466">
      <w:start w:val="1"/>
      <w:numFmt w:val="lowerLetter"/>
      <w:lvlText w:val="%1."/>
      <w:lvlJc w:val="left"/>
      <w:pPr>
        <w:ind w:left="1435" w:hanging="425"/>
        <w:jc w:val="left"/>
      </w:pPr>
      <w:rPr>
        <w:rFonts w:hint="default"/>
        <w:spacing w:val="-1"/>
        <w:w w:val="99"/>
        <w:lang w:val="en-US" w:eastAsia="en-US" w:bidi="ar-SA"/>
      </w:rPr>
    </w:lvl>
    <w:lvl w:ilvl="1" w:tplc="214A61AE">
      <w:numFmt w:val="bullet"/>
      <w:lvlText w:val="•"/>
      <w:lvlJc w:val="left"/>
      <w:pPr>
        <w:ind w:left="2254" w:hanging="425"/>
      </w:pPr>
      <w:rPr>
        <w:rFonts w:hint="default"/>
        <w:lang w:val="en-US" w:eastAsia="en-US" w:bidi="ar-SA"/>
      </w:rPr>
    </w:lvl>
    <w:lvl w:ilvl="2" w:tplc="E430BC96">
      <w:numFmt w:val="bullet"/>
      <w:lvlText w:val="•"/>
      <w:lvlJc w:val="left"/>
      <w:pPr>
        <w:ind w:left="3069" w:hanging="425"/>
      </w:pPr>
      <w:rPr>
        <w:rFonts w:hint="default"/>
        <w:lang w:val="en-US" w:eastAsia="en-US" w:bidi="ar-SA"/>
      </w:rPr>
    </w:lvl>
    <w:lvl w:ilvl="3" w:tplc="68005108">
      <w:numFmt w:val="bullet"/>
      <w:lvlText w:val="•"/>
      <w:lvlJc w:val="left"/>
      <w:pPr>
        <w:ind w:left="3883" w:hanging="425"/>
      </w:pPr>
      <w:rPr>
        <w:rFonts w:hint="default"/>
        <w:lang w:val="en-US" w:eastAsia="en-US" w:bidi="ar-SA"/>
      </w:rPr>
    </w:lvl>
    <w:lvl w:ilvl="4" w:tplc="1098F21C">
      <w:numFmt w:val="bullet"/>
      <w:lvlText w:val="•"/>
      <w:lvlJc w:val="left"/>
      <w:pPr>
        <w:ind w:left="4698" w:hanging="425"/>
      </w:pPr>
      <w:rPr>
        <w:rFonts w:hint="default"/>
        <w:lang w:val="en-US" w:eastAsia="en-US" w:bidi="ar-SA"/>
      </w:rPr>
    </w:lvl>
    <w:lvl w:ilvl="5" w:tplc="B5B8D9A2">
      <w:numFmt w:val="bullet"/>
      <w:lvlText w:val="•"/>
      <w:lvlJc w:val="left"/>
      <w:pPr>
        <w:ind w:left="5513" w:hanging="425"/>
      </w:pPr>
      <w:rPr>
        <w:rFonts w:hint="default"/>
        <w:lang w:val="en-US" w:eastAsia="en-US" w:bidi="ar-SA"/>
      </w:rPr>
    </w:lvl>
    <w:lvl w:ilvl="6" w:tplc="A85695BE">
      <w:numFmt w:val="bullet"/>
      <w:lvlText w:val="•"/>
      <w:lvlJc w:val="left"/>
      <w:pPr>
        <w:ind w:left="6327" w:hanging="425"/>
      </w:pPr>
      <w:rPr>
        <w:rFonts w:hint="default"/>
        <w:lang w:val="en-US" w:eastAsia="en-US" w:bidi="ar-SA"/>
      </w:rPr>
    </w:lvl>
    <w:lvl w:ilvl="7" w:tplc="33128554">
      <w:numFmt w:val="bullet"/>
      <w:lvlText w:val="•"/>
      <w:lvlJc w:val="left"/>
      <w:pPr>
        <w:ind w:left="7142" w:hanging="425"/>
      </w:pPr>
      <w:rPr>
        <w:rFonts w:hint="default"/>
        <w:lang w:val="en-US" w:eastAsia="en-US" w:bidi="ar-SA"/>
      </w:rPr>
    </w:lvl>
    <w:lvl w:ilvl="8" w:tplc="922ACEB6">
      <w:numFmt w:val="bullet"/>
      <w:lvlText w:val="•"/>
      <w:lvlJc w:val="left"/>
      <w:pPr>
        <w:ind w:left="7957" w:hanging="425"/>
      </w:pPr>
      <w:rPr>
        <w:rFonts w:hint="default"/>
        <w:lang w:val="en-US" w:eastAsia="en-US" w:bidi="ar-SA"/>
      </w:rPr>
    </w:lvl>
  </w:abstractNum>
  <w:abstractNum w:abstractNumId="103" w15:restartNumberingAfterBreak="0">
    <w:nsid w:val="791579DC"/>
    <w:multiLevelType w:val="hybridMultilevel"/>
    <w:tmpl w:val="5DF02CD8"/>
    <w:lvl w:ilvl="0" w:tplc="A5A2E212">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699E34D6">
      <w:numFmt w:val="bullet"/>
      <w:lvlText w:val="•"/>
      <w:lvlJc w:val="left"/>
      <w:pPr>
        <w:ind w:left="2254" w:hanging="425"/>
      </w:pPr>
      <w:rPr>
        <w:rFonts w:hint="default"/>
        <w:lang w:val="en-US" w:eastAsia="en-US" w:bidi="ar-SA"/>
      </w:rPr>
    </w:lvl>
    <w:lvl w:ilvl="2" w:tplc="5D6A2C5A">
      <w:numFmt w:val="bullet"/>
      <w:lvlText w:val="•"/>
      <w:lvlJc w:val="left"/>
      <w:pPr>
        <w:ind w:left="3069" w:hanging="425"/>
      </w:pPr>
      <w:rPr>
        <w:rFonts w:hint="default"/>
        <w:lang w:val="en-US" w:eastAsia="en-US" w:bidi="ar-SA"/>
      </w:rPr>
    </w:lvl>
    <w:lvl w:ilvl="3" w:tplc="DE109E26">
      <w:numFmt w:val="bullet"/>
      <w:lvlText w:val="•"/>
      <w:lvlJc w:val="left"/>
      <w:pPr>
        <w:ind w:left="3883" w:hanging="425"/>
      </w:pPr>
      <w:rPr>
        <w:rFonts w:hint="default"/>
        <w:lang w:val="en-US" w:eastAsia="en-US" w:bidi="ar-SA"/>
      </w:rPr>
    </w:lvl>
    <w:lvl w:ilvl="4" w:tplc="A574FF9A">
      <w:numFmt w:val="bullet"/>
      <w:lvlText w:val="•"/>
      <w:lvlJc w:val="left"/>
      <w:pPr>
        <w:ind w:left="4698" w:hanging="425"/>
      </w:pPr>
      <w:rPr>
        <w:rFonts w:hint="default"/>
        <w:lang w:val="en-US" w:eastAsia="en-US" w:bidi="ar-SA"/>
      </w:rPr>
    </w:lvl>
    <w:lvl w:ilvl="5" w:tplc="82649690">
      <w:numFmt w:val="bullet"/>
      <w:lvlText w:val="•"/>
      <w:lvlJc w:val="left"/>
      <w:pPr>
        <w:ind w:left="5513" w:hanging="425"/>
      </w:pPr>
      <w:rPr>
        <w:rFonts w:hint="default"/>
        <w:lang w:val="en-US" w:eastAsia="en-US" w:bidi="ar-SA"/>
      </w:rPr>
    </w:lvl>
    <w:lvl w:ilvl="6" w:tplc="84EE0AF0">
      <w:numFmt w:val="bullet"/>
      <w:lvlText w:val="•"/>
      <w:lvlJc w:val="left"/>
      <w:pPr>
        <w:ind w:left="6327" w:hanging="425"/>
      </w:pPr>
      <w:rPr>
        <w:rFonts w:hint="default"/>
        <w:lang w:val="en-US" w:eastAsia="en-US" w:bidi="ar-SA"/>
      </w:rPr>
    </w:lvl>
    <w:lvl w:ilvl="7" w:tplc="DF00C5A2">
      <w:numFmt w:val="bullet"/>
      <w:lvlText w:val="•"/>
      <w:lvlJc w:val="left"/>
      <w:pPr>
        <w:ind w:left="7142" w:hanging="425"/>
      </w:pPr>
      <w:rPr>
        <w:rFonts w:hint="default"/>
        <w:lang w:val="en-US" w:eastAsia="en-US" w:bidi="ar-SA"/>
      </w:rPr>
    </w:lvl>
    <w:lvl w:ilvl="8" w:tplc="88B042F6">
      <w:numFmt w:val="bullet"/>
      <w:lvlText w:val="•"/>
      <w:lvlJc w:val="left"/>
      <w:pPr>
        <w:ind w:left="7957" w:hanging="425"/>
      </w:pPr>
      <w:rPr>
        <w:rFonts w:hint="default"/>
        <w:lang w:val="en-US" w:eastAsia="en-US" w:bidi="ar-SA"/>
      </w:rPr>
    </w:lvl>
  </w:abstractNum>
  <w:abstractNum w:abstractNumId="104" w15:restartNumberingAfterBreak="0">
    <w:nsid w:val="7BAA7CBC"/>
    <w:multiLevelType w:val="hybridMultilevel"/>
    <w:tmpl w:val="3CDA07D6"/>
    <w:lvl w:ilvl="0" w:tplc="1B726116">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E398CAB2">
      <w:numFmt w:val="bullet"/>
      <w:lvlText w:val="•"/>
      <w:lvlJc w:val="left"/>
      <w:pPr>
        <w:ind w:left="2254" w:hanging="425"/>
      </w:pPr>
      <w:rPr>
        <w:rFonts w:hint="default"/>
        <w:lang w:val="en-US" w:eastAsia="en-US" w:bidi="ar-SA"/>
      </w:rPr>
    </w:lvl>
    <w:lvl w:ilvl="2" w:tplc="C6C4D67E">
      <w:numFmt w:val="bullet"/>
      <w:lvlText w:val="•"/>
      <w:lvlJc w:val="left"/>
      <w:pPr>
        <w:ind w:left="3069" w:hanging="425"/>
      </w:pPr>
      <w:rPr>
        <w:rFonts w:hint="default"/>
        <w:lang w:val="en-US" w:eastAsia="en-US" w:bidi="ar-SA"/>
      </w:rPr>
    </w:lvl>
    <w:lvl w:ilvl="3" w:tplc="56B6DC14">
      <w:numFmt w:val="bullet"/>
      <w:lvlText w:val="•"/>
      <w:lvlJc w:val="left"/>
      <w:pPr>
        <w:ind w:left="3883" w:hanging="425"/>
      </w:pPr>
      <w:rPr>
        <w:rFonts w:hint="default"/>
        <w:lang w:val="en-US" w:eastAsia="en-US" w:bidi="ar-SA"/>
      </w:rPr>
    </w:lvl>
    <w:lvl w:ilvl="4" w:tplc="A4C0D83C">
      <w:numFmt w:val="bullet"/>
      <w:lvlText w:val="•"/>
      <w:lvlJc w:val="left"/>
      <w:pPr>
        <w:ind w:left="4698" w:hanging="425"/>
      </w:pPr>
      <w:rPr>
        <w:rFonts w:hint="default"/>
        <w:lang w:val="en-US" w:eastAsia="en-US" w:bidi="ar-SA"/>
      </w:rPr>
    </w:lvl>
    <w:lvl w:ilvl="5" w:tplc="0F5801AA">
      <w:numFmt w:val="bullet"/>
      <w:lvlText w:val="•"/>
      <w:lvlJc w:val="left"/>
      <w:pPr>
        <w:ind w:left="5513" w:hanging="425"/>
      </w:pPr>
      <w:rPr>
        <w:rFonts w:hint="default"/>
        <w:lang w:val="en-US" w:eastAsia="en-US" w:bidi="ar-SA"/>
      </w:rPr>
    </w:lvl>
    <w:lvl w:ilvl="6" w:tplc="3D425670">
      <w:numFmt w:val="bullet"/>
      <w:lvlText w:val="•"/>
      <w:lvlJc w:val="left"/>
      <w:pPr>
        <w:ind w:left="6327" w:hanging="425"/>
      </w:pPr>
      <w:rPr>
        <w:rFonts w:hint="default"/>
        <w:lang w:val="en-US" w:eastAsia="en-US" w:bidi="ar-SA"/>
      </w:rPr>
    </w:lvl>
    <w:lvl w:ilvl="7" w:tplc="9D8C9726">
      <w:numFmt w:val="bullet"/>
      <w:lvlText w:val="•"/>
      <w:lvlJc w:val="left"/>
      <w:pPr>
        <w:ind w:left="7142" w:hanging="425"/>
      </w:pPr>
      <w:rPr>
        <w:rFonts w:hint="default"/>
        <w:lang w:val="en-US" w:eastAsia="en-US" w:bidi="ar-SA"/>
      </w:rPr>
    </w:lvl>
    <w:lvl w:ilvl="8" w:tplc="FC98E5CE">
      <w:numFmt w:val="bullet"/>
      <w:lvlText w:val="•"/>
      <w:lvlJc w:val="left"/>
      <w:pPr>
        <w:ind w:left="7957" w:hanging="425"/>
      </w:pPr>
      <w:rPr>
        <w:rFonts w:hint="default"/>
        <w:lang w:val="en-US" w:eastAsia="en-US" w:bidi="ar-SA"/>
      </w:rPr>
    </w:lvl>
  </w:abstractNum>
  <w:abstractNum w:abstractNumId="105" w15:restartNumberingAfterBreak="0">
    <w:nsid w:val="7D450A11"/>
    <w:multiLevelType w:val="hybridMultilevel"/>
    <w:tmpl w:val="CEF883FC"/>
    <w:lvl w:ilvl="0" w:tplc="F49EE7AA">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03761778">
      <w:numFmt w:val="bullet"/>
      <w:lvlText w:val="•"/>
      <w:lvlJc w:val="left"/>
      <w:pPr>
        <w:ind w:left="2254" w:hanging="425"/>
      </w:pPr>
      <w:rPr>
        <w:rFonts w:hint="default"/>
        <w:lang w:val="en-US" w:eastAsia="en-US" w:bidi="ar-SA"/>
      </w:rPr>
    </w:lvl>
    <w:lvl w:ilvl="2" w:tplc="97AE6674">
      <w:numFmt w:val="bullet"/>
      <w:lvlText w:val="•"/>
      <w:lvlJc w:val="left"/>
      <w:pPr>
        <w:ind w:left="3069" w:hanging="425"/>
      </w:pPr>
      <w:rPr>
        <w:rFonts w:hint="default"/>
        <w:lang w:val="en-US" w:eastAsia="en-US" w:bidi="ar-SA"/>
      </w:rPr>
    </w:lvl>
    <w:lvl w:ilvl="3" w:tplc="F9E2FA00">
      <w:numFmt w:val="bullet"/>
      <w:lvlText w:val="•"/>
      <w:lvlJc w:val="left"/>
      <w:pPr>
        <w:ind w:left="3883" w:hanging="425"/>
      </w:pPr>
      <w:rPr>
        <w:rFonts w:hint="default"/>
        <w:lang w:val="en-US" w:eastAsia="en-US" w:bidi="ar-SA"/>
      </w:rPr>
    </w:lvl>
    <w:lvl w:ilvl="4" w:tplc="80826014">
      <w:numFmt w:val="bullet"/>
      <w:lvlText w:val="•"/>
      <w:lvlJc w:val="left"/>
      <w:pPr>
        <w:ind w:left="4698" w:hanging="425"/>
      </w:pPr>
      <w:rPr>
        <w:rFonts w:hint="default"/>
        <w:lang w:val="en-US" w:eastAsia="en-US" w:bidi="ar-SA"/>
      </w:rPr>
    </w:lvl>
    <w:lvl w:ilvl="5" w:tplc="63BECC00">
      <w:numFmt w:val="bullet"/>
      <w:lvlText w:val="•"/>
      <w:lvlJc w:val="left"/>
      <w:pPr>
        <w:ind w:left="5513" w:hanging="425"/>
      </w:pPr>
      <w:rPr>
        <w:rFonts w:hint="default"/>
        <w:lang w:val="en-US" w:eastAsia="en-US" w:bidi="ar-SA"/>
      </w:rPr>
    </w:lvl>
    <w:lvl w:ilvl="6" w:tplc="AE36037C">
      <w:numFmt w:val="bullet"/>
      <w:lvlText w:val="•"/>
      <w:lvlJc w:val="left"/>
      <w:pPr>
        <w:ind w:left="6327" w:hanging="425"/>
      </w:pPr>
      <w:rPr>
        <w:rFonts w:hint="default"/>
        <w:lang w:val="en-US" w:eastAsia="en-US" w:bidi="ar-SA"/>
      </w:rPr>
    </w:lvl>
    <w:lvl w:ilvl="7" w:tplc="126610D4">
      <w:numFmt w:val="bullet"/>
      <w:lvlText w:val="•"/>
      <w:lvlJc w:val="left"/>
      <w:pPr>
        <w:ind w:left="7142" w:hanging="425"/>
      </w:pPr>
      <w:rPr>
        <w:rFonts w:hint="default"/>
        <w:lang w:val="en-US" w:eastAsia="en-US" w:bidi="ar-SA"/>
      </w:rPr>
    </w:lvl>
    <w:lvl w:ilvl="8" w:tplc="09E28840">
      <w:numFmt w:val="bullet"/>
      <w:lvlText w:val="•"/>
      <w:lvlJc w:val="left"/>
      <w:pPr>
        <w:ind w:left="7957" w:hanging="425"/>
      </w:pPr>
      <w:rPr>
        <w:rFonts w:hint="default"/>
        <w:lang w:val="en-US" w:eastAsia="en-US" w:bidi="ar-SA"/>
      </w:rPr>
    </w:lvl>
  </w:abstractNum>
  <w:abstractNum w:abstractNumId="106" w15:restartNumberingAfterBreak="0">
    <w:nsid w:val="7EEB40A6"/>
    <w:multiLevelType w:val="hybridMultilevel"/>
    <w:tmpl w:val="B642B56A"/>
    <w:lvl w:ilvl="0" w:tplc="16C87714">
      <w:start w:val="1"/>
      <w:numFmt w:val="lowerLetter"/>
      <w:lvlText w:val="%1."/>
      <w:lvlJc w:val="left"/>
      <w:pPr>
        <w:ind w:left="1435" w:hanging="425"/>
        <w:jc w:val="left"/>
      </w:pPr>
      <w:rPr>
        <w:rFonts w:hint="default"/>
        <w:spacing w:val="-1"/>
        <w:w w:val="99"/>
        <w:lang w:val="en-US" w:eastAsia="en-US" w:bidi="ar-SA"/>
      </w:rPr>
    </w:lvl>
    <w:lvl w:ilvl="1" w:tplc="DB9460C4">
      <w:numFmt w:val="bullet"/>
      <w:lvlText w:val="•"/>
      <w:lvlJc w:val="left"/>
      <w:pPr>
        <w:ind w:left="2254" w:hanging="425"/>
      </w:pPr>
      <w:rPr>
        <w:rFonts w:hint="default"/>
        <w:lang w:val="en-US" w:eastAsia="en-US" w:bidi="ar-SA"/>
      </w:rPr>
    </w:lvl>
    <w:lvl w:ilvl="2" w:tplc="C66000CC">
      <w:numFmt w:val="bullet"/>
      <w:lvlText w:val="•"/>
      <w:lvlJc w:val="left"/>
      <w:pPr>
        <w:ind w:left="3069" w:hanging="425"/>
      </w:pPr>
      <w:rPr>
        <w:rFonts w:hint="default"/>
        <w:lang w:val="en-US" w:eastAsia="en-US" w:bidi="ar-SA"/>
      </w:rPr>
    </w:lvl>
    <w:lvl w:ilvl="3" w:tplc="FF5E3FF6">
      <w:numFmt w:val="bullet"/>
      <w:lvlText w:val="•"/>
      <w:lvlJc w:val="left"/>
      <w:pPr>
        <w:ind w:left="3883" w:hanging="425"/>
      </w:pPr>
      <w:rPr>
        <w:rFonts w:hint="default"/>
        <w:lang w:val="en-US" w:eastAsia="en-US" w:bidi="ar-SA"/>
      </w:rPr>
    </w:lvl>
    <w:lvl w:ilvl="4" w:tplc="1E62E980">
      <w:numFmt w:val="bullet"/>
      <w:lvlText w:val="•"/>
      <w:lvlJc w:val="left"/>
      <w:pPr>
        <w:ind w:left="4698" w:hanging="425"/>
      </w:pPr>
      <w:rPr>
        <w:rFonts w:hint="default"/>
        <w:lang w:val="en-US" w:eastAsia="en-US" w:bidi="ar-SA"/>
      </w:rPr>
    </w:lvl>
    <w:lvl w:ilvl="5" w:tplc="962CA2BA">
      <w:numFmt w:val="bullet"/>
      <w:lvlText w:val="•"/>
      <w:lvlJc w:val="left"/>
      <w:pPr>
        <w:ind w:left="5513" w:hanging="425"/>
      </w:pPr>
      <w:rPr>
        <w:rFonts w:hint="default"/>
        <w:lang w:val="en-US" w:eastAsia="en-US" w:bidi="ar-SA"/>
      </w:rPr>
    </w:lvl>
    <w:lvl w:ilvl="6" w:tplc="68E80368">
      <w:numFmt w:val="bullet"/>
      <w:lvlText w:val="•"/>
      <w:lvlJc w:val="left"/>
      <w:pPr>
        <w:ind w:left="6327" w:hanging="425"/>
      </w:pPr>
      <w:rPr>
        <w:rFonts w:hint="default"/>
        <w:lang w:val="en-US" w:eastAsia="en-US" w:bidi="ar-SA"/>
      </w:rPr>
    </w:lvl>
    <w:lvl w:ilvl="7" w:tplc="E52A06F0">
      <w:numFmt w:val="bullet"/>
      <w:lvlText w:val="•"/>
      <w:lvlJc w:val="left"/>
      <w:pPr>
        <w:ind w:left="7142" w:hanging="425"/>
      </w:pPr>
      <w:rPr>
        <w:rFonts w:hint="default"/>
        <w:lang w:val="en-US" w:eastAsia="en-US" w:bidi="ar-SA"/>
      </w:rPr>
    </w:lvl>
    <w:lvl w:ilvl="8" w:tplc="75B8A884">
      <w:numFmt w:val="bullet"/>
      <w:lvlText w:val="•"/>
      <w:lvlJc w:val="left"/>
      <w:pPr>
        <w:ind w:left="7957" w:hanging="425"/>
      </w:pPr>
      <w:rPr>
        <w:rFonts w:hint="default"/>
        <w:lang w:val="en-US" w:eastAsia="en-US" w:bidi="ar-SA"/>
      </w:rPr>
    </w:lvl>
  </w:abstractNum>
  <w:abstractNum w:abstractNumId="107" w15:restartNumberingAfterBreak="0">
    <w:nsid w:val="7F4A10C1"/>
    <w:multiLevelType w:val="hybridMultilevel"/>
    <w:tmpl w:val="B8F65384"/>
    <w:lvl w:ilvl="0" w:tplc="808ACDA6">
      <w:start w:val="1"/>
      <w:numFmt w:val="lowerLetter"/>
      <w:lvlText w:val="%1."/>
      <w:lvlJc w:val="left"/>
      <w:pPr>
        <w:ind w:left="1435" w:hanging="425"/>
        <w:jc w:val="left"/>
      </w:pPr>
      <w:rPr>
        <w:rFonts w:ascii="Arial MT" w:eastAsia="Arial MT" w:hAnsi="Arial MT" w:cs="Arial MT" w:hint="default"/>
        <w:b w:val="0"/>
        <w:bCs w:val="0"/>
        <w:i w:val="0"/>
        <w:iCs w:val="0"/>
        <w:spacing w:val="-1"/>
        <w:w w:val="99"/>
        <w:sz w:val="20"/>
        <w:szCs w:val="20"/>
        <w:lang w:val="en-US" w:eastAsia="en-US" w:bidi="ar-SA"/>
      </w:rPr>
    </w:lvl>
    <w:lvl w:ilvl="1" w:tplc="091A7EE2">
      <w:numFmt w:val="bullet"/>
      <w:lvlText w:val="•"/>
      <w:lvlJc w:val="left"/>
      <w:pPr>
        <w:ind w:left="2254" w:hanging="425"/>
      </w:pPr>
      <w:rPr>
        <w:rFonts w:hint="default"/>
        <w:lang w:val="en-US" w:eastAsia="en-US" w:bidi="ar-SA"/>
      </w:rPr>
    </w:lvl>
    <w:lvl w:ilvl="2" w:tplc="085633FE">
      <w:numFmt w:val="bullet"/>
      <w:lvlText w:val="•"/>
      <w:lvlJc w:val="left"/>
      <w:pPr>
        <w:ind w:left="3069" w:hanging="425"/>
      </w:pPr>
      <w:rPr>
        <w:rFonts w:hint="default"/>
        <w:lang w:val="en-US" w:eastAsia="en-US" w:bidi="ar-SA"/>
      </w:rPr>
    </w:lvl>
    <w:lvl w:ilvl="3" w:tplc="04B28600">
      <w:numFmt w:val="bullet"/>
      <w:lvlText w:val="•"/>
      <w:lvlJc w:val="left"/>
      <w:pPr>
        <w:ind w:left="3883" w:hanging="425"/>
      </w:pPr>
      <w:rPr>
        <w:rFonts w:hint="default"/>
        <w:lang w:val="en-US" w:eastAsia="en-US" w:bidi="ar-SA"/>
      </w:rPr>
    </w:lvl>
    <w:lvl w:ilvl="4" w:tplc="1FBE1AAC">
      <w:numFmt w:val="bullet"/>
      <w:lvlText w:val="•"/>
      <w:lvlJc w:val="left"/>
      <w:pPr>
        <w:ind w:left="4698" w:hanging="425"/>
      </w:pPr>
      <w:rPr>
        <w:rFonts w:hint="default"/>
        <w:lang w:val="en-US" w:eastAsia="en-US" w:bidi="ar-SA"/>
      </w:rPr>
    </w:lvl>
    <w:lvl w:ilvl="5" w:tplc="85022F54">
      <w:numFmt w:val="bullet"/>
      <w:lvlText w:val="•"/>
      <w:lvlJc w:val="left"/>
      <w:pPr>
        <w:ind w:left="5513" w:hanging="425"/>
      </w:pPr>
      <w:rPr>
        <w:rFonts w:hint="default"/>
        <w:lang w:val="en-US" w:eastAsia="en-US" w:bidi="ar-SA"/>
      </w:rPr>
    </w:lvl>
    <w:lvl w:ilvl="6" w:tplc="0B923DCC">
      <w:numFmt w:val="bullet"/>
      <w:lvlText w:val="•"/>
      <w:lvlJc w:val="left"/>
      <w:pPr>
        <w:ind w:left="6327" w:hanging="425"/>
      </w:pPr>
      <w:rPr>
        <w:rFonts w:hint="default"/>
        <w:lang w:val="en-US" w:eastAsia="en-US" w:bidi="ar-SA"/>
      </w:rPr>
    </w:lvl>
    <w:lvl w:ilvl="7" w:tplc="22C67CE8">
      <w:numFmt w:val="bullet"/>
      <w:lvlText w:val="•"/>
      <w:lvlJc w:val="left"/>
      <w:pPr>
        <w:ind w:left="7142" w:hanging="425"/>
      </w:pPr>
      <w:rPr>
        <w:rFonts w:hint="default"/>
        <w:lang w:val="en-US" w:eastAsia="en-US" w:bidi="ar-SA"/>
      </w:rPr>
    </w:lvl>
    <w:lvl w:ilvl="8" w:tplc="31AA8E0C">
      <w:numFmt w:val="bullet"/>
      <w:lvlText w:val="•"/>
      <w:lvlJc w:val="left"/>
      <w:pPr>
        <w:ind w:left="7957" w:hanging="425"/>
      </w:pPr>
      <w:rPr>
        <w:rFonts w:hint="default"/>
        <w:lang w:val="en-US" w:eastAsia="en-US" w:bidi="ar-SA"/>
      </w:rPr>
    </w:lvl>
  </w:abstractNum>
  <w:abstractNum w:abstractNumId="108" w15:restartNumberingAfterBreak="0">
    <w:nsid w:val="7FE677AD"/>
    <w:multiLevelType w:val="hybridMultilevel"/>
    <w:tmpl w:val="FDD44810"/>
    <w:lvl w:ilvl="0" w:tplc="1DE2BE46">
      <w:start w:val="1"/>
      <w:numFmt w:val="lowerLetter"/>
      <w:lvlText w:val="%1."/>
      <w:lvlJc w:val="left"/>
      <w:pPr>
        <w:ind w:left="1435" w:hanging="425"/>
        <w:jc w:val="left"/>
      </w:pPr>
      <w:rPr>
        <w:rFonts w:hint="default"/>
        <w:spacing w:val="-1"/>
        <w:w w:val="99"/>
        <w:lang w:val="en-US" w:eastAsia="en-US" w:bidi="ar-SA"/>
      </w:rPr>
    </w:lvl>
    <w:lvl w:ilvl="1" w:tplc="1DC8F888">
      <w:numFmt w:val="bullet"/>
      <w:lvlText w:val="•"/>
      <w:lvlJc w:val="left"/>
      <w:pPr>
        <w:ind w:left="2254" w:hanging="425"/>
      </w:pPr>
      <w:rPr>
        <w:rFonts w:hint="default"/>
        <w:lang w:val="en-US" w:eastAsia="en-US" w:bidi="ar-SA"/>
      </w:rPr>
    </w:lvl>
    <w:lvl w:ilvl="2" w:tplc="43DCA580">
      <w:numFmt w:val="bullet"/>
      <w:lvlText w:val="•"/>
      <w:lvlJc w:val="left"/>
      <w:pPr>
        <w:ind w:left="3069" w:hanging="425"/>
      </w:pPr>
      <w:rPr>
        <w:rFonts w:hint="default"/>
        <w:lang w:val="en-US" w:eastAsia="en-US" w:bidi="ar-SA"/>
      </w:rPr>
    </w:lvl>
    <w:lvl w:ilvl="3" w:tplc="C568B3F6">
      <w:numFmt w:val="bullet"/>
      <w:lvlText w:val="•"/>
      <w:lvlJc w:val="left"/>
      <w:pPr>
        <w:ind w:left="3883" w:hanging="425"/>
      </w:pPr>
      <w:rPr>
        <w:rFonts w:hint="default"/>
        <w:lang w:val="en-US" w:eastAsia="en-US" w:bidi="ar-SA"/>
      </w:rPr>
    </w:lvl>
    <w:lvl w:ilvl="4" w:tplc="9224DCF2">
      <w:numFmt w:val="bullet"/>
      <w:lvlText w:val="•"/>
      <w:lvlJc w:val="left"/>
      <w:pPr>
        <w:ind w:left="4698" w:hanging="425"/>
      </w:pPr>
      <w:rPr>
        <w:rFonts w:hint="default"/>
        <w:lang w:val="en-US" w:eastAsia="en-US" w:bidi="ar-SA"/>
      </w:rPr>
    </w:lvl>
    <w:lvl w:ilvl="5" w:tplc="ADE6ED8A">
      <w:numFmt w:val="bullet"/>
      <w:lvlText w:val="•"/>
      <w:lvlJc w:val="left"/>
      <w:pPr>
        <w:ind w:left="5513" w:hanging="425"/>
      </w:pPr>
      <w:rPr>
        <w:rFonts w:hint="default"/>
        <w:lang w:val="en-US" w:eastAsia="en-US" w:bidi="ar-SA"/>
      </w:rPr>
    </w:lvl>
    <w:lvl w:ilvl="6" w:tplc="7374C496">
      <w:numFmt w:val="bullet"/>
      <w:lvlText w:val="•"/>
      <w:lvlJc w:val="left"/>
      <w:pPr>
        <w:ind w:left="6327" w:hanging="425"/>
      </w:pPr>
      <w:rPr>
        <w:rFonts w:hint="default"/>
        <w:lang w:val="en-US" w:eastAsia="en-US" w:bidi="ar-SA"/>
      </w:rPr>
    </w:lvl>
    <w:lvl w:ilvl="7" w:tplc="40764656">
      <w:numFmt w:val="bullet"/>
      <w:lvlText w:val="•"/>
      <w:lvlJc w:val="left"/>
      <w:pPr>
        <w:ind w:left="7142" w:hanging="425"/>
      </w:pPr>
      <w:rPr>
        <w:rFonts w:hint="default"/>
        <w:lang w:val="en-US" w:eastAsia="en-US" w:bidi="ar-SA"/>
      </w:rPr>
    </w:lvl>
    <w:lvl w:ilvl="8" w:tplc="D4B00534">
      <w:numFmt w:val="bullet"/>
      <w:lvlText w:val="•"/>
      <w:lvlJc w:val="left"/>
      <w:pPr>
        <w:ind w:left="7957" w:hanging="425"/>
      </w:pPr>
      <w:rPr>
        <w:rFonts w:hint="default"/>
        <w:lang w:val="en-US" w:eastAsia="en-US" w:bidi="ar-SA"/>
      </w:rPr>
    </w:lvl>
  </w:abstractNum>
  <w:num w:numId="1" w16cid:durableId="1453018564">
    <w:abstractNumId w:val="5"/>
  </w:num>
  <w:num w:numId="2" w16cid:durableId="350424914">
    <w:abstractNumId w:val="84"/>
  </w:num>
  <w:num w:numId="3" w16cid:durableId="2027098541">
    <w:abstractNumId w:val="55"/>
  </w:num>
  <w:num w:numId="4" w16cid:durableId="1515807951">
    <w:abstractNumId w:val="0"/>
  </w:num>
  <w:num w:numId="5" w16cid:durableId="395590906">
    <w:abstractNumId w:val="32"/>
  </w:num>
  <w:num w:numId="6" w16cid:durableId="1918980323">
    <w:abstractNumId w:val="45"/>
  </w:num>
  <w:num w:numId="7" w16cid:durableId="1720395756">
    <w:abstractNumId w:val="26"/>
  </w:num>
  <w:num w:numId="8" w16cid:durableId="1272204203">
    <w:abstractNumId w:val="2"/>
  </w:num>
  <w:num w:numId="9" w16cid:durableId="1687636763">
    <w:abstractNumId w:val="64"/>
  </w:num>
  <w:num w:numId="10" w16cid:durableId="1587763316">
    <w:abstractNumId w:val="72"/>
  </w:num>
  <w:num w:numId="11" w16cid:durableId="2016615317">
    <w:abstractNumId w:val="21"/>
  </w:num>
  <w:num w:numId="12" w16cid:durableId="1017853896">
    <w:abstractNumId w:val="47"/>
  </w:num>
  <w:num w:numId="13" w16cid:durableId="1560900311">
    <w:abstractNumId w:val="65"/>
  </w:num>
  <w:num w:numId="14" w16cid:durableId="200367138">
    <w:abstractNumId w:val="71"/>
  </w:num>
  <w:num w:numId="15" w16cid:durableId="1102649606">
    <w:abstractNumId w:val="56"/>
  </w:num>
  <w:num w:numId="16" w16cid:durableId="1287421171">
    <w:abstractNumId w:val="19"/>
  </w:num>
  <w:num w:numId="17" w16cid:durableId="767235660">
    <w:abstractNumId w:val="16"/>
  </w:num>
  <w:num w:numId="18" w16cid:durableId="457114769">
    <w:abstractNumId w:val="98"/>
  </w:num>
  <w:num w:numId="19" w16cid:durableId="1114907814">
    <w:abstractNumId w:val="23"/>
  </w:num>
  <w:num w:numId="20" w16cid:durableId="1596092138">
    <w:abstractNumId w:val="33"/>
  </w:num>
  <w:num w:numId="21" w16cid:durableId="1175075371">
    <w:abstractNumId w:val="68"/>
  </w:num>
  <w:num w:numId="22" w16cid:durableId="813832083">
    <w:abstractNumId w:val="97"/>
  </w:num>
  <w:num w:numId="23" w16cid:durableId="500582078">
    <w:abstractNumId w:val="104"/>
  </w:num>
  <w:num w:numId="24" w16cid:durableId="378893916">
    <w:abstractNumId w:val="73"/>
  </w:num>
  <w:num w:numId="25" w16cid:durableId="662586581">
    <w:abstractNumId w:val="6"/>
  </w:num>
  <w:num w:numId="26" w16cid:durableId="739863234">
    <w:abstractNumId w:val="13"/>
  </w:num>
  <w:num w:numId="27" w16cid:durableId="1876849405">
    <w:abstractNumId w:val="81"/>
  </w:num>
  <w:num w:numId="28" w16cid:durableId="1548951553">
    <w:abstractNumId w:val="25"/>
  </w:num>
  <w:num w:numId="29" w16cid:durableId="614945278">
    <w:abstractNumId w:val="58"/>
  </w:num>
  <w:num w:numId="30" w16cid:durableId="1976712515">
    <w:abstractNumId w:val="15"/>
  </w:num>
  <w:num w:numId="31" w16cid:durableId="583564241">
    <w:abstractNumId w:val="9"/>
  </w:num>
  <w:num w:numId="32" w16cid:durableId="1581913333">
    <w:abstractNumId w:val="27"/>
  </w:num>
  <w:num w:numId="33" w16cid:durableId="1314408670">
    <w:abstractNumId w:val="41"/>
  </w:num>
  <w:num w:numId="34" w16cid:durableId="704797180">
    <w:abstractNumId w:val="62"/>
  </w:num>
  <w:num w:numId="35" w16cid:durableId="1278953576">
    <w:abstractNumId w:val="76"/>
  </w:num>
  <w:num w:numId="36" w16cid:durableId="189032945">
    <w:abstractNumId w:val="78"/>
  </w:num>
  <w:num w:numId="37" w16cid:durableId="1054624445">
    <w:abstractNumId w:val="39"/>
  </w:num>
  <w:num w:numId="38" w16cid:durableId="1500727734">
    <w:abstractNumId w:val="99"/>
  </w:num>
  <w:num w:numId="39" w16cid:durableId="763841398">
    <w:abstractNumId w:val="11"/>
  </w:num>
  <w:num w:numId="40" w16cid:durableId="127167057">
    <w:abstractNumId w:val="83"/>
  </w:num>
  <w:num w:numId="41" w16cid:durableId="529030369">
    <w:abstractNumId w:val="38"/>
  </w:num>
  <w:num w:numId="42" w16cid:durableId="1012148103">
    <w:abstractNumId w:val="69"/>
  </w:num>
  <w:num w:numId="43" w16cid:durableId="1680112555">
    <w:abstractNumId w:val="105"/>
  </w:num>
  <w:num w:numId="44" w16cid:durableId="1998263541">
    <w:abstractNumId w:val="106"/>
  </w:num>
  <w:num w:numId="45" w16cid:durableId="1626034543">
    <w:abstractNumId w:val="66"/>
  </w:num>
  <w:num w:numId="46" w16cid:durableId="6913198">
    <w:abstractNumId w:val="88"/>
  </w:num>
  <w:num w:numId="47" w16cid:durableId="1409496103">
    <w:abstractNumId w:val="17"/>
  </w:num>
  <w:num w:numId="48" w16cid:durableId="425615840">
    <w:abstractNumId w:val="42"/>
  </w:num>
  <w:num w:numId="49" w16cid:durableId="1875461527">
    <w:abstractNumId w:val="37"/>
  </w:num>
  <w:num w:numId="50" w16cid:durableId="2098940891">
    <w:abstractNumId w:val="60"/>
  </w:num>
  <w:num w:numId="51" w16cid:durableId="1622305060">
    <w:abstractNumId w:val="103"/>
  </w:num>
  <w:num w:numId="52" w16cid:durableId="1156456750">
    <w:abstractNumId w:val="46"/>
  </w:num>
  <w:num w:numId="53" w16cid:durableId="843935189">
    <w:abstractNumId w:val="7"/>
  </w:num>
  <w:num w:numId="54" w16cid:durableId="1705014138">
    <w:abstractNumId w:val="91"/>
  </w:num>
  <w:num w:numId="55" w16cid:durableId="1060788406">
    <w:abstractNumId w:val="90"/>
  </w:num>
  <w:num w:numId="56" w16cid:durableId="860050982">
    <w:abstractNumId w:val="93"/>
  </w:num>
  <w:num w:numId="57" w16cid:durableId="671416899">
    <w:abstractNumId w:val="40"/>
  </w:num>
  <w:num w:numId="58" w16cid:durableId="1708024338">
    <w:abstractNumId w:val="94"/>
  </w:num>
  <w:num w:numId="59" w16cid:durableId="1789347826">
    <w:abstractNumId w:val="101"/>
  </w:num>
  <w:num w:numId="60" w16cid:durableId="1521117912">
    <w:abstractNumId w:val="10"/>
  </w:num>
  <w:num w:numId="61" w16cid:durableId="1664626270">
    <w:abstractNumId w:val="29"/>
  </w:num>
  <w:num w:numId="62" w16cid:durableId="1667173816">
    <w:abstractNumId w:val="57"/>
  </w:num>
  <w:num w:numId="63" w16cid:durableId="218128327">
    <w:abstractNumId w:val="4"/>
  </w:num>
  <w:num w:numId="64" w16cid:durableId="341011826">
    <w:abstractNumId w:val="102"/>
  </w:num>
  <w:num w:numId="65" w16cid:durableId="1821725762">
    <w:abstractNumId w:val="67"/>
  </w:num>
  <w:num w:numId="66" w16cid:durableId="618613048">
    <w:abstractNumId w:val="77"/>
  </w:num>
  <w:num w:numId="67" w16cid:durableId="1916283044">
    <w:abstractNumId w:val="75"/>
  </w:num>
  <w:num w:numId="68" w16cid:durableId="5912992">
    <w:abstractNumId w:val="80"/>
  </w:num>
  <w:num w:numId="69" w16cid:durableId="101538661">
    <w:abstractNumId w:val="74"/>
  </w:num>
  <w:num w:numId="70" w16cid:durableId="305010491">
    <w:abstractNumId w:val="61"/>
  </w:num>
  <w:num w:numId="71" w16cid:durableId="1452893916">
    <w:abstractNumId w:val="20"/>
  </w:num>
  <w:num w:numId="72" w16cid:durableId="1691224813">
    <w:abstractNumId w:val="51"/>
  </w:num>
  <w:num w:numId="73" w16cid:durableId="1467699856">
    <w:abstractNumId w:val="28"/>
  </w:num>
  <w:num w:numId="74" w16cid:durableId="636840261">
    <w:abstractNumId w:val="30"/>
  </w:num>
  <w:num w:numId="75" w16cid:durableId="1811753337">
    <w:abstractNumId w:val="1"/>
  </w:num>
  <w:num w:numId="76" w16cid:durableId="2009401777">
    <w:abstractNumId w:val="70"/>
  </w:num>
  <w:num w:numId="77" w16cid:durableId="1766151678">
    <w:abstractNumId w:val="59"/>
  </w:num>
  <w:num w:numId="78" w16cid:durableId="87426836">
    <w:abstractNumId w:val="52"/>
  </w:num>
  <w:num w:numId="79" w16cid:durableId="687409345">
    <w:abstractNumId w:val="49"/>
  </w:num>
  <w:num w:numId="80" w16cid:durableId="327366410">
    <w:abstractNumId w:val="44"/>
  </w:num>
  <w:num w:numId="81" w16cid:durableId="1787432435">
    <w:abstractNumId w:val="34"/>
  </w:num>
  <w:num w:numId="82" w16cid:durableId="428475542">
    <w:abstractNumId w:val="85"/>
  </w:num>
  <w:num w:numId="83" w16cid:durableId="170263201">
    <w:abstractNumId w:val="36"/>
  </w:num>
  <w:num w:numId="84" w16cid:durableId="435758605">
    <w:abstractNumId w:val="89"/>
  </w:num>
  <w:num w:numId="85" w16cid:durableId="2021006578">
    <w:abstractNumId w:val="12"/>
  </w:num>
  <w:num w:numId="86" w16cid:durableId="497573578">
    <w:abstractNumId w:val="43"/>
  </w:num>
  <w:num w:numId="87" w16cid:durableId="1944918271">
    <w:abstractNumId w:val="35"/>
  </w:num>
  <w:num w:numId="88" w16cid:durableId="231426211">
    <w:abstractNumId w:val="82"/>
  </w:num>
  <w:num w:numId="89" w16cid:durableId="1496605901">
    <w:abstractNumId w:val="48"/>
  </w:num>
  <w:num w:numId="90" w16cid:durableId="272174079">
    <w:abstractNumId w:val="63"/>
  </w:num>
  <w:num w:numId="91" w16cid:durableId="129985461">
    <w:abstractNumId w:val="100"/>
  </w:num>
  <w:num w:numId="92" w16cid:durableId="479201396">
    <w:abstractNumId w:val="108"/>
  </w:num>
  <w:num w:numId="93" w16cid:durableId="273754540">
    <w:abstractNumId w:val="53"/>
  </w:num>
  <w:num w:numId="94" w16cid:durableId="1055616540">
    <w:abstractNumId w:val="96"/>
  </w:num>
  <w:num w:numId="95" w16cid:durableId="1683168499">
    <w:abstractNumId w:val="22"/>
  </w:num>
  <w:num w:numId="96" w16cid:durableId="435908034">
    <w:abstractNumId w:val="3"/>
  </w:num>
  <w:num w:numId="97" w16cid:durableId="787162080">
    <w:abstractNumId w:val="87"/>
  </w:num>
  <w:num w:numId="98" w16cid:durableId="327363819">
    <w:abstractNumId w:val="107"/>
  </w:num>
  <w:num w:numId="99" w16cid:durableId="2073194515">
    <w:abstractNumId w:val="50"/>
  </w:num>
  <w:num w:numId="100" w16cid:durableId="426926188">
    <w:abstractNumId w:val="86"/>
  </w:num>
  <w:num w:numId="101" w16cid:durableId="1758162534">
    <w:abstractNumId w:val="92"/>
  </w:num>
  <w:num w:numId="102" w16cid:durableId="1654405563">
    <w:abstractNumId w:val="95"/>
  </w:num>
  <w:num w:numId="103" w16cid:durableId="1024747387">
    <w:abstractNumId w:val="24"/>
  </w:num>
  <w:num w:numId="104" w16cid:durableId="1569068413">
    <w:abstractNumId w:val="54"/>
  </w:num>
  <w:num w:numId="105" w16cid:durableId="1479493318">
    <w:abstractNumId w:val="14"/>
  </w:num>
  <w:num w:numId="106" w16cid:durableId="1389065908">
    <w:abstractNumId w:val="18"/>
  </w:num>
  <w:num w:numId="107" w16cid:durableId="676923089">
    <w:abstractNumId w:val="31"/>
  </w:num>
  <w:num w:numId="108" w16cid:durableId="1385325104">
    <w:abstractNumId w:val="79"/>
  </w:num>
  <w:num w:numId="109" w16cid:durableId="21031397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07292"/>
    <w:rsid w:val="00007292"/>
    <w:rsid w:val="00013E6D"/>
    <w:rsid w:val="0003584A"/>
    <w:rsid w:val="00107DFE"/>
    <w:rsid w:val="00132850"/>
    <w:rsid w:val="00136E1F"/>
    <w:rsid w:val="0018050D"/>
    <w:rsid w:val="001C67D5"/>
    <w:rsid w:val="002151A4"/>
    <w:rsid w:val="0024098C"/>
    <w:rsid w:val="002C7B10"/>
    <w:rsid w:val="002E6A2B"/>
    <w:rsid w:val="00315D84"/>
    <w:rsid w:val="00344B8F"/>
    <w:rsid w:val="003F3CCE"/>
    <w:rsid w:val="00406B05"/>
    <w:rsid w:val="004271C4"/>
    <w:rsid w:val="00443CB5"/>
    <w:rsid w:val="004C7CCB"/>
    <w:rsid w:val="005314CC"/>
    <w:rsid w:val="00561441"/>
    <w:rsid w:val="005652A5"/>
    <w:rsid w:val="005F40EB"/>
    <w:rsid w:val="006265A7"/>
    <w:rsid w:val="00697DF1"/>
    <w:rsid w:val="00703210"/>
    <w:rsid w:val="0071262E"/>
    <w:rsid w:val="007145C4"/>
    <w:rsid w:val="00737B58"/>
    <w:rsid w:val="00785CBF"/>
    <w:rsid w:val="007C0D78"/>
    <w:rsid w:val="007E182E"/>
    <w:rsid w:val="0081404B"/>
    <w:rsid w:val="008B40AD"/>
    <w:rsid w:val="009015AC"/>
    <w:rsid w:val="00960981"/>
    <w:rsid w:val="00984538"/>
    <w:rsid w:val="009C29E0"/>
    <w:rsid w:val="009F77E5"/>
    <w:rsid w:val="00A10588"/>
    <w:rsid w:val="00A82D21"/>
    <w:rsid w:val="00AA16F4"/>
    <w:rsid w:val="00AA3D4A"/>
    <w:rsid w:val="00B042E7"/>
    <w:rsid w:val="00B32636"/>
    <w:rsid w:val="00BC4AEF"/>
    <w:rsid w:val="00BD6B3B"/>
    <w:rsid w:val="00C050D4"/>
    <w:rsid w:val="00C3579D"/>
    <w:rsid w:val="00CA3FE8"/>
    <w:rsid w:val="00CF0B15"/>
    <w:rsid w:val="00D27119"/>
    <w:rsid w:val="00D61A1B"/>
    <w:rsid w:val="00D844E0"/>
    <w:rsid w:val="00D96EA2"/>
    <w:rsid w:val="00DC7DD1"/>
    <w:rsid w:val="00DD7333"/>
    <w:rsid w:val="00E73924"/>
    <w:rsid w:val="00EE5676"/>
    <w:rsid w:val="00F25A6A"/>
    <w:rsid w:val="00F27BC9"/>
    <w:rsid w:val="00F528D6"/>
    <w:rsid w:val="00F75CFE"/>
    <w:rsid w:val="00FC7C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3EA1A"/>
  <w15:docId w15:val="{42538406-7D34-4F61-813A-36FF9E88C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ind w:left="1010"/>
      <w:outlineLvl w:val="0"/>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51"/>
      <w:ind w:left="878" w:hanging="720"/>
    </w:pPr>
    <w:rPr>
      <w:rFonts w:ascii="Arial" w:eastAsia="Arial" w:hAnsi="Arial" w:cs="Arial"/>
      <w:b/>
      <w:bCs/>
      <w:sz w:val="20"/>
      <w:szCs w:val="20"/>
    </w:rPr>
  </w:style>
  <w:style w:type="paragraph" w:styleId="TOC2">
    <w:name w:val="toc 2"/>
    <w:basedOn w:val="Normal"/>
    <w:uiPriority w:val="1"/>
    <w:qFormat/>
    <w:pPr>
      <w:spacing w:before="120"/>
      <w:ind w:left="878" w:hanging="720"/>
    </w:pPr>
    <w:rPr>
      <w:sz w:val="20"/>
      <w:szCs w:val="20"/>
    </w:rPr>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435" w:hanging="425"/>
    </w:pPr>
  </w:style>
  <w:style w:type="paragraph" w:customStyle="1" w:styleId="TableParagraph">
    <w:name w:val="Table Paragraph"/>
    <w:basedOn w:val="Normal"/>
    <w:uiPriority w:val="1"/>
    <w:qFormat/>
    <w:pPr>
      <w:spacing w:before="71"/>
      <w:jc w:val="center"/>
    </w:pPr>
  </w:style>
  <w:style w:type="paragraph" w:styleId="Header">
    <w:name w:val="header"/>
    <w:basedOn w:val="Normal"/>
    <w:link w:val="HeaderChar"/>
    <w:uiPriority w:val="99"/>
    <w:unhideWhenUsed/>
    <w:rsid w:val="00B32636"/>
    <w:pPr>
      <w:tabs>
        <w:tab w:val="center" w:pos="4513"/>
        <w:tab w:val="right" w:pos="9026"/>
      </w:tabs>
    </w:pPr>
  </w:style>
  <w:style w:type="character" w:customStyle="1" w:styleId="HeaderChar">
    <w:name w:val="Header Char"/>
    <w:basedOn w:val="DefaultParagraphFont"/>
    <w:link w:val="Header"/>
    <w:uiPriority w:val="99"/>
    <w:rsid w:val="00B32636"/>
    <w:rPr>
      <w:rFonts w:ascii="Arial MT" w:eastAsia="Arial MT" w:hAnsi="Arial MT" w:cs="Arial MT"/>
    </w:rPr>
  </w:style>
  <w:style w:type="paragraph" w:styleId="Footer">
    <w:name w:val="footer"/>
    <w:basedOn w:val="Normal"/>
    <w:link w:val="FooterChar"/>
    <w:uiPriority w:val="99"/>
    <w:unhideWhenUsed/>
    <w:rsid w:val="00B32636"/>
    <w:pPr>
      <w:tabs>
        <w:tab w:val="center" w:pos="4513"/>
        <w:tab w:val="right" w:pos="9026"/>
      </w:tabs>
    </w:pPr>
  </w:style>
  <w:style w:type="character" w:customStyle="1" w:styleId="FooterChar">
    <w:name w:val="Footer Char"/>
    <w:basedOn w:val="DefaultParagraphFont"/>
    <w:link w:val="Footer"/>
    <w:uiPriority w:val="99"/>
    <w:rsid w:val="00B32636"/>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5034F-40FA-464C-9A34-000531865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93</Pages>
  <Words>26789</Words>
  <Characters>152698</Characters>
  <Application>Microsoft Office Word</Application>
  <DocSecurity>0</DocSecurity>
  <Lines>1272</Lines>
  <Paragraphs>358</Paragraphs>
  <ScaleCrop>false</ScaleCrop>
  <Company/>
  <LinksUpToDate>false</LinksUpToDate>
  <CharactersWithSpaces>179129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Elizabeth Nelson</dc:creator>
  <cp:lastModifiedBy>Andrew Dunne</cp:lastModifiedBy>
  <cp:revision>61</cp:revision>
  <dcterms:created xsi:type="dcterms:W3CDTF">2024-02-07T13:36:00Z</dcterms:created>
  <dcterms:modified xsi:type="dcterms:W3CDTF">2024-02-08T11:12:00Z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2023-04-05T00:00:00Z</vt:filetime>
  </property>
  <property fmtid="{D5CDD505-2E9C-101B-9397-08002B2CF9AE}" pid="3" name="Creator">
    <vt:lpwstr>Microsoft® Word 2019</vt:lpwstr>
  </property>
  <property fmtid="{D5CDD505-2E9C-101B-9397-08002B2CF9AE}" pid="4" name="LastSaved">
    <vt:filetime>2024-02-07T00:00:00Z</vt:filetime>
  </property>
  <property fmtid="{D5CDD505-2E9C-101B-9397-08002B2CF9AE}" pid="5" name="Producer">
    <vt:lpwstr>Microsoft® Word 2019</vt:lpwstr>
  </property>
</Properties>
</file>